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A48CAE" w14:textId="4A7134D4" w:rsidR="002B498A" w:rsidRPr="00CE0424" w:rsidRDefault="002B498A" w:rsidP="002B498A">
      <w:pPr>
        <w:pStyle w:val="3GPPHeader"/>
        <w:spacing w:after="60"/>
        <w:rPr>
          <w:sz w:val="32"/>
          <w:szCs w:val="32"/>
          <w:highlight w:val="yellow"/>
        </w:rPr>
      </w:pPr>
      <w:r w:rsidRPr="00CE0424">
        <w:t>3GPP TSG-RAN WG</w:t>
      </w:r>
      <w:r>
        <w:t>1</w:t>
      </w:r>
      <w:r w:rsidRPr="00CE0424">
        <w:t xml:space="preserve"> </w:t>
      </w:r>
      <w:r>
        <w:t xml:space="preserve">Meeting </w:t>
      </w:r>
      <w:r w:rsidRPr="00CE0424">
        <w:t>#</w:t>
      </w:r>
      <w:r>
        <w:t>110-bis-e</w:t>
      </w:r>
      <w:r w:rsidRPr="00CE0424">
        <w:tab/>
      </w:r>
      <w:proofErr w:type="spellStart"/>
      <w:r w:rsidRPr="00CE0424">
        <w:rPr>
          <w:sz w:val="32"/>
          <w:szCs w:val="32"/>
        </w:rPr>
        <w:t>Tdoc</w:t>
      </w:r>
      <w:proofErr w:type="spellEnd"/>
      <w:r w:rsidRPr="00CE0424">
        <w:rPr>
          <w:sz w:val="32"/>
          <w:szCs w:val="32"/>
        </w:rPr>
        <w:t xml:space="preserve"> R</w:t>
      </w:r>
      <w:r>
        <w:rPr>
          <w:sz w:val="32"/>
          <w:szCs w:val="32"/>
        </w:rPr>
        <w:t>1</w:t>
      </w:r>
      <w:r w:rsidRPr="00CE0424">
        <w:rPr>
          <w:sz w:val="32"/>
          <w:szCs w:val="32"/>
        </w:rPr>
        <w:t>-</w:t>
      </w:r>
      <w:r w:rsidR="00192247" w:rsidRPr="00192247">
        <w:rPr>
          <w:sz w:val="32"/>
          <w:szCs w:val="32"/>
        </w:rPr>
        <w:t>2211288</w:t>
      </w:r>
    </w:p>
    <w:p w14:paraId="2FB5CC7F" w14:textId="2201D178" w:rsidR="002B498A" w:rsidRPr="00CE0424" w:rsidRDefault="00F26900" w:rsidP="002B498A">
      <w:pPr>
        <w:pStyle w:val="3GPPHeader"/>
      </w:pPr>
      <w:r>
        <w:t>November</w:t>
      </w:r>
      <w:r w:rsidR="002B498A" w:rsidRPr="002475FD">
        <w:t xml:space="preserve"> 1</w:t>
      </w:r>
      <w:r>
        <w:t>4</w:t>
      </w:r>
      <w:r w:rsidR="002B498A" w:rsidRPr="002475FD">
        <w:t>th – 1</w:t>
      </w:r>
      <w:r>
        <w:t>8</w:t>
      </w:r>
      <w:r w:rsidR="002B498A" w:rsidRPr="002475FD">
        <w:rPr>
          <w:vertAlign w:val="superscript"/>
        </w:rPr>
        <w:t>th</w:t>
      </w:r>
      <w:r w:rsidR="002B498A" w:rsidRPr="002475FD">
        <w:t>, 2022</w:t>
      </w:r>
    </w:p>
    <w:p w14:paraId="32885AC2" w14:textId="77777777" w:rsidR="00ED5110" w:rsidRPr="00CE0424" w:rsidRDefault="00ED5110" w:rsidP="00ED5110">
      <w:pPr>
        <w:pStyle w:val="3GPPHeader"/>
      </w:pPr>
    </w:p>
    <w:p w14:paraId="340E81C5" w14:textId="55ABE7A6" w:rsidR="00ED5110" w:rsidRPr="00367877" w:rsidRDefault="00ED5110" w:rsidP="00ED5110">
      <w:pPr>
        <w:pStyle w:val="3GPPHeader"/>
        <w:rPr>
          <w:sz w:val="22"/>
        </w:rPr>
      </w:pPr>
      <w:r w:rsidRPr="00367877">
        <w:rPr>
          <w:sz w:val="22"/>
        </w:rPr>
        <w:t>Agenda Item:</w:t>
      </w:r>
      <w:r w:rsidRPr="00367877">
        <w:rPr>
          <w:sz w:val="22"/>
        </w:rPr>
        <w:tab/>
        <w:t>9.2.3.1</w:t>
      </w:r>
    </w:p>
    <w:p w14:paraId="2B952C5F" w14:textId="77777777" w:rsidR="00ED5110" w:rsidRPr="00CE0424" w:rsidRDefault="00ED5110" w:rsidP="00ED5110">
      <w:pPr>
        <w:pStyle w:val="3GPPHeader"/>
        <w:rPr>
          <w:sz w:val="22"/>
        </w:rPr>
      </w:pPr>
      <w:r>
        <w:rPr>
          <w:sz w:val="22"/>
        </w:rPr>
        <w:t>Source:</w:t>
      </w:r>
      <w:r w:rsidRPr="00CE0424">
        <w:rPr>
          <w:sz w:val="22"/>
        </w:rPr>
        <w:tab/>
        <w:t>Ericsson</w:t>
      </w:r>
    </w:p>
    <w:p w14:paraId="2F182989" w14:textId="5A71E1CC" w:rsidR="00B36118" w:rsidRPr="00CE0424" w:rsidRDefault="00ED5110" w:rsidP="00ED5110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>
        <w:rPr>
          <w:sz w:val="22"/>
        </w:rPr>
        <w:t xml:space="preserve">Evaluation of </w:t>
      </w:r>
      <w:r w:rsidR="00B36118" w:rsidRPr="00B36118">
        <w:rPr>
          <w:sz w:val="22"/>
        </w:rPr>
        <w:t>AIML for beam management</w:t>
      </w:r>
    </w:p>
    <w:p w14:paraId="2D5672ED" w14:textId="5F01D84F" w:rsidR="00E90E49" w:rsidRDefault="00ED5110" w:rsidP="002D6A0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054E43">
        <w:rPr>
          <w:sz w:val="22"/>
        </w:rPr>
        <w:t>Discussion, Decision</w:t>
      </w:r>
    </w:p>
    <w:p w14:paraId="691BDC16" w14:textId="184076F8" w:rsidR="00E90E49" w:rsidRDefault="00E90E49">
      <w:pPr>
        <w:pStyle w:val="Heading1"/>
      </w:pPr>
      <w:r w:rsidRPr="00CE0424">
        <w:t>Introduction</w:t>
      </w:r>
    </w:p>
    <w:p w14:paraId="263C2E3E" w14:textId="66CC5052" w:rsidR="009852EF" w:rsidRDefault="00BB09B9" w:rsidP="00F71F7E">
      <w:pPr>
        <w:pStyle w:val="BodyText"/>
        <w:rPr>
          <w:lang w:val="en-GB" w:eastAsia="ja-JP"/>
        </w:rPr>
      </w:pPr>
      <w:r>
        <w:rPr>
          <w:lang w:val="en-GB" w:eastAsia="ja-JP"/>
        </w:rPr>
        <w:t xml:space="preserve">This contribution concerns the </w:t>
      </w:r>
      <w:r w:rsidR="009852EF">
        <w:rPr>
          <w:lang w:val="en-GB" w:eastAsia="ja-JP"/>
        </w:rPr>
        <w:t>A</w:t>
      </w:r>
      <w:r>
        <w:rPr>
          <w:lang w:val="en-GB" w:eastAsia="ja-JP"/>
        </w:rPr>
        <w:t xml:space="preserve">genda </w:t>
      </w:r>
      <w:r w:rsidR="003247F8">
        <w:rPr>
          <w:lang w:val="en-GB" w:eastAsia="ja-JP"/>
        </w:rPr>
        <w:t>I</w:t>
      </w:r>
      <w:r>
        <w:rPr>
          <w:lang w:val="en-GB" w:eastAsia="ja-JP"/>
        </w:rPr>
        <w:t>tem</w:t>
      </w:r>
      <w:r w:rsidR="00A82148">
        <w:rPr>
          <w:lang w:val="en-GB" w:eastAsia="ja-JP"/>
        </w:rPr>
        <w:t xml:space="preserve"> 9.2.</w:t>
      </w:r>
      <w:r w:rsidR="00DE26F5">
        <w:rPr>
          <w:lang w:val="en-GB" w:eastAsia="ja-JP"/>
        </w:rPr>
        <w:t>3</w:t>
      </w:r>
      <w:r w:rsidR="009852EF">
        <w:rPr>
          <w:lang w:val="en-GB" w:eastAsia="ja-JP"/>
        </w:rPr>
        <w:t>.1</w:t>
      </w:r>
      <w:r w:rsidR="00DC16A2">
        <w:rPr>
          <w:lang w:val="en-GB" w:eastAsia="ja-JP"/>
        </w:rPr>
        <w:t xml:space="preserve"> </w:t>
      </w:r>
      <w:r w:rsidR="003247F8">
        <w:rPr>
          <w:i/>
          <w:iCs/>
          <w:lang w:val="en-GB" w:eastAsia="ja-JP"/>
        </w:rPr>
        <w:t>E</w:t>
      </w:r>
      <w:r w:rsidR="00DC16A2">
        <w:rPr>
          <w:i/>
          <w:iCs/>
          <w:lang w:val="en-GB" w:eastAsia="ja-JP"/>
        </w:rPr>
        <w:t xml:space="preserve">valuation </w:t>
      </w:r>
      <w:r w:rsidR="00A82148">
        <w:rPr>
          <w:i/>
          <w:iCs/>
          <w:lang w:val="en-GB" w:eastAsia="ja-JP"/>
        </w:rPr>
        <w:t>on AI/ML for BM management</w:t>
      </w:r>
      <w:r w:rsidR="009852EF">
        <w:rPr>
          <w:i/>
          <w:iCs/>
          <w:lang w:val="en-GB" w:eastAsia="ja-JP"/>
        </w:rPr>
        <w:t>.</w:t>
      </w:r>
      <w:r w:rsidR="009852EF">
        <w:rPr>
          <w:lang w:val="en-GB" w:eastAsia="ja-JP"/>
        </w:rPr>
        <w:t xml:space="preserve"> A summary of past agreements can be found in Section </w:t>
      </w:r>
      <w:r w:rsidR="003247F8">
        <w:rPr>
          <w:lang w:val="en-GB" w:eastAsia="ja-JP"/>
        </w:rPr>
        <w:fldChar w:fldCharType="begin"/>
      </w:r>
      <w:r w:rsidR="003247F8">
        <w:rPr>
          <w:lang w:val="en-GB" w:eastAsia="ja-JP"/>
        </w:rPr>
        <w:instrText xml:space="preserve"> REF _Ref118265264 \r \h </w:instrText>
      </w:r>
      <w:r w:rsidR="003247F8">
        <w:rPr>
          <w:lang w:val="en-GB" w:eastAsia="ja-JP"/>
        </w:rPr>
      </w:r>
      <w:r w:rsidR="003247F8">
        <w:rPr>
          <w:lang w:val="en-GB" w:eastAsia="ja-JP"/>
        </w:rPr>
        <w:fldChar w:fldCharType="separate"/>
      </w:r>
      <w:r w:rsidR="00E10E67">
        <w:rPr>
          <w:lang w:val="en-GB" w:eastAsia="ja-JP"/>
        </w:rPr>
        <w:t>9</w:t>
      </w:r>
      <w:r w:rsidR="003247F8">
        <w:rPr>
          <w:lang w:val="en-GB" w:eastAsia="ja-JP"/>
        </w:rPr>
        <w:fldChar w:fldCharType="end"/>
      </w:r>
      <w:r w:rsidR="009852EF">
        <w:rPr>
          <w:lang w:val="en-GB" w:eastAsia="ja-JP"/>
        </w:rPr>
        <w:t>.</w:t>
      </w:r>
    </w:p>
    <w:p w14:paraId="4DB072F2" w14:textId="6B2EC6A5" w:rsidR="00BB09B9" w:rsidRDefault="009852EF" w:rsidP="009C6DFD">
      <w:pPr>
        <w:pStyle w:val="BodyText"/>
        <w:tabs>
          <w:tab w:val="left" w:pos="6073"/>
        </w:tabs>
        <w:rPr>
          <w:i/>
          <w:iCs/>
          <w:lang w:val="en-GB" w:eastAsia="ja-JP"/>
        </w:rPr>
      </w:pPr>
      <w:r>
        <w:rPr>
          <w:lang w:val="en-GB" w:eastAsia="ja-JP"/>
        </w:rPr>
        <w:t>The paper outline is as follows</w:t>
      </w:r>
      <w:r w:rsidR="00643400">
        <w:rPr>
          <w:lang w:val="en-GB" w:eastAsia="ja-JP"/>
        </w:rPr>
        <w:t>:</w:t>
      </w:r>
      <w:r w:rsidR="00A82148">
        <w:rPr>
          <w:i/>
          <w:iCs/>
          <w:lang w:val="en-GB" w:eastAsia="ja-JP"/>
        </w:rPr>
        <w:t xml:space="preserve"> </w:t>
      </w:r>
      <w:r w:rsidR="009C6DFD">
        <w:rPr>
          <w:i/>
          <w:iCs/>
          <w:lang w:val="en-GB" w:eastAsia="ja-JP"/>
        </w:rPr>
        <w:tab/>
      </w:r>
    </w:p>
    <w:p w14:paraId="5963EF3B" w14:textId="7C22699C" w:rsidR="00B96BD7" w:rsidRDefault="0029314C" w:rsidP="00593B25">
      <w:pPr>
        <w:pStyle w:val="BodyText"/>
        <w:numPr>
          <w:ilvl w:val="0"/>
          <w:numId w:val="38"/>
        </w:numPr>
        <w:rPr>
          <w:lang w:val="en-GB" w:eastAsia="ja-JP"/>
        </w:rPr>
      </w:pPr>
      <w:r w:rsidRPr="00E90758">
        <w:rPr>
          <w:b/>
          <w:bCs/>
          <w:lang w:val="en-GB" w:eastAsia="ja-JP"/>
        </w:rPr>
        <w:t>Section 2:</w:t>
      </w:r>
      <w:r w:rsidR="00E90758">
        <w:rPr>
          <w:lang w:val="en-GB" w:eastAsia="ja-JP"/>
        </w:rPr>
        <w:t xml:space="preserve"> We share our views on the remaining evaluation methodology issues. </w:t>
      </w:r>
    </w:p>
    <w:p w14:paraId="0B5B24B8" w14:textId="41BEF956" w:rsidR="0029314C" w:rsidRPr="00E90758" w:rsidRDefault="0029314C" w:rsidP="00593B25">
      <w:pPr>
        <w:pStyle w:val="BodyText"/>
        <w:numPr>
          <w:ilvl w:val="0"/>
          <w:numId w:val="38"/>
        </w:numPr>
        <w:rPr>
          <w:b/>
          <w:bCs/>
          <w:lang w:val="en-GB" w:eastAsia="ja-JP"/>
        </w:rPr>
      </w:pPr>
      <w:r w:rsidRPr="00E90758">
        <w:rPr>
          <w:b/>
          <w:bCs/>
          <w:lang w:val="en-GB" w:eastAsia="ja-JP"/>
        </w:rPr>
        <w:t>Section 3:</w:t>
      </w:r>
      <w:r w:rsidR="001C1485">
        <w:rPr>
          <w:b/>
          <w:bCs/>
          <w:lang w:val="en-GB" w:eastAsia="ja-JP"/>
        </w:rPr>
        <w:t xml:space="preserve"> </w:t>
      </w:r>
      <w:r w:rsidR="001C1485">
        <w:rPr>
          <w:lang w:val="en-GB" w:eastAsia="ja-JP"/>
        </w:rPr>
        <w:t xml:space="preserve">We outline the </w:t>
      </w:r>
      <w:r w:rsidR="007D2B86">
        <w:rPr>
          <w:lang w:val="en-GB" w:eastAsia="ja-JP"/>
        </w:rPr>
        <w:t>simulation assumptions used for the evaluations in this paper.</w:t>
      </w:r>
    </w:p>
    <w:p w14:paraId="78E99C0D" w14:textId="3E3F12A2" w:rsidR="00EA4D5F" w:rsidRPr="00E90758" w:rsidRDefault="00EA4D5F" w:rsidP="00593B25">
      <w:pPr>
        <w:pStyle w:val="BodyText"/>
        <w:numPr>
          <w:ilvl w:val="0"/>
          <w:numId w:val="38"/>
        </w:numPr>
        <w:rPr>
          <w:b/>
          <w:bCs/>
          <w:lang w:val="en-GB" w:eastAsia="ja-JP"/>
        </w:rPr>
      </w:pPr>
      <w:r w:rsidRPr="00E90758">
        <w:rPr>
          <w:b/>
          <w:bCs/>
          <w:lang w:val="en-GB" w:eastAsia="ja-JP"/>
        </w:rPr>
        <w:t>Section 4:</w:t>
      </w:r>
      <w:r w:rsidR="007D2B86">
        <w:rPr>
          <w:b/>
          <w:bCs/>
          <w:lang w:val="en-GB" w:eastAsia="ja-JP"/>
        </w:rPr>
        <w:t xml:space="preserve"> </w:t>
      </w:r>
      <w:r w:rsidR="007D2B86">
        <w:rPr>
          <w:lang w:val="en-GB" w:eastAsia="ja-JP"/>
        </w:rPr>
        <w:t xml:space="preserve">We present results </w:t>
      </w:r>
      <w:r w:rsidR="001275DC">
        <w:rPr>
          <w:lang w:val="en-GB" w:eastAsia="ja-JP"/>
        </w:rPr>
        <w:t>for</w:t>
      </w:r>
      <w:r w:rsidR="00976199">
        <w:rPr>
          <w:lang w:val="en-GB" w:eastAsia="ja-JP"/>
        </w:rPr>
        <w:t xml:space="preserve"> AI/ML-based </w:t>
      </w:r>
      <w:r w:rsidR="007D2B86">
        <w:rPr>
          <w:i/>
          <w:iCs/>
          <w:lang w:val="en-GB" w:eastAsia="ja-JP"/>
        </w:rPr>
        <w:t>spatial beam prediction</w:t>
      </w:r>
      <w:r w:rsidR="003A1C77">
        <w:rPr>
          <w:lang w:val="en-GB" w:eastAsia="ja-JP"/>
        </w:rPr>
        <w:t xml:space="preserve">. </w:t>
      </w:r>
    </w:p>
    <w:p w14:paraId="0ABBA249" w14:textId="740858C6" w:rsidR="003651B1" w:rsidRPr="005F0189" w:rsidRDefault="00EA4D5F" w:rsidP="000123DB">
      <w:pPr>
        <w:pStyle w:val="BodyText"/>
        <w:numPr>
          <w:ilvl w:val="0"/>
          <w:numId w:val="38"/>
        </w:numPr>
        <w:rPr>
          <w:lang w:val="en-GB" w:eastAsia="ja-JP"/>
        </w:rPr>
      </w:pPr>
      <w:r w:rsidRPr="00E90758">
        <w:rPr>
          <w:b/>
          <w:bCs/>
          <w:lang w:val="en-GB" w:eastAsia="ja-JP"/>
        </w:rPr>
        <w:t>Section 5:</w:t>
      </w:r>
      <w:r w:rsidR="0016305F">
        <w:rPr>
          <w:lang w:val="en-GB" w:eastAsia="ja-JP"/>
        </w:rPr>
        <w:t xml:space="preserve"> We present results for </w:t>
      </w:r>
      <w:r w:rsidR="001275DC">
        <w:rPr>
          <w:lang w:val="en-GB" w:eastAsia="ja-JP"/>
        </w:rPr>
        <w:t xml:space="preserve">AI/ML-based </w:t>
      </w:r>
      <w:r w:rsidR="001275DC">
        <w:rPr>
          <w:i/>
          <w:iCs/>
          <w:lang w:val="en-GB" w:eastAsia="ja-JP"/>
        </w:rPr>
        <w:t>temporal beam prediction</w:t>
      </w:r>
      <w:r w:rsidR="003B575F">
        <w:rPr>
          <w:lang w:val="en-GB" w:eastAsia="ja-JP"/>
        </w:rPr>
        <w:t xml:space="preserve">. </w:t>
      </w:r>
    </w:p>
    <w:p w14:paraId="011D243A" w14:textId="456FDA2E" w:rsidR="00935FE3" w:rsidRDefault="00935FE3" w:rsidP="00593B25">
      <w:pPr>
        <w:pStyle w:val="Heading1"/>
      </w:pPr>
      <w:r>
        <w:t>Remaining issues on evaluation methodologies</w:t>
      </w:r>
    </w:p>
    <w:p w14:paraId="1C6EAF70" w14:textId="3ABD4717" w:rsidR="00BB6428" w:rsidRDefault="00985FA4" w:rsidP="00DC084A">
      <w:pPr>
        <w:rPr>
          <w:lang w:val="en-GB" w:eastAsia="ja-JP"/>
        </w:rPr>
      </w:pPr>
      <w:r w:rsidRPr="002D6A06">
        <w:rPr>
          <w:lang w:val="en-GB" w:eastAsia="ja-JP"/>
        </w:rPr>
        <w:t xml:space="preserve">As shown in </w:t>
      </w:r>
      <w:r w:rsidR="00810719">
        <w:rPr>
          <w:lang w:val="en-GB" w:eastAsia="ja-JP"/>
        </w:rPr>
        <w:fldChar w:fldCharType="begin"/>
      </w:r>
      <w:r w:rsidR="00810719">
        <w:rPr>
          <w:lang w:val="en-GB" w:eastAsia="ja-JP"/>
        </w:rPr>
        <w:instrText xml:space="preserve"> REF _Ref115359481 \r \h </w:instrText>
      </w:r>
      <w:r w:rsidR="00810719">
        <w:rPr>
          <w:lang w:val="en-GB" w:eastAsia="ja-JP"/>
        </w:rPr>
      </w:r>
      <w:r w:rsidR="00810719">
        <w:rPr>
          <w:lang w:val="en-GB" w:eastAsia="ja-JP"/>
        </w:rPr>
        <w:fldChar w:fldCharType="separate"/>
      </w:r>
      <w:r w:rsidR="00E10E67">
        <w:rPr>
          <w:lang w:val="en-GB" w:eastAsia="ja-JP"/>
        </w:rPr>
        <w:t>[4]</w:t>
      </w:r>
      <w:r w:rsidR="00810719">
        <w:rPr>
          <w:lang w:val="en-GB" w:eastAsia="ja-JP"/>
        </w:rPr>
        <w:fldChar w:fldCharType="end"/>
      </w:r>
      <w:r w:rsidR="003A3154">
        <w:rPr>
          <w:lang w:val="en-GB" w:eastAsia="ja-JP"/>
        </w:rPr>
        <w:t>, Section 3.2</w:t>
      </w:r>
      <w:r w:rsidR="004364AD">
        <w:rPr>
          <w:lang w:val="en-GB" w:eastAsia="ja-JP"/>
        </w:rPr>
        <w:t>,</w:t>
      </w:r>
      <w:r w:rsidRPr="002D6A06">
        <w:rPr>
          <w:lang w:val="en-GB" w:eastAsia="ja-JP"/>
        </w:rPr>
        <w:t xml:space="preserve"> </w:t>
      </w:r>
      <w:r w:rsidR="00472405">
        <w:rPr>
          <w:lang w:val="en-GB" w:eastAsia="ja-JP"/>
        </w:rPr>
        <w:t>the SSB</w:t>
      </w:r>
      <w:r w:rsidR="00476914">
        <w:rPr>
          <w:lang w:val="en-GB" w:eastAsia="ja-JP"/>
        </w:rPr>
        <w:t>/</w:t>
      </w:r>
      <w:r w:rsidR="00472405">
        <w:rPr>
          <w:lang w:val="en-GB" w:eastAsia="ja-JP"/>
        </w:rPr>
        <w:t>CSI-RS</w:t>
      </w:r>
      <w:r w:rsidR="00D51691">
        <w:rPr>
          <w:lang w:val="en-GB" w:eastAsia="ja-JP"/>
        </w:rPr>
        <w:t xml:space="preserve"> </w:t>
      </w:r>
      <w:r w:rsidR="00780F77">
        <w:rPr>
          <w:i/>
          <w:iCs/>
          <w:lang w:val="en-GB" w:eastAsia="ja-JP"/>
        </w:rPr>
        <w:t>best beam</w:t>
      </w:r>
      <w:r w:rsidR="00472405">
        <w:rPr>
          <w:lang w:val="en-GB" w:eastAsia="ja-JP"/>
        </w:rPr>
        <w:t xml:space="preserve"> </w:t>
      </w:r>
      <w:r w:rsidR="00476914">
        <w:rPr>
          <w:lang w:val="en-GB" w:eastAsia="ja-JP"/>
        </w:rPr>
        <w:t>statistics</w:t>
      </w:r>
      <w:r w:rsidR="00F85AB7">
        <w:rPr>
          <w:lang w:val="en-GB" w:eastAsia="ja-JP"/>
        </w:rPr>
        <w:t xml:space="preserve"> </w:t>
      </w:r>
      <w:r w:rsidR="00D51691">
        <w:rPr>
          <w:lang w:val="en-GB" w:eastAsia="ja-JP"/>
        </w:rPr>
        <w:t xml:space="preserve">are </w:t>
      </w:r>
      <w:r w:rsidR="00472405">
        <w:rPr>
          <w:lang w:val="en-GB" w:eastAsia="ja-JP"/>
        </w:rPr>
        <w:t xml:space="preserve">highly </w:t>
      </w:r>
      <w:r w:rsidR="00E37958">
        <w:rPr>
          <w:lang w:val="en-GB" w:eastAsia="ja-JP"/>
        </w:rPr>
        <w:t xml:space="preserve">skewed </w:t>
      </w:r>
      <w:r w:rsidR="00D51691">
        <w:rPr>
          <w:lang w:val="en-GB" w:eastAsia="ja-JP"/>
        </w:rPr>
        <w:t>in the agreed simulation scenarios</w:t>
      </w:r>
      <w:r w:rsidR="007A0866">
        <w:rPr>
          <w:lang w:val="en-GB" w:eastAsia="ja-JP"/>
        </w:rPr>
        <w:t xml:space="preserve">. For example, </w:t>
      </w:r>
      <w:r w:rsidR="004F6549">
        <w:rPr>
          <w:lang w:val="en-GB" w:eastAsia="ja-JP"/>
        </w:rPr>
        <w:t xml:space="preserve">beams </w:t>
      </w:r>
      <w:r w:rsidR="00E8193C">
        <w:rPr>
          <w:lang w:val="en-GB" w:eastAsia="ja-JP"/>
        </w:rPr>
        <w:t xml:space="preserve">with azimuth angles </w:t>
      </w:r>
      <w:r w:rsidR="004F6549">
        <w:rPr>
          <w:lang w:val="en-GB" w:eastAsia="ja-JP"/>
        </w:rPr>
        <w:t>pointing</w:t>
      </w:r>
      <w:r w:rsidR="00472405">
        <w:rPr>
          <w:lang w:val="en-GB" w:eastAsia="ja-JP"/>
        </w:rPr>
        <w:t xml:space="preserve"> </w:t>
      </w:r>
      <w:r w:rsidR="007A0866">
        <w:rPr>
          <w:lang w:val="en-GB" w:eastAsia="ja-JP"/>
        </w:rPr>
        <w:t xml:space="preserve">towards </w:t>
      </w:r>
      <w:r w:rsidR="004F6549">
        <w:rPr>
          <w:lang w:val="en-GB" w:eastAsia="ja-JP"/>
        </w:rPr>
        <w:t>the horizon</w:t>
      </w:r>
      <w:r w:rsidR="00815EEB">
        <w:rPr>
          <w:lang w:val="en-GB" w:eastAsia="ja-JP"/>
        </w:rPr>
        <w:t xml:space="preserve"> will</w:t>
      </w:r>
      <w:r w:rsidR="004F6549">
        <w:rPr>
          <w:lang w:val="en-GB" w:eastAsia="ja-JP"/>
        </w:rPr>
        <w:t xml:space="preserve"> occur </w:t>
      </w:r>
      <w:r w:rsidR="00E8193C">
        <w:rPr>
          <w:lang w:val="en-GB" w:eastAsia="ja-JP"/>
        </w:rPr>
        <w:t xml:space="preserve">more often than beams with </w:t>
      </w:r>
      <w:proofErr w:type="gramStart"/>
      <w:r w:rsidR="00E8193C">
        <w:rPr>
          <w:lang w:val="en-GB" w:eastAsia="ja-JP"/>
        </w:rPr>
        <w:t>other</w:t>
      </w:r>
      <w:proofErr w:type="gramEnd"/>
      <w:r w:rsidR="00E8193C">
        <w:rPr>
          <w:lang w:val="en-GB" w:eastAsia="ja-JP"/>
        </w:rPr>
        <w:t xml:space="preserve"> azimuth</w:t>
      </w:r>
      <w:r w:rsidR="00ED2707">
        <w:rPr>
          <w:lang w:val="en-GB" w:eastAsia="ja-JP"/>
        </w:rPr>
        <w:t xml:space="preserve">. </w:t>
      </w:r>
      <w:r w:rsidR="00495D46">
        <w:rPr>
          <w:lang w:val="en-GB"/>
        </w:rPr>
        <w:t>AI/ML model</w:t>
      </w:r>
      <w:r w:rsidR="0081422F">
        <w:rPr>
          <w:lang w:val="en-GB"/>
        </w:rPr>
        <w:t>s</w:t>
      </w:r>
      <w:r w:rsidR="00495D46">
        <w:rPr>
          <w:lang w:val="en-GB"/>
        </w:rPr>
        <w:t xml:space="preserve"> </w:t>
      </w:r>
      <w:r w:rsidR="00A11F88">
        <w:rPr>
          <w:lang w:val="en-GB"/>
        </w:rPr>
        <w:t>can</w:t>
      </w:r>
      <w:r w:rsidR="00495D46">
        <w:rPr>
          <w:lang w:val="en-GB"/>
        </w:rPr>
        <w:t xml:space="preserve"> be </w:t>
      </w:r>
      <w:r w:rsidR="000374DC">
        <w:rPr>
          <w:lang w:val="en-GB"/>
        </w:rPr>
        <w:t>trained</w:t>
      </w:r>
      <w:r w:rsidR="00495D46">
        <w:rPr>
          <w:lang w:val="en-GB"/>
        </w:rPr>
        <w:t xml:space="preserve"> to work well for common beams (e.g., beams on the horizon)</w:t>
      </w:r>
      <w:r w:rsidR="00B41489">
        <w:rPr>
          <w:lang w:val="en-GB"/>
        </w:rPr>
        <w:t>, and, potentially,</w:t>
      </w:r>
      <w:r w:rsidR="00752748">
        <w:rPr>
          <w:lang w:val="en-GB"/>
        </w:rPr>
        <w:t xml:space="preserve"> ignore</w:t>
      </w:r>
      <w:r w:rsidR="00495D46">
        <w:rPr>
          <w:lang w:val="en-GB"/>
        </w:rPr>
        <w:t xml:space="preserve"> uncommon beam</w:t>
      </w:r>
      <w:r w:rsidR="00752748">
        <w:rPr>
          <w:lang w:val="en-GB"/>
        </w:rPr>
        <w:t>s</w:t>
      </w:r>
      <w:r w:rsidR="00495D46">
        <w:rPr>
          <w:lang w:val="en-GB"/>
        </w:rPr>
        <w:t xml:space="preserve">. One method for exploring the ability </w:t>
      </w:r>
      <w:r w:rsidR="003613E2">
        <w:rPr>
          <w:lang w:val="en-GB"/>
        </w:rPr>
        <w:t xml:space="preserve">of AI/ML models </w:t>
      </w:r>
      <w:r w:rsidR="00495D46">
        <w:rPr>
          <w:lang w:val="en-GB"/>
        </w:rPr>
        <w:t>to predict the uncommon beams is</w:t>
      </w:r>
      <w:r w:rsidR="00495D46">
        <w:rPr>
          <w:lang w:val="en-GB" w:eastAsia="ja-JP"/>
        </w:rPr>
        <w:t xml:space="preserve"> </w:t>
      </w:r>
      <w:r w:rsidR="003F175F">
        <w:rPr>
          <w:lang w:val="en-GB" w:eastAsia="ja-JP"/>
        </w:rPr>
        <w:t>to</w:t>
      </w:r>
      <w:r w:rsidR="00495D46">
        <w:rPr>
          <w:lang w:val="en-GB" w:eastAsia="ja-JP"/>
        </w:rPr>
        <w:t xml:space="preserve"> </w:t>
      </w:r>
      <w:r w:rsidR="008A6D71">
        <w:rPr>
          <w:lang w:val="en-GB"/>
        </w:rPr>
        <w:t>visualiz</w:t>
      </w:r>
      <w:r w:rsidR="003F175F">
        <w:rPr>
          <w:lang w:val="en-GB"/>
        </w:rPr>
        <w:t>e</w:t>
      </w:r>
      <w:r w:rsidR="008A6D71">
        <w:rPr>
          <w:lang w:val="en-GB"/>
        </w:rPr>
        <w:t xml:space="preserve"> </w:t>
      </w:r>
      <w:r w:rsidR="00495D46">
        <w:rPr>
          <w:lang w:val="en-GB" w:eastAsia="ja-JP"/>
        </w:rPr>
        <w:t>the</w:t>
      </w:r>
      <w:r w:rsidR="003613E2">
        <w:rPr>
          <w:lang w:val="en-GB" w:eastAsia="ja-JP"/>
        </w:rPr>
        <w:t>ir performance on such</w:t>
      </w:r>
      <w:r w:rsidR="00495D46">
        <w:rPr>
          <w:lang w:val="en-GB" w:eastAsia="ja-JP"/>
        </w:rPr>
        <w:t xml:space="preserve"> </w:t>
      </w:r>
      <w:r w:rsidR="00FC47B4">
        <w:rPr>
          <w:lang w:val="en-GB" w:eastAsia="ja-JP"/>
        </w:rPr>
        <w:t>rare</w:t>
      </w:r>
      <w:r w:rsidR="003613E2">
        <w:rPr>
          <w:lang w:val="en-GB" w:eastAsia="ja-JP"/>
        </w:rPr>
        <w:t xml:space="preserve"> </w:t>
      </w:r>
      <w:r w:rsidR="006023C7">
        <w:rPr>
          <w:lang w:val="en-GB" w:eastAsia="ja-JP"/>
        </w:rPr>
        <w:t>event</w:t>
      </w:r>
      <w:r w:rsidR="003613E2">
        <w:rPr>
          <w:lang w:val="en-GB" w:eastAsia="ja-JP"/>
        </w:rPr>
        <w:t>s</w:t>
      </w:r>
      <w:r w:rsidR="00495D46">
        <w:rPr>
          <w:lang w:val="en-GB" w:eastAsia="ja-JP"/>
        </w:rPr>
        <w:t xml:space="preserve">. </w:t>
      </w:r>
      <w:r w:rsidR="00B320CB">
        <w:rPr>
          <w:lang w:val="en-GB" w:eastAsia="ja-JP"/>
        </w:rPr>
        <w:t>For</w:t>
      </w:r>
      <w:r w:rsidR="00ED2707">
        <w:rPr>
          <w:lang w:val="en-GB" w:eastAsia="ja-JP"/>
        </w:rPr>
        <w:t xml:space="preserve"> </w:t>
      </w:r>
      <w:r w:rsidR="00B320CB">
        <w:rPr>
          <w:lang w:val="en-GB" w:eastAsia="ja-JP"/>
        </w:rPr>
        <w:t>example</w:t>
      </w:r>
      <w:r w:rsidR="00FC47B4">
        <w:rPr>
          <w:lang w:val="en-GB" w:eastAsia="ja-JP"/>
        </w:rPr>
        <w:t xml:space="preserve">, </w:t>
      </w:r>
      <w:r w:rsidR="00DB0193">
        <w:rPr>
          <w:lang w:val="en-GB" w:eastAsia="ja-JP"/>
        </w:rPr>
        <w:t xml:space="preserve">companies can </w:t>
      </w:r>
      <w:r w:rsidR="00ED2707">
        <w:rPr>
          <w:lang w:val="en-GB" w:eastAsia="ja-JP"/>
        </w:rPr>
        <w:t>provide</w:t>
      </w:r>
      <w:r w:rsidR="00DB0193">
        <w:rPr>
          <w:lang w:val="en-GB" w:eastAsia="ja-JP"/>
        </w:rPr>
        <w:t xml:space="preserve"> </w:t>
      </w:r>
      <w:r w:rsidR="00222EDE">
        <w:rPr>
          <w:lang w:val="en-GB" w:eastAsia="ja-JP"/>
        </w:rPr>
        <w:t xml:space="preserve">tail </w:t>
      </w:r>
      <w:r w:rsidR="00DB0193">
        <w:rPr>
          <w:lang w:val="en-GB" w:eastAsia="ja-JP"/>
        </w:rPr>
        <w:t>percentiles (e.g.</w:t>
      </w:r>
      <w:r w:rsidR="003C34D7">
        <w:rPr>
          <w:lang w:val="en-GB" w:eastAsia="ja-JP"/>
        </w:rPr>
        <w:t>,</w:t>
      </w:r>
      <w:r w:rsidR="00DB0193">
        <w:rPr>
          <w:lang w:val="en-GB" w:eastAsia="ja-JP"/>
        </w:rPr>
        <w:t xml:space="preserve"> 99</w:t>
      </w:r>
      <w:r w:rsidR="00DB0193" w:rsidRPr="007A3EB4">
        <w:rPr>
          <w:vertAlign w:val="superscript"/>
          <w:lang w:val="en-GB" w:eastAsia="ja-JP"/>
        </w:rPr>
        <w:t>th</w:t>
      </w:r>
      <w:r w:rsidR="00DB0193">
        <w:rPr>
          <w:lang w:val="en-GB" w:eastAsia="ja-JP"/>
        </w:rPr>
        <w:t xml:space="preserve"> percentile) when presenting </w:t>
      </w:r>
      <w:r w:rsidR="00495D46">
        <w:rPr>
          <w:lang w:val="en-GB" w:eastAsia="ja-JP"/>
        </w:rPr>
        <w:t xml:space="preserve">L1-RSRP </w:t>
      </w:r>
      <w:r w:rsidR="00ED2707">
        <w:rPr>
          <w:lang w:val="en-GB" w:eastAsia="ja-JP"/>
        </w:rPr>
        <w:t xml:space="preserve">error </w:t>
      </w:r>
      <w:r w:rsidR="00FC47B4">
        <w:rPr>
          <w:lang w:val="en-GB" w:eastAsia="ja-JP"/>
        </w:rPr>
        <w:t>results</w:t>
      </w:r>
      <w:r w:rsidR="00226FF8">
        <w:rPr>
          <w:lang w:val="en-GB" w:eastAsia="ja-JP"/>
        </w:rPr>
        <w:t>.</w:t>
      </w:r>
      <w:r w:rsidR="00AE7D7D">
        <w:rPr>
          <w:lang w:val="en-GB" w:eastAsia="ja-JP"/>
        </w:rPr>
        <w:t xml:space="preserve"> One example for temporal beam prediction is provided in section</w:t>
      </w:r>
      <w:r w:rsidR="001D559A">
        <w:rPr>
          <w:lang w:val="en-GB" w:eastAsia="ja-JP"/>
        </w:rPr>
        <w:t xml:space="preserve"> 5.2</w:t>
      </w:r>
      <w:r w:rsidR="00AE7D7D">
        <w:rPr>
          <w:lang w:val="en-GB" w:eastAsia="ja-JP"/>
        </w:rPr>
        <w:t xml:space="preserve">. </w:t>
      </w:r>
    </w:p>
    <w:p w14:paraId="50DF17AB" w14:textId="7F3264EA" w:rsidR="009D65F0" w:rsidRPr="006577B9" w:rsidRDefault="0038780C" w:rsidP="00593B25">
      <w:pPr>
        <w:pStyle w:val="Proposal"/>
        <w:rPr>
          <w:lang w:val="en-GB"/>
        </w:rPr>
      </w:pPr>
      <w:bookmarkStart w:id="0" w:name="_Toc118722169"/>
      <w:r>
        <w:rPr>
          <w:lang w:val="en-GB"/>
        </w:rPr>
        <w:t>Evaluate</w:t>
      </w:r>
      <w:r w:rsidR="009D65F0">
        <w:rPr>
          <w:lang w:val="en-GB"/>
        </w:rPr>
        <w:t xml:space="preserve"> more percentiles for the </w:t>
      </w:r>
      <w:r w:rsidR="00222931">
        <w:rPr>
          <w:lang w:val="en-GB"/>
        </w:rPr>
        <w:t>L1-</w:t>
      </w:r>
      <w:r w:rsidR="009D65F0">
        <w:rPr>
          <w:lang w:val="en-GB"/>
        </w:rPr>
        <w:t>RSRP error (</w:t>
      </w:r>
      <w:proofErr w:type="gramStart"/>
      <w:r w:rsidR="009D65F0">
        <w:rPr>
          <w:lang w:val="en-GB"/>
        </w:rPr>
        <w:t>e.g.</w:t>
      </w:r>
      <w:proofErr w:type="gramEnd"/>
      <w:r w:rsidR="009D65F0">
        <w:rPr>
          <w:lang w:val="en-GB"/>
        </w:rPr>
        <w:t xml:space="preserve"> 9</w:t>
      </w:r>
      <w:r w:rsidR="001D559A">
        <w:rPr>
          <w:lang w:val="en-GB"/>
        </w:rPr>
        <w:t>5</w:t>
      </w:r>
      <w:r w:rsidR="009D65F0" w:rsidRPr="009D65F0">
        <w:rPr>
          <w:vertAlign w:val="superscript"/>
          <w:lang w:val="en-GB"/>
        </w:rPr>
        <w:t>th</w:t>
      </w:r>
      <w:r w:rsidR="009D65F0">
        <w:rPr>
          <w:lang w:val="en-GB"/>
        </w:rPr>
        <w:t>,9</w:t>
      </w:r>
      <w:r w:rsidR="00AA7E00">
        <w:rPr>
          <w:lang w:val="en-GB"/>
        </w:rPr>
        <w:t>9</w:t>
      </w:r>
      <w:r w:rsidR="009D65F0" w:rsidRPr="009D65F0">
        <w:rPr>
          <w:vertAlign w:val="superscript"/>
          <w:lang w:val="en-GB"/>
        </w:rPr>
        <w:t>th</w:t>
      </w:r>
      <w:r w:rsidR="009D65F0">
        <w:rPr>
          <w:lang w:val="en-GB"/>
        </w:rPr>
        <w:t xml:space="preserve"> percentile)</w:t>
      </w:r>
      <w:bookmarkEnd w:id="0"/>
    </w:p>
    <w:p w14:paraId="46FCE59C" w14:textId="7FF9BEBE" w:rsidR="003A1BE2" w:rsidRDefault="00DA18D2">
      <w:pPr>
        <w:pStyle w:val="Heading1"/>
      </w:pPr>
      <w:r>
        <w:t>Simulation s</w:t>
      </w:r>
      <w:r w:rsidR="003C2298">
        <w:t>cenario</w:t>
      </w:r>
    </w:p>
    <w:p w14:paraId="153C5DB0" w14:textId="76D3911B" w:rsidR="00276B0A" w:rsidRDefault="00DA0E22" w:rsidP="0080325F">
      <w:pPr>
        <w:rPr>
          <w:lang w:val="en-GB" w:eastAsia="ja-JP"/>
        </w:rPr>
      </w:pPr>
      <w:r>
        <w:rPr>
          <w:lang w:val="en-GB" w:eastAsia="ja-JP"/>
        </w:rPr>
        <w:t xml:space="preserve">For the following discussion, we consider </w:t>
      </w:r>
      <w:r w:rsidR="0080325F">
        <w:rPr>
          <w:lang w:val="en-GB" w:eastAsia="ja-JP"/>
        </w:rPr>
        <w:t xml:space="preserve">randomly dropped UEs </w:t>
      </w:r>
      <w:r>
        <w:rPr>
          <w:lang w:val="en-GB" w:eastAsia="ja-JP"/>
        </w:rPr>
        <w:t xml:space="preserve">in the 3GPP </w:t>
      </w:r>
      <w:proofErr w:type="spellStart"/>
      <w:r w:rsidR="0080325F">
        <w:rPr>
          <w:lang w:val="en-GB" w:eastAsia="ja-JP"/>
        </w:rPr>
        <w:t>UMa</w:t>
      </w:r>
      <w:proofErr w:type="spellEnd"/>
      <w:r w:rsidR="0080325F">
        <w:rPr>
          <w:lang w:val="en-GB" w:eastAsia="ja-JP"/>
        </w:rPr>
        <w:t xml:space="preserve"> </w:t>
      </w:r>
      <w:r>
        <w:rPr>
          <w:lang w:val="en-GB" w:eastAsia="ja-JP"/>
        </w:rPr>
        <w:t>scenario</w:t>
      </w:r>
      <w:r w:rsidR="0080325F">
        <w:rPr>
          <w:lang w:val="en-GB" w:eastAsia="ja-JP"/>
        </w:rPr>
        <w:t xml:space="preserve"> with 200 m inter-site distance, see appendix for details. </w:t>
      </w:r>
      <w:r w:rsidR="009114B0">
        <w:rPr>
          <w:lang w:val="en-GB" w:eastAsia="ja-JP"/>
        </w:rPr>
        <w:t>We use s</w:t>
      </w:r>
      <w:r w:rsidR="0080325F">
        <w:rPr>
          <w:lang w:val="en-GB" w:eastAsia="ja-JP"/>
        </w:rPr>
        <w:t xml:space="preserve">patially consistent channel model, and </w:t>
      </w:r>
      <w:r w:rsidR="00882C11">
        <w:rPr>
          <w:lang w:val="en-GB" w:eastAsia="ja-JP"/>
        </w:rPr>
        <w:t>we fix a common</w:t>
      </w:r>
      <w:r w:rsidR="0080325F">
        <w:rPr>
          <w:lang w:val="en-GB" w:eastAsia="ja-JP"/>
        </w:rPr>
        <w:t xml:space="preserve"> random seed for the propagation conditions </w:t>
      </w:r>
      <w:r w:rsidR="00882C11">
        <w:rPr>
          <w:lang w:val="en-GB" w:eastAsia="ja-JP"/>
        </w:rPr>
        <w:t>for</w:t>
      </w:r>
      <w:r w:rsidR="0080325F">
        <w:rPr>
          <w:lang w:val="en-GB" w:eastAsia="ja-JP"/>
        </w:rPr>
        <w:t xml:space="preserve"> all simulations (</w:t>
      </w:r>
      <w:r w:rsidR="001A5F26">
        <w:rPr>
          <w:lang w:val="en-GB" w:eastAsia="ja-JP"/>
        </w:rPr>
        <w:t>unless</w:t>
      </w:r>
      <w:r w:rsidR="0080325F">
        <w:rPr>
          <w:lang w:val="en-GB" w:eastAsia="ja-JP"/>
        </w:rPr>
        <w:t xml:space="preserve"> otherwise stated). The total number of UEs (samples) generated was</w:t>
      </w:r>
      <w:r w:rsidR="0080325F" w:rsidRPr="00181FFC">
        <w:rPr>
          <w:color w:val="FF0000"/>
          <w:lang w:val="en-GB" w:eastAsia="ja-JP"/>
        </w:rPr>
        <w:t xml:space="preserve"> </w:t>
      </w:r>
      <w:r w:rsidR="00930B08" w:rsidRPr="000123DB">
        <w:rPr>
          <w:lang w:val="en-GB" w:eastAsia="ja-JP"/>
        </w:rPr>
        <w:t xml:space="preserve">typically in the order of </w:t>
      </w:r>
      <w:r w:rsidR="002D7BE6">
        <w:rPr>
          <w:lang w:val="en-GB" w:eastAsia="ja-JP"/>
        </w:rPr>
        <w:t>20000–</w:t>
      </w:r>
      <w:r w:rsidR="00930B08" w:rsidRPr="000123DB">
        <w:rPr>
          <w:lang w:val="en-GB" w:eastAsia="ja-JP"/>
        </w:rPr>
        <w:t xml:space="preserve">30000 </w:t>
      </w:r>
      <w:r w:rsidR="00811D9D">
        <w:rPr>
          <w:lang w:val="en-GB" w:eastAsia="ja-JP"/>
        </w:rPr>
        <w:t>per</w:t>
      </w:r>
      <w:r w:rsidR="0080325F">
        <w:rPr>
          <w:lang w:val="en-GB" w:eastAsia="ja-JP"/>
        </w:rPr>
        <w:t xml:space="preserve"> </w:t>
      </w:r>
      <w:r w:rsidR="008D4580">
        <w:rPr>
          <w:lang w:val="en-GB" w:eastAsia="ja-JP"/>
        </w:rPr>
        <w:t>sector (</w:t>
      </w:r>
      <w:r w:rsidR="0080325F">
        <w:rPr>
          <w:lang w:val="en-GB" w:eastAsia="ja-JP"/>
        </w:rPr>
        <w:t>cell</w:t>
      </w:r>
      <w:r w:rsidR="008D4580">
        <w:rPr>
          <w:lang w:val="en-GB" w:eastAsia="ja-JP"/>
        </w:rPr>
        <w:t>)</w:t>
      </w:r>
      <w:r w:rsidR="0080325F">
        <w:rPr>
          <w:lang w:val="en-GB" w:eastAsia="ja-JP"/>
        </w:rPr>
        <w:t xml:space="preserve">. About 90% of the samples were used </w:t>
      </w:r>
      <w:r w:rsidR="00204DFE">
        <w:rPr>
          <w:lang w:val="en-GB" w:eastAsia="ja-JP"/>
        </w:rPr>
        <w:t>to train</w:t>
      </w:r>
      <w:r w:rsidR="0080325F">
        <w:rPr>
          <w:lang w:val="en-GB" w:eastAsia="ja-JP"/>
        </w:rPr>
        <w:t xml:space="preserve"> </w:t>
      </w:r>
      <w:r w:rsidR="00204DFE">
        <w:rPr>
          <w:lang w:val="en-GB" w:eastAsia="ja-JP"/>
        </w:rPr>
        <w:t>AI/</w:t>
      </w:r>
      <w:r w:rsidR="0080325F">
        <w:rPr>
          <w:lang w:val="en-GB" w:eastAsia="ja-JP"/>
        </w:rPr>
        <w:t xml:space="preserve">ML </w:t>
      </w:r>
      <w:r w:rsidR="00204DFE">
        <w:rPr>
          <w:lang w:val="en-GB" w:eastAsia="ja-JP"/>
        </w:rPr>
        <w:t>model for spatial beam prediction.</w:t>
      </w:r>
      <w:r w:rsidR="0080325F">
        <w:rPr>
          <w:lang w:val="en-GB" w:eastAsia="ja-JP"/>
        </w:rPr>
        <w:t xml:space="preserve"> </w:t>
      </w:r>
      <w:r w:rsidR="00204DFE">
        <w:rPr>
          <w:lang w:val="en-GB" w:eastAsia="ja-JP"/>
        </w:rPr>
        <w:t>T</w:t>
      </w:r>
      <w:r w:rsidR="0080325F">
        <w:rPr>
          <w:lang w:val="en-GB" w:eastAsia="ja-JP"/>
        </w:rPr>
        <w:t xml:space="preserve">he </w:t>
      </w:r>
      <w:r w:rsidR="00204DFE">
        <w:rPr>
          <w:lang w:val="en-GB" w:eastAsia="ja-JP"/>
        </w:rPr>
        <w:t>remaining channel samples were used</w:t>
      </w:r>
      <w:r w:rsidR="0080325F">
        <w:rPr>
          <w:lang w:val="en-GB" w:eastAsia="ja-JP"/>
        </w:rPr>
        <w:t xml:space="preserve"> for testing/inference</w:t>
      </w:r>
      <w:r w:rsidR="00276B0A">
        <w:rPr>
          <w:lang w:val="en-GB" w:eastAsia="ja-JP"/>
        </w:rPr>
        <w:t xml:space="preserve">. </w:t>
      </w:r>
    </w:p>
    <w:p w14:paraId="4E63D616" w14:textId="1502CE98" w:rsidR="0080325F" w:rsidRDefault="0080325F" w:rsidP="0080325F">
      <w:pPr>
        <w:rPr>
          <w:lang w:val="en-GB" w:eastAsia="ja-JP"/>
        </w:rPr>
      </w:pPr>
      <w:r>
        <w:rPr>
          <w:lang w:val="en-GB" w:eastAsia="ja-JP"/>
        </w:rPr>
        <w:t xml:space="preserve">For the </w:t>
      </w:r>
      <w:proofErr w:type="spellStart"/>
      <w:r>
        <w:rPr>
          <w:lang w:val="en-GB" w:eastAsia="ja-JP"/>
        </w:rPr>
        <w:t>gNBs</w:t>
      </w:r>
      <w:proofErr w:type="spellEnd"/>
      <w:r>
        <w:rPr>
          <w:lang w:val="en-GB" w:eastAsia="ja-JP"/>
        </w:rPr>
        <w:t xml:space="preserve">, SSB and CSI-RS beams were defined </w:t>
      </w:r>
      <w:r w:rsidRPr="002B4ABD">
        <w:rPr>
          <w:lang w:val="en-GB" w:eastAsia="ja-JP"/>
        </w:rPr>
        <w:t xml:space="preserve">based on </w:t>
      </w:r>
      <w:r w:rsidRPr="00F113F5">
        <w:rPr>
          <w:lang w:val="en-GB" w:eastAsia="ja-JP"/>
        </w:rPr>
        <w:fldChar w:fldCharType="begin"/>
      </w:r>
      <w:r w:rsidRPr="00F113F5">
        <w:rPr>
          <w:lang w:val="en-GB" w:eastAsia="ja-JP"/>
        </w:rPr>
        <w:instrText xml:space="preserve"> REF _Ref111022483 \h  \* MERGEFORMAT </w:instrText>
      </w:r>
      <w:r w:rsidRPr="00F113F5">
        <w:rPr>
          <w:lang w:val="en-GB" w:eastAsia="ja-JP"/>
        </w:rPr>
      </w:r>
      <w:r w:rsidRPr="00F113F5">
        <w:rPr>
          <w:lang w:val="en-GB" w:eastAsia="ja-JP"/>
        </w:rPr>
        <w:fldChar w:fldCharType="separate"/>
      </w:r>
      <w:r w:rsidR="00E10E67" w:rsidRPr="00E10E67">
        <w:rPr>
          <w:rFonts w:cs="Arial"/>
        </w:rPr>
        <w:t>Table 1</w:t>
      </w:r>
      <w:r w:rsidRPr="00F113F5">
        <w:rPr>
          <w:lang w:val="en-GB" w:eastAsia="ja-JP"/>
        </w:rPr>
        <w:fldChar w:fldCharType="end"/>
      </w:r>
      <w:r w:rsidRPr="002B4ABD">
        <w:rPr>
          <w:lang w:val="en-GB" w:eastAsia="ja-JP"/>
        </w:rPr>
        <w:t>.</w:t>
      </w:r>
      <w:r>
        <w:rPr>
          <w:lang w:val="en-GB" w:eastAsia="ja-JP"/>
        </w:rPr>
        <w:t xml:space="preserve"> </w:t>
      </w:r>
      <w:r w:rsidR="00CC5E44">
        <w:rPr>
          <w:lang w:val="en-GB" w:eastAsia="ja-JP"/>
        </w:rPr>
        <w:t xml:space="preserve">No mechanical </w:t>
      </w:r>
      <w:proofErr w:type="spellStart"/>
      <w:r w:rsidR="00CC5E44">
        <w:rPr>
          <w:lang w:val="en-GB" w:eastAsia="ja-JP"/>
        </w:rPr>
        <w:t>downtilt</w:t>
      </w:r>
      <w:proofErr w:type="spellEnd"/>
      <w:r w:rsidR="00CC5E44">
        <w:rPr>
          <w:lang w:val="en-GB" w:eastAsia="ja-JP"/>
        </w:rPr>
        <w:t xml:space="preserve"> is used</w:t>
      </w:r>
      <w:r>
        <w:rPr>
          <w:lang w:val="en-GB" w:eastAsia="ja-JP"/>
        </w:rPr>
        <w:t xml:space="preserve">. </w:t>
      </w:r>
      <w:r w:rsidR="00811D9D">
        <w:rPr>
          <w:lang w:val="en-GB" w:eastAsia="ja-JP"/>
        </w:rPr>
        <w:t>We w</w:t>
      </w:r>
      <w:r w:rsidR="001D39AB">
        <w:rPr>
          <w:lang w:val="en-GB" w:eastAsia="ja-JP"/>
        </w:rPr>
        <w:t>ill</w:t>
      </w:r>
      <w:r>
        <w:rPr>
          <w:lang w:val="en-GB" w:eastAsia="ja-JP"/>
        </w:rPr>
        <w:t xml:space="preserve"> use the following abbreviations for the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antenna array configuration</w:t>
      </w:r>
      <w:r w:rsidR="00EF0704">
        <w:rPr>
          <w:lang w:val="en-GB" w:eastAsia="ja-JP"/>
        </w:rPr>
        <w:t>s</w:t>
      </w:r>
      <w:r>
        <w:rPr>
          <w:lang w:val="en-GB" w:eastAsia="ja-JP"/>
        </w:rPr>
        <w:t>:</w:t>
      </w:r>
    </w:p>
    <w:p w14:paraId="138F69D7" w14:textId="6E1CBF94" w:rsidR="0080325F" w:rsidRPr="0080325F" w:rsidRDefault="00EF0704" w:rsidP="0031066F">
      <w:pPr>
        <w:pStyle w:val="a1"/>
        <w:numPr>
          <w:ilvl w:val="0"/>
          <w:numId w:val="22"/>
        </w:numPr>
        <w:spacing w:beforeAutospacing="0" w:after="0" w:afterAutospacing="0"/>
        <w:jc w:val="both"/>
        <w:rPr>
          <w:rFonts w:ascii="Calibri" w:eastAsia="Microsoft YaHei UI" w:hAnsi="Calibri" w:cs="Calibri"/>
          <w:color w:val="000000"/>
          <w:sz w:val="22"/>
          <w:szCs w:val="22"/>
        </w:rPr>
      </w:pPr>
      <w:r>
        <w:rPr>
          <w:rFonts w:ascii="Times New Roman" w:eastAsia="Microsoft YaHei UI" w:hAnsi="Times New Roman" w:cs="Times New Roman"/>
          <w:color w:val="000000"/>
          <w:sz w:val="22"/>
          <w:szCs w:val="22"/>
        </w:rPr>
        <w:t>“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4x8”: One panel: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(M, N, P, M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, N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  <w:lang w:val="en-GB"/>
        </w:rPr>
        <w:t>g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) = (4, 8, 2, 1, 1),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(</w:t>
      </w:r>
      <w:proofErr w:type="spellStart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V</w:t>
      </w:r>
      <w:proofErr w:type="spellEnd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 xml:space="preserve">, </w:t>
      </w:r>
      <w:proofErr w:type="spellStart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d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vertAlign w:val="subscript"/>
        </w:rPr>
        <w:t>H</w:t>
      </w:r>
      <w:proofErr w:type="spellEnd"/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</w:rPr>
        <w:t>) = (0.5, 0.5) </w:t>
      </w:r>
      <w:r w:rsidR="0080325F" w:rsidRPr="002D6A06">
        <w:rPr>
          <w:rFonts w:ascii="Times New Roman" w:eastAsia="Microsoft YaHei UI" w:hAnsi="Times New Roman" w:cs="Times New Roman"/>
          <w:color w:val="000000"/>
          <w:sz w:val="22"/>
          <w:szCs w:val="22"/>
          <w:lang w:val="en-GB"/>
        </w:rPr>
        <w:t>λ</w:t>
      </w:r>
    </w:p>
    <w:p w14:paraId="41860AE8" w14:textId="77777777" w:rsidR="0080325F" w:rsidRDefault="0080325F" w:rsidP="0080325F">
      <w:pPr>
        <w:rPr>
          <w:lang w:val="en-GB" w:eastAsia="ja-JP"/>
        </w:rPr>
      </w:pPr>
    </w:p>
    <w:p w14:paraId="400587A4" w14:textId="56B1989F" w:rsidR="0080325F" w:rsidRDefault="00B6517A" w:rsidP="0080325F">
      <w:pPr>
        <w:rPr>
          <w:lang w:val="en-GB" w:eastAsia="ja-JP"/>
        </w:rPr>
      </w:pPr>
      <w:r>
        <w:rPr>
          <w:lang w:val="en-GB" w:eastAsia="ja-JP"/>
        </w:rPr>
        <w:lastRenderedPageBreak/>
        <w:t xml:space="preserve">Cell selection: </w:t>
      </w:r>
      <w:r w:rsidR="0080325F">
        <w:rPr>
          <w:lang w:val="en-GB" w:eastAsia="ja-JP"/>
        </w:rPr>
        <w:t xml:space="preserve">UEs were associated with </w:t>
      </w:r>
      <w:r w:rsidR="00D8213C">
        <w:rPr>
          <w:lang w:val="en-GB" w:eastAsia="ja-JP"/>
        </w:rPr>
        <w:t>their</w:t>
      </w:r>
      <w:r w:rsidR="0080325F">
        <w:rPr>
          <w:lang w:val="en-GB" w:eastAsia="ja-JP"/>
        </w:rPr>
        <w:t xml:space="preserve"> best </w:t>
      </w:r>
      <w:proofErr w:type="spellStart"/>
      <w:r w:rsidR="0080325F">
        <w:rPr>
          <w:lang w:val="en-GB" w:eastAsia="ja-JP"/>
        </w:rPr>
        <w:t>gNB</w:t>
      </w:r>
      <w:proofErr w:type="spellEnd"/>
      <w:r w:rsidR="0080325F">
        <w:rPr>
          <w:lang w:val="en-GB" w:eastAsia="ja-JP"/>
        </w:rPr>
        <w:t xml:space="preserve"> based on link gain. </w:t>
      </w:r>
      <w:r w:rsidR="00577A88">
        <w:rPr>
          <w:lang w:val="en-GB" w:eastAsia="ja-JP"/>
        </w:rPr>
        <w:t xml:space="preserve">UE-side beamforming: </w:t>
      </w:r>
      <w:r w:rsidR="00F12680">
        <w:rPr>
          <w:lang w:val="en-GB" w:eastAsia="ja-JP"/>
        </w:rPr>
        <w:t>Unless otherwise stated</w:t>
      </w:r>
      <w:r w:rsidR="00276B0A">
        <w:rPr>
          <w:lang w:val="en-GB" w:eastAsia="ja-JP"/>
        </w:rPr>
        <w:t xml:space="preserve">, </w:t>
      </w:r>
      <w:r w:rsidR="000B7DC4">
        <w:rPr>
          <w:lang w:val="en-GB" w:eastAsia="ja-JP"/>
        </w:rPr>
        <w:t>w</w:t>
      </w:r>
      <w:r w:rsidR="00A516FB">
        <w:rPr>
          <w:lang w:val="en-GB" w:eastAsia="ja-JP"/>
        </w:rPr>
        <w:t>e assume</w:t>
      </w:r>
      <w:r w:rsidR="0080325F">
        <w:rPr>
          <w:lang w:val="en-GB" w:eastAsia="ja-JP"/>
        </w:rPr>
        <w:t xml:space="preserve"> that the best UE-side </w:t>
      </w:r>
      <w:r w:rsidR="000B7DC4">
        <w:rPr>
          <w:lang w:val="en-GB" w:eastAsia="ja-JP"/>
        </w:rPr>
        <w:t xml:space="preserve">Rx </w:t>
      </w:r>
      <w:r w:rsidR="0080325F">
        <w:rPr>
          <w:lang w:val="en-GB" w:eastAsia="ja-JP"/>
        </w:rPr>
        <w:t xml:space="preserve">beam </w:t>
      </w:r>
      <w:r w:rsidR="00721777">
        <w:rPr>
          <w:lang w:val="en-GB" w:eastAsia="ja-JP"/>
        </w:rPr>
        <w:t>are used.</w:t>
      </w:r>
      <w:r w:rsidR="000B7DC4">
        <w:rPr>
          <w:lang w:val="en-GB" w:eastAsia="ja-JP"/>
        </w:rPr>
        <w:t xml:space="preserve"> </w:t>
      </w:r>
      <w:r w:rsidR="002862C4">
        <w:rPr>
          <w:lang w:val="en-GB" w:eastAsia="ja-JP"/>
        </w:rPr>
        <w:t>That is, t</w:t>
      </w:r>
      <w:r w:rsidR="000C56A2">
        <w:rPr>
          <w:lang w:val="en-GB" w:eastAsia="ja-JP"/>
        </w:rPr>
        <w:t>he</w:t>
      </w:r>
      <w:r w:rsidR="0080325F">
        <w:rPr>
          <w:lang w:val="en-GB" w:eastAsia="ja-JP"/>
        </w:rPr>
        <w:t xml:space="preserve"> </w:t>
      </w:r>
      <w:r w:rsidR="002862C4">
        <w:rPr>
          <w:lang w:val="en-GB" w:eastAsia="ja-JP"/>
        </w:rPr>
        <w:t xml:space="preserve">SSB and CSI-RS </w:t>
      </w:r>
      <w:r w:rsidR="0080325F">
        <w:rPr>
          <w:lang w:val="en-GB" w:eastAsia="ja-JP"/>
        </w:rPr>
        <w:t>L1-RSRP</w:t>
      </w:r>
      <w:r w:rsidR="000C56A2">
        <w:rPr>
          <w:lang w:val="en-GB" w:eastAsia="ja-JP"/>
        </w:rPr>
        <w:t>s</w:t>
      </w:r>
      <w:r w:rsidR="0080325F">
        <w:rPr>
          <w:lang w:val="en-GB" w:eastAsia="ja-JP"/>
        </w:rPr>
        <w:t xml:space="preserve"> </w:t>
      </w:r>
      <w:r w:rsidR="000C56A2">
        <w:rPr>
          <w:lang w:val="en-GB" w:eastAsia="ja-JP"/>
        </w:rPr>
        <w:t>were</w:t>
      </w:r>
      <w:r w:rsidR="0080325F">
        <w:rPr>
          <w:lang w:val="en-GB" w:eastAsia="ja-JP"/>
        </w:rPr>
        <w:t xml:space="preserve"> calculated </w:t>
      </w:r>
      <w:r w:rsidR="005A0BAC">
        <w:rPr>
          <w:lang w:val="en-GB" w:eastAsia="ja-JP"/>
        </w:rPr>
        <w:t>assuming</w:t>
      </w:r>
      <w:r w:rsidR="0080325F">
        <w:rPr>
          <w:lang w:val="en-GB" w:eastAsia="ja-JP"/>
        </w:rPr>
        <w:t xml:space="preserve"> the best UE-side </w:t>
      </w:r>
      <w:r w:rsidR="00CD3F74">
        <w:rPr>
          <w:lang w:val="en-GB" w:eastAsia="ja-JP"/>
        </w:rPr>
        <w:t xml:space="preserve">Rx </w:t>
      </w:r>
      <w:r w:rsidR="0080325F">
        <w:rPr>
          <w:lang w:val="en-GB" w:eastAsia="ja-JP"/>
        </w:rPr>
        <w:t xml:space="preserve">beam. These RSRP values were then used as dataset for training and inference. </w:t>
      </w:r>
      <w:r w:rsidR="00393695">
        <w:rPr>
          <w:lang w:val="en-GB" w:eastAsia="ja-JP"/>
        </w:rPr>
        <w:t>S</w:t>
      </w:r>
      <w:r w:rsidR="0080325F">
        <w:rPr>
          <w:lang w:val="en-GB" w:eastAsia="ja-JP"/>
        </w:rPr>
        <w:t>ome evaluations</w:t>
      </w:r>
      <w:r w:rsidR="00393695">
        <w:rPr>
          <w:lang w:val="en-GB" w:eastAsia="ja-JP"/>
        </w:rPr>
        <w:t xml:space="preserve"> will use additional</w:t>
      </w:r>
      <w:r w:rsidR="0080325F">
        <w:rPr>
          <w:lang w:val="en-GB" w:eastAsia="ja-JP"/>
        </w:rPr>
        <w:t xml:space="preserve"> </w:t>
      </w:r>
      <w:r w:rsidR="0080325F" w:rsidRPr="00393695">
        <w:rPr>
          <w:i/>
          <w:lang w:val="en-GB" w:eastAsia="ja-JP"/>
        </w:rPr>
        <w:t>assistance information</w:t>
      </w:r>
      <w:r w:rsidR="0080325F">
        <w:rPr>
          <w:lang w:val="en-GB" w:eastAsia="ja-JP"/>
        </w:rPr>
        <w:t xml:space="preserve"> </w:t>
      </w:r>
      <w:r w:rsidR="00393695">
        <w:rPr>
          <w:lang w:val="en-GB" w:eastAsia="ja-JP"/>
        </w:rPr>
        <w:t>to train</w:t>
      </w:r>
      <w:r w:rsidR="00E1303D">
        <w:rPr>
          <w:lang w:val="en-GB" w:eastAsia="ja-JP"/>
        </w:rPr>
        <w:t xml:space="preserve"> the AI/ML beam prediction models</w:t>
      </w:r>
      <w:r w:rsidR="0080325F">
        <w:rPr>
          <w:lang w:val="en-GB" w:eastAsia="ja-JP"/>
        </w:rPr>
        <w:t>, see later sections</w:t>
      </w:r>
      <w:r w:rsidR="00C32FCA">
        <w:rPr>
          <w:lang w:val="en-GB" w:eastAsia="ja-JP"/>
        </w:rPr>
        <w:t xml:space="preserve"> for more details</w:t>
      </w:r>
      <w:r w:rsidR="0080325F">
        <w:rPr>
          <w:lang w:val="en-GB" w:eastAsia="ja-JP"/>
        </w:rPr>
        <w:t>.</w:t>
      </w:r>
    </w:p>
    <w:p w14:paraId="1641C56D" w14:textId="6C06F32B" w:rsidR="0080325F" w:rsidRDefault="0080325F" w:rsidP="0080325F">
      <w:pPr>
        <w:rPr>
          <w:lang w:val="en-GB" w:eastAsia="ja-JP"/>
        </w:rPr>
      </w:pPr>
      <w:r>
        <w:rPr>
          <w:lang w:val="en-GB" w:eastAsia="ja-JP"/>
        </w:rPr>
        <w:t>The complete set of SSB beams and CSI RS beams</w:t>
      </w:r>
      <w:r w:rsidR="00CF7469">
        <w:rPr>
          <w:lang w:val="en-GB" w:eastAsia="ja-JP"/>
        </w:rPr>
        <w:t>,</w:t>
      </w:r>
      <w:r>
        <w:rPr>
          <w:lang w:val="en-GB" w:eastAsia="ja-JP"/>
        </w:rPr>
        <w:t xml:space="preserve"> in terms of zenith and azimuth angles</w:t>
      </w:r>
      <w:r w:rsidR="00CF7469">
        <w:rPr>
          <w:lang w:val="en-GB" w:eastAsia="ja-JP"/>
        </w:rPr>
        <w:t>,</w:t>
      </w:r>
      <w:r>
        <w:rPr>
          <w:lang w:val="en-GB" w:eastAsia="ja-JP"/>
        </w:rPr>
        <w:t xml:space="preserve"> is listed in</w:t>
      </w:r>
      <w:r w:rsidRPr="004B369B">
        <w:rPr>
          <w:lang w:val="en-GB" w:eastAsia="ja-JP"/>
        </w:rPr>
        <w:t xml:space="preserve"> </w:t>
      </w:r>
      <w:r w:rsidRPr="00E8334A">
        <w:rPr>
          <w:lang w:val="en-GB" w:eastAsia="ja-JP"/>
        </w:rPr>
        <w:fldChar w:fldCharType="begin"/>
      </w:r>
      <w:r w:rsidRPr="004B369B">
        <w:rPr>
          <w:lang w:val="en-GB" w:eastAsia="ja-JP"/>
        </w:rPr>
        <w:instrText xml:space="preserve"> REF _Ref111022483 \h </w:instrText>
      </w:r>
      <w:r w:rsidRPr="004B3FC8">
        <w:rPr>
          <w:lang w:val="en-GB" w:eastAsia="ja-JP"/>
        </w:rPr>
        <w:instrText xml:space="preserve"> \* MERGEFORMAT </w:instrText>
      </w:r>
      <w:r w:rsidRPr="00E8334A">
        <w:rPr>
          <w:lang w:val="en-GB" w:eastAsia="ja-JP"/>
        </w:rPr>
      </w:r>
      <w:r w:rsidRPr="00E8334A">
        <w:rPr>
          <w:lang w:val="en-GB" w:eastAsia="ja-JP"/>
        </w:rPr>
        <w:fldChar w:fldCharType="separate"/>
      </w:r>
      <w:r w:rsidR="00E10E67" w:rsidRPr="00E10E67">
        <w:rPr>
          <w:rFonts w:cs="Arial"/>
        </w:rPr>
        <w:t xml:space="preserve">Table </w:t>
      </w:r>
      <w:r w:rsidR="00E10E67" w:rsidRPr="00E10E67">
        <w:rPr>
          <w:rFonts w:cs="Arial"/>
          <w:noProof/>
        </w:rPr>
        <w:t>1</w:t>
      </w:r>
      <w:r w:rsidRPr="00E8334A">
        <w:rPr>
          <w:lang w:val="en-GB" w:eastAsia="ja-JP"/>
        </w:rPr>
        <w:fldChar w:fldCharType="end"/>
      </w:r>
      <w:r>
        <w:rPr>
          <w:lang w:val="en-GB" w:eastAsia="ja-JP"/>
        </w:rPr>
        <w:t xml:space="preserve">. </w:t>
      </w:r>
      <w:r w:rsidR="00765FC9">
        <w:rPr>
          <w:lang w:val="en-GB" w:eastAsia="ja-JP"/>
        </w:rPr>
        <w:t xml:space="preserve">All beams are </w:t>
      </w:r>
      <w:r w:rsidR="00C66796">
        <w:rPr>
          <w:lang w:val="en-GB" w:eastAsia="ja-JP"/>
        </w:rPr>
        <w:t xml:space="preserve">generated using linearly increasing phase across antennas, with </w:t>
      </w:r>
      <w:r w:rsidR="00037325">
        <w:rPr>
          <w:lang w:val="en-GB" w:eastAsia="ja-JP"/>
        </w:rPr>
        <w:t>same amplitude on all elements</w:t>
      </w:r>
      <w:r w:rsidR="00697EEE">
        <w:rPr>
          <w:lang w:val="en-GB" w:eastAsia="ja-JP"/>
        </w:rPr>
        <w:t xml:space="preserve">. </w:t>
      </w:r>
      <w:r>
        <w:rPr>
          <w:lang w:val="en-GB" w:eastAsia="ja-JP"/>
        </w:rPr>
        <w:t xml:space="preserve">The prediction target (Set A) is always the complete set of CSI-RS beams. The measurement sets (Set B) considered are illustrated in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_Ref83924636 \h  \* MERGEFORMAT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E10E67" w:rsidRPr="00E10E67">
        <w:t>Figure</w:t>
      </w:r>
      <w:r w:rsidR="00E10E67" w:rsidRPr="00E10E67">
        <w:rPr>
          <w:bCs/>
        </w:rPr>
        <w:t xml:space="preserve"> </w:t>
      </w:r>
      <w:r w:rsidR="00E10E67" w:rsidRPr="00E10E67">
        <w:rPr>
          <w:bCs/>
          <w:noProof/>
        </w:rPr>
        <w:t>1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 xml:space="preserve"> (4x8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array)</w:t>
      </w:r>
      <w:r w:rsidR="00A73391">
        <w:rPr>
          <w:lang w:val="en-GB" w:eastAsia="ja-JP"/>
        </w:rPr>
        <w:t xml:space="preserve">. </w:t>
      </w:r>
      <w:r w:rsidR="00502AE6">
        <w:rPr>
          <w:lang w:val="en-GB" w:eastAsia="ja-JP"/>
        </w:rPr>
        <w:t xml:space="preserve">Set B beams are the same in </w:t>
      </w:r>
      <w:r w:rsidR="00E30E5F">
        <w:rPr>
          <w:lang w:val="en-GB" w:eastAsia="ja-JP"/>
        </w:rPr>
        <w:t>training and inference unless otherwise stated.</w:t>
      </w:r>
    </w:p>
    <w:p w14:paraId="743FB3D9" w14:textId="6ABF85A3" w:rsidR="0080325F" w:rsidRPr="00893B27" w:rsidRDefault="0080325F" w:rsidP="0080325F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1" w:name="_Ref111022483"/>
      <w:bookmarkStart w:id="2" w:name="_Ref111191499"/>
      <w:r w:rsidRPr="00893B27">
        <w:rPr>
          <w:rFonts w:cs="Arial"/>
          <w:b/>
          <w:bCs/>
          <w:szCs w:val="20"/>
        </w:rPr>
        <w:t xml:space="preserve">Table </w:t>
      </w:r>
      <w:r w:rsidRPr="00893B27">
        <w:rPr>
          <w:rFonts w:cs="Arial"/>
          <w:b/>
          <w:bCs/>
          <w:szCs w:val="20"/>
        </w:rPr>
        <w:fldChar w:fldCharType="begin"/>
      </w:r>
      <w:r w:rsidRPr="00893B27">
        <w:rPr>
          <w:rFonts w:cs="Arial"/>
          <w:b/>
          <w:bCs/>
          <w:szCs w:val="20"/>
        </w:rPr>
        <w:instrText xml:space="preserve"> SEQ Table \* ARABIC </w:instrText>
      </w:r>
      <w:r w:rsidRPr="00893B27">
        <w:rPr>
          <w:rFonts w:cs="Arial"/>
          <w:b/>
          <w:bCs/>
          <w:szCs w:val="20"/>
        </w:rPr>
        <w:fldChar w:fldCharType="separate"/>
      </w:r>
      <w:r w:rsidR="00E10E67">
        <w:rPr>
          <w:rFonts w:cs="Arial"/>
          <w:b/>
          <w:bCs/>
          <w:noProof/>
          <w:szCs w:val="20"/>
        </w:rPr>
        <w:t>1</w:t>
      </w:r>
      <w:r w:rsidRPr="00893B27">
        <w:rPr>
          <w:rFonts w:cs="Arial"/>
          <w:b/>
          <w:bCs/>
          <w:szCs w:val="20"/>
        </w:rPr>
        <w:fldChar w:fldCharType="end"/>
      </w:r>
      <w:bookmarkEnd w:id="1"/>
      <w:r w:rsidRPr="00893B27">
        <w:rPr>
          <w:rFonts w:cs="Arial"/>
          <w:b/>
          <w:bCs/>
          <w:szCs w:val="20"/>
        </w:rPr>
        <w:t>:</w:t>
      </w:r>
      <w:r w:rsidRPr="00893B27">
        <w:rPr>
          <w:b/>
          <w:bCs/>
          <w:szCs w:val="20"/>
          <w:lang w:val="en-GB" w:eastAsia="ja-JP"/>
        </w:rPr>
        <w:t xml:space="preserve"> </w:t>
      </w:r>
      <w:proofErr w:type="spellStart"/>
      <w:r w:rsidRPr="00893B27">
        <w:rPr>
          <w:b/>
          <w:bCs/>
          <w:szCs w:val="20"/>
          <w:lang w:val="en-GB" w:eastAsia="ja-JP"/>
        </w:rPr>
        <w:t>gNB</w:t>
      </w:r>
      <w:proofErr w:type="spellEnd"/>
      <w:r w:rsidRPr="00893B27">
        <w:rPr>
          <w:b/>
          <w:bCs/>
          <w:szCs w:val="20"/>
          <w:lang w:val="en-GB" w:eastAsia="ja-JP"/>
        </w:rPr>
        <w:t xml:space="preserve"> SSB and CSI-RS beam directions</w:t>
      </w:r>
      <w:bookmarkEnd w:id="2"/>
    </w:p>
    <w:tbl>
      <w:tblPr>
        <w:tblStyle w:val="TableGrid"/>
        <w:tblW w:w="10060" w:type="dxa"/>
        <w:tblLayout w:type="fixed"/>
        <w:tblLook w:val="04A0" w:firstRow="1" w:lastRow="0" w:firstColumn="1" w:lastColumn="0" w:noHBand="0" w:noVBand="1"/>
      </w:tblPr>
      <w:tblGrid>
        <w:gridCol w:w="1338"/>
        <w:gridCol w:w="925"/>
        <w:gridCol w:w="1560"/>
        <w:gridCol w:w="1275"/>
        <w:gridCol w:w="4962"/>
      </w:tblGrid>
      <w:tr w:rsidR="00CC5E44" w14:paraId="543B67F9" w14:textId="77777777" w:rsidTr="00B40D5D">
        <w:tc>
          <w:tcPr>
            <w:tcW w:w="1338" w:type="dxa"/>
            <w:shd w:val="clear" w:color="auto" w:fill="E7E6E6" w:themeFill="background2"/>
          </w:tcPr>
          <w:p w14:paraId="4AE37016" w14:textId="5F24E9DE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Array size (#elements)</w:t>
            </w:r>
          </w:p>
        </w:tc>
        <w:tc>
          <w:tcPr>
            <w:tcW w:w="925" w:type="dxa"/>
            <w:shd w:val="clear" w:color="auto" w:fill="E7E6E6" w:themeFill="background2"/>
          </w:tcPr>
          <w:p w14:paraId="124FD755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RS type</w:t>
            </w:r>
          </w:p>
        </w:tc>
        <w:tc>
          <w:tcPr>
            <w:tcW w:w="1560" w:type="dxa"/>
            <w:shd w:val="clear" w:color="auto" w:fill="E7E6E6" w:themeFill="background2"/>
          </w:tcPr>
          <w:p w14:paraId="1C049B77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#zenith </w:t>
            </w:r>
            <w:r w:rsidRPr="00893B27">
              <w:rPr>
                <w:rFonts w:cs="Arial"/>
                <w:b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 #azimuth = total #beams</w:t>
            </w:r>
          </w:p>
        </w:tc>
        <w:tc>
          <w:tcPr>
            <w:tcW w:w="1275" w:type="dxa"/>
            <w:shd w:val="clear" w:color="auto" w:fill="E7E6E6" w:themeFill="background2"/>
          </w:tcPr>
          <w:p w14:paraId="77CCF7EC" w14:textId="77777777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>Beam width</w:t>
            </w:r>
          </w:p>
        </w:tc>
        <w:tc>
          <w:tcPr>
            <w:tcW w:w="4962" w:type="dxa"/>
            <w:shd w:val="clear" w:color="auto" w:fill="E7E6E6" w:themeFill="background2"/>
          </w:tcPr>
          <w:p w14:paraId="0D5014D2" w14:textId="309C3E88" w:rsidR="0080325F" w:rsidRPr="00893B27" w:rsidRDefault="0080325F">
            <w:pPr>
              <w:rPr>
                <w:b/>
                <w:sz w:val="20"/>
                <w:szCs w:val="20"/>
                <w:lang w:val="en-GB" w:eastAsia="ja-JP"/>
              </w:rPr>
            </w:pPr>
            <w:r w:rsidRPr="00893B27">
              <w:rPr>
                <w:b/>
                <w:sz w:val="20"/>
                <w:szCs w:val="20"/>
                <w:lang w:val="en-GB" w:eastAsia="ja-JP"/>
              </w:rPr>
              <w:t xml:space="preserve">List of angles </w:t>
            </w:r>
            <w:r w:rsidRPr="00893B27">
              <w:rPr>
                <w:b/>
                <w:sz w:val="20"/>
                <w:szCs w:val="20"/>
                <w:lang w:val="en-GB" w:eastAsia="ja-JP"/>
              </w:rPr>
              <w:br/>
            </w:r>
          </w:p>
        </w:tc>
      </w:tr>
      <w:tr w:rsidR="00CC5E44" w14:paraId="61EF947B" w14:textId="77777777" w:rsidTr="00B40D5D">
        <w:tc>
          <w:tcPr>
            <w:tcW w:w="1338" w:type="dxa"/>
            <w:vMerge w:val="restart"/>
          </w:tcPr>
          <w:p w14:paraId="06109154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4x8</w:t>
            </w:r>
          </w:p>
        </w:tc>
        <w:tc>
          <w:tcPr>
            <w:tcW w:w="925" w:type="dxa"/>
          </w:tcPr>
          <w:p w14:paraId="44A3FD23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SSB</w:t>
            </w:r>
          </w:p>
        </w:tc>
        <w:tc>
          <w:tcPr>
            <w:tcW w:w="1560" w:type="dxa"/>
          </w:tcPr>
          <w:p w14:paraId="6232F557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2</w:t>
            </w:r>
            <w:r w:rsidRPr="00893B27">
              <w:rPr>
                <w:rFonts w:cs="Arial"/>
                <w:sz w:val="20"/>
                <w:szCs w:val="20"/>
                <w:lang w:val="en-GB" w:eastAsia="ja-JP"/>
              </w:rPr>
              <w:t>×</w:t>
            </w:r>
            <w:r w:rsidRPr="00893B27">
              <w:rPr>
                <w:sz w:val="20"/>
                <w:szCs w:val="20"/>
                <w:lang w:val="en-GB" w:eastAsia="ja-JP"/>
              </w:rPr>
              <w:t>4 = 8</w:t>
            </w:r>
          </w:p>
        </w:tc>
        <w:tc>
          <w:tcPr>
            <w:tcW w:w="1275" w:type="dxa"/>
          </w:tcPr>
          <w:p w14:paraId="57FAEB56" w14:textId="7C39B68D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Half-wide</w:t>
            </w:r>
            <w:r w:rsidR="001927A0" w:rsidRPr="001927A0">
              <w:rPr>
                <w:sz w:val="20"/>
                <w:szCs w:val="20"/>
                <w:vertAlign w:val="superscript"/>
                <w:lang w:val="en-GB" w:eastAsia="ja-JP"/>
              </w:rPr>
              <w:t>1)</w:t>
            </w:r>
          </w:p>
        </w:tc>
        <w:tc>
          <w:tcPr>
            <w:tcW w:w="4962" w:type="dxa"/>
          </w:tcPr>
          <w:p w14:paraId="50232F30" w14:textId="5DB5B6C1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 xml:space="preserve">]: </w:t>
            </w:r>
            <w:r w:rsidR="00501686" w:rsidRPr="00501686">
              <w:rPr>
                <w:sz w:val="20"/>
                <w:szCs w:val="20"/>
                <w:lang w:eastAsia="ja-JP"/>
              </w:rPr>
              <w:t>75, 105</w:t>
            </w:r>
          </w:p>
          <w:p w14:paraId="70D62252" w14:textId="1003B9A1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>]: -45, -15, 15, 45</w:t>
            </w:r>
          </w:p>
        </w:tc>
      </w:tr>
      <w:tr w:rsidR="00CC5E44" w14:paraId="518A101B" w14:textId="77777777" w:rsidTr="00B40D5D">
        <w:tc>
          <w:tcPr>
            <w:tcW w:w="1338" w:type="dxa"/>
            <w:vMerge/>
          </w:tcPr>
          <w:p w14:paraId="3F2013B7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</w:p>
        </w:tc>
        <w:tc>
          <w:tcPr>
            <w:tcW w:w="925" w:type="dxa"/>
          </w:tcPr>
          <w:p w14:paraId="4CA135F0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CSI-RS</w:t>
            </w:r>
          </w:p>
        </w:tc>
        <w:tc>
          <w:tcPr>
            <w:tcW w:w="1560" w:type="dxa"/>
          </w:tcPr>
          <w:p w14:paraId="5F9F0596" w14:textId="61987E02" w:rsidR="0080325F" w:rsidRPr="00893B27" w:rsidRDefault="006E193B">
            <w:pPr>
              <w:rPr>
                <w:sz w:val="20"/>
                <w:szCs w:val="20"/>
                <w:lang w:val="en-GB" w:eastAsia="ja-JP"/>
              </w:rPr>
            </w:pPr>
            <w:r>
              <w:rPr>
                <w:sz w:val="20"/>
                <w:szCs w:val="20"/>
                <w:lang w:val="en-GB" w:eastAsia="ja-JP"/>
              </w:rPr>
              <w:t>4</w:t>
            </w:r>
            <w:r w:rsidR="0080325F" w:rsidRPr="00893B27">
              <w:rPr>
                <w:rFonts w:cs="Arial"/>
                <w:sz w:val="20"/>
                <w:szCs w:val="20"/>
                <w:lang w:val="en-GB" w:eastAsia="ja-JP"/>
              </w:rPr>
              <w:t>×</w:t>
            </w:r>
            <w:r>
              <w:rPr>
                <w:rFonts w:cs="Arial"/>
                <w:sz w:val="20"/>
                <w:szCs w:val="20"/>
                <w:lang w:val="en-GB" w:eastAsia="ja-JP"/>
              </w:rPr>
              <w:t>8</w:t>
            </w:r>
            <w:r w:rsidR="0080325F" w:rsidRPr="00893B27">
              <w:rPr>
                <w:rFonts w:cs="Arial"/>
                <w:sz w:val="20"/>
                <w:szCs w:val="20"/>
                <w:lang w:val="en-GB" w:eastAsia="ja-JP"/>
              </w:rPr>
              <w:t xml:space="preserve"> = 3</w:t>
            </w:r>
            <w:r>
              <w:rPr>
                <w:rFonts w:cs="Arial"/>
                <w:sz w:val="20"/>
                <w:szCs w:val="20"/>
                <w:lang w:val="en-GB" w:eastAsia="ja-JP"/>
              </w:rPr>
              <w:t>2</w:t>
            </w:r>
          </w:p>
        </w:tc>
        <w:tc>
          <w:tcPr>
            <w:tcW w:w="1275" w:type="dxa"/>
          </w:tcPr>
          <w:p w14:paraId="72A63DAE" w14:textId="77777777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Narrow</w:t>
            </w:r>
          </w:p>
        </w:tc>
        <w:tc>
          <w:tcPr>
            <w:tcW w:w="4962" w:type="dxa"/>
          </w:tcPr>
          <w:p w14:paraId="6E993584" w14:textId="3226F243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Zenith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 xml:space="preserve">]: </w:t>
            </w:r>
            <w:r w:rsidR="006E193B" w:rsidRPr="006E193B">
              <w:rPr>
                <w:sz w:val="20"/>
                <w:szCs w:val="20"/>
                <w:lang w:eastAsia="ja-JP"/>
              </w:rPr>
              <w:t>67.5, 82.5, 97.5, 112.5</w:t>
            </w:r>
          </w:p>
          <w:p w14:paraId="06A70C28" w14:textId="25A9B81F" w:rsidR="0080325F" w:rsidRPr="00893B27" w:rsidRDefault="0080325F">
            <w:pPr>
              <w:rPr>
                <w:sz w:val="20"/>
                <w:szCs w:val="20"/>
                <w:lang w:val="en-GB" w:eastAsia="ja-JP"/>
              </w:rPr>
            </w:pPr>
            <w:r w:rsidRPr="00893B27">
              <w:rPr>
                <w:sz w:val="20"/>
                <w:szCs w:val="20"/>
                <w:lang w:val="en-GB" w:eastAsia="ja-JP"/>
              </w:rPr>
              <w:t>Azimuth angle</w:t>
            </w:r>
            <w:r w:rsidR="003C44D4" w:rsidRPr="00893B27">
              <w:rPr>
                <w:sz w:val="20"/>
                <w:szCs w:val="20"/>
                <w:lang w:val="en-GB" w:eastAsia="ja-JP"/>
              </w:rPr>
              <w:t>s</w:t>
            </w:r>
            <w:r w:rsidRPr="00893B27">
              <w:rPr>
                <w:sz w:val="20"/>
                <w:szCs w:val="20"/>
                <w:lang w:val="en-GB" w:eastAsia="ja-JP"/>
              </w:rPr>
              <w:t xml:space="preserve"> [</w:t>
            </w:r>
            <w:proofErr w:type="spellStart"/>
            <w:r w:rsidRPr="00893B27">
              <w:rPr>
                <w:sz w:val="20"/>
                <w:szCs w:val="20"/>
                <w:lang w:val="en-GB" w:eastAsia="ja-JP"/>
              </w:rPr>
              <w:t>deg</w:t>
            </w:r>
            <w:proofErr w:type="spellEnd"/>
            <w:r w:rsidRPr="00893B27">
              <w:rPr>
                <w:sz w:val="20"/>
                <w:szCs w:val="20"/>
                <w:lang w:val="en-GB" w:eastAsia="ja-JP"/>
              </w:rPr>
              <w:t xml:space="preserve">]: </w:t>
            </w:r>
            <w:r w:rsidRPr="00AE2B31">
              <w:rPr>
                <w:sz w:val="20"/>
                <w:szCs w:val="20"/>
                <w:lang w:eastAsia="ja-JP"/>
              </w:rPr>
              <w:t>-</w:t>
            </w:r>
            <w:r w:rsidR="00AE2B31" w:rsidRPr="00AE2B31">
              <w:rPr>
                <w:sz w:val="20"/>
                <w:szCs w:val="20"/>
                <w:lang w:eastAsia="ja-JP"/>
              </w:rPr>
              <w:t>52.5, -37.5, -22.5, -7.5, 7.5, 22.5, 37.5, 52.5</w:t>
            </w:r>
          </w:p>
        </w:tc>
      </w:tr>
    </w:tbl>
    <w:p w14:paraId="1932E9DE" w14:textId="7B3C0854" w:rsidR="0080325F" w:rsidRPr="001927A0" w:rsidRDefault="001927A0" w:rsidP="0080325F">
      <w:pPr>
        <w:rPr>
          <w:lang w:val="en-GB" w:eastAsia="ja-JP"/>
        </w:rPr>
      </w:pPr>
      <w:r w:rsidRPr="001927A0">
        <w:rPr>
          <w:vertAlign w:val="superscript"/>
          <w:lang w:val="en-GB" w:eastAsia="ja-JP"/>
        </w:rPr>
        <w:t xml:space="preserve">1) </w:t>
      </w:r>
      <w:r>
        <w:rPr>
          <w:lang w:val="en-GB" w:eastAsia="ja-JP"/>
        </w:rPr>
        <w:t xml:space="preserve">Only half of the antenna elements in each dimension are used, </w:t>
      </w:r>
      <w:proofErr w:type="gramStart"/>
      <w:r>
        <w:rPr>
          <w:lang w:val="en-GB" w:eastAsia="ja-JP"/>
        </w:rPr>
        <w:t>i.e.</w:t>
      </w:r>
      <w:proofErr w:type="gramEnd"/>
      <w:r>
        <w:rPr>
          <w:lang w:val="en-GB" w:eastAsia="ja-JP"/>
        </w:rPr>
        <w:t xml:space="preserve"> a quarter of all antenna elements.</w:t>
      </w:r>
    </w:p>
    <w:p w14:paraId="13887C47" w14:textId="77777777" w:rsidR="00202D86" w:rsidRDefault="00202D86" w:rsidP="0080325F">
      <w:pPr>
        <w:rPr>
          <w:lang w:val="en-GB" w:eastAsia="ja-JP"/>
        </w:rPr>
      </w:pPr>
    </w:p>
    <w:p w14:paraId="054792A5" w14:textId="7B8AC323" w:rsidR="0080325F" w:rsidRDefault="0080325F" w:rsidP="0080325F">
      <w:pPr>
        <w:rPr>
          <w:lang w:val="en-GB" w:eastAsia="ja-JP"/>
        </w:rPr>
      </w:pPr>
      <w:r w:rsidRPr="00F20FDB">
        <w:rPr>
          <w:noProof/>
        </w:rPr>
        <w:t xml:space="preserve"> </w:t>
      </w:r>
      <w:r w:rsidR="0035481F">
        <w:rPr>
          <w:noProof/>
        </w:rPr>
        <w:drawing>
          <wp:inline distT="0" distB="0" distL="0" distR="0" wp14:anchorId="33CAA862" wp14:editId="1DDE3C30">
            <wp:extent cx="6120765" cy="309626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16A62" w14:textId="65F1BB8A" w:rsidR="0080325F" w:rsidRDefault="0080325F" w:rsidP="0080325F">
      <w:pPr>
        <w:pStyle w:val="Caption"/>
        <w:rPr>
          <w:lang w:val="en-GB" w:eastAsia="ja-JP"/>
        </w:rPr>
      </w:pPr>
      <w:bookmarkStart w:id="3" w:name="_Ref83924636"/>
      <w:r w:rsidRPr="004D5B6C">
        <w:rPr>
          <w:b w:val="0"/>
        </w:rPr>
        <w:t xml:space="preserve">Figure </w:t>
      </w:r>
      <w:r w:rsidRPr="004D5B6C">
        <w:rPr>
          <w:b w:val="0"/>
          <w:bCs/>
        </w:rPr>
        <w:fldChar w:fldCharType="begin"/>
      </w:r>
      <w:r w:rsidRPr="004D5B6C">
        <w:rPr>
          <w:b w:val="0"/>
        </w:rPr>
        <w:instrText xml:space="preserve"> SEQ Figure \* ARABIC </w:instrText>
      </w:r>
      <w:r w:rsidRPr="004D5B6C">
        <w:rPr>
          <w:b w:val="0"/>
          <w:bCs/>
        </w:rPr>
        <w:fldChar w:fldCharType="separate"/>
      </w:r>
      <w:r w:rsidR="00E10E67">
        <w:rPr>
          <w:b w:val="0"/>
          <w:noProof/>
        </w:rPr>
        <w:t>1</w:t>
      </w:r>
      <w:r w:rsidRPr="004D5B6C">
        <w:rPr>
          <w:b w:val="0"/>
          <w:bCs/>
        </w:rPr>
        <w:fldChar w:fldCharType="end"/>
      </w:r>
      <w:bookmarkEnd w:id="3"/>
      <w:r>
        <w:rPr>
          <w:b w:val="0"/>
        </w:rPr>
        <w:t>:</w:t>
      </w:r>
      <w:r w:rsidRPr="004D5B6C">
        <w:rPr>
          <w:b w:val="0"/>
        </w:rPr>
        <w:t xml:space="preserve"> </w:t>
      </w:r>
      <w:r w:rsidRPr="00284AEB">
        <w:rPr>
          <w:b w:val="0"/>
          <w:lang w:val="en-GB" w:eastAsia="ja-JP"/>
        </w:rPr>
        <w:t xml:space="preserve">Beam patterns for 4x8 </w:t>
      </w:r>
      <w:proofErr w:type="spellStart"/>
      <w:r w:rsidRPr="00284AEB">
        <w:rPr>
          <w:b w:val="0"/>
          <w:lang w:val="en-GB" w:eastAsia="ja-JP"/>
        </w:rPr>
        <w:t>gNB</w:t>
      </w:r>
      <w:proofErr w:type="spellEnd"/>
      <w:r w:rsidRPr="00284AEB">
        <w:rPr>
          <w:b w:val="0"/>
          <w:lang w:val="en-GB" w:eastAsia="ja-JP"/>
        </w:rPr>
        <w:t xml:space="preserve"> array</w:t>
      </w:r>
      <w:r w:rsidR="00811D9D">
        <w:rPr>
          <w:b w:val="0"/>
          <w:lang w:val="en-GB" w:eastAsia="ja-JP"/>
        </w:rPr>
        <w:t>, with</w:t>
      </w:r>
      <w:r w:rsidRPr="00284AEB">
        <w:rPr>
          <w:b w:val="0"/>
          <w:lang w:val="en-GB" w:eastAsia="ja-JP"/>
        </w:rPr>
        <w:t xml:space="preserve"> </w:t>
      </w:r>
      <w:r w:rsidR="00811D9D">
        <w:rPr>
          <w:b w:val="0"/>
          <w:lang w:val="en-GB" w:eastAsia="ja-JP"/>
        </w:rPr>
        <w:t>f</w:t>
      </w:r>
      <w:r w:rsidRPr="00284AEB">
        <w:rPr>
          <w:b w:val="0"/>
          <w:lang w:val="en-GB" w:eastAsia="ja-JP"/>
        </w:rPr>
        <w:t>illed circles</w:t>
      </w:r>
      <w:r w:rsidR="00811D9D">
        <w:rPr>
          <w:b w:val="0"/>
          <w:lang w:val="en-GB" w:eastAsia="ja-JP"/>
        </w:rPr>
        <w:t xml:space="preserve"> </w:t>
      </w:r>
      <w:r w:rsidRPr="00284AEB">
        <w:rPr>
          <w:b w:val="0"/>
          <w:lang w:val="en-GB" w:eastAsia="ja-JP"/>
        </w:rPr>
        <w:t>indicat</w:t>
      </w:r>
      <w:r w:rsidR="00811D9D">
        <w:rPr>
          <w:b w:val="0"/>
          <w:lang w:val="en-GB" w:eastAsia="ja-JP"/>
        </w:rPr>
        <w:t>ing</w:t>
      </w:r>
      <w:r w:rsidRPr="00284AEB">
        <w:rPr>
          <w:b w:val="0"/>
          <w:lang w:val="en-GB" w:eastAsia="ja-JP"/>
        </w:rPr>
        <w:t xml:space="preserve"> the Set B beams</w:t>
      </w:r>
      <w:r w:rsidR="00811D9D">
        <w:rPr>
          <w:b w:val="0"/>
          <w:lang w:val="en-GB" w:eastAsia="ja-JP"/>
        </w:rPr>
        <w:t xml:space="preserve"> (</w:t>
      </w:r>
      <w:r w:rsidR="004D32CD">
        <w:rPr>
          <w:b w:val="0"/>
          <w:lang w:val="en-GB" w:eastAsia="ja-JP"/>
        </w:rPr>
        <w:t>4</w:t>
      </w:r>
      <w:r w:rsidR="00811D9D">
        <w:rPr>
          <w:b w:val="0"/>
          <w:lang w:val="en-GB" w:eastAsia="ja-JP"/>
        </w:rPr>
        <w:t xml:space="preserve">, </w:t>
      </w:r>
      <w:r w:rsidR="004D32CD">
        <w:rPr>
          <w:b w:val="0"/>
          <w:lang w:val="en-GB" w:eastAsia="ja-JP"/>
        </w:rPr>
        <w:t>8</w:t>
      </w:r>
      <w:r w:rsidR="00811D9D">
        <w:rPr>
          <w:b w:val="0"/>
          <w:lang w:val="en-GB" w:eastAsia="ja-JP"/>
        </w:rPr>
        <w:t xml:space="preserve">, or </w:t>
      </w:r>
      <w:r w:rsidR="004D32CD">
        <w:rPr>
          <w:b w:val="0"/>
          <w:lang w:val="en-GB" w:eastAsia="ja-JP"/>
        </w:rPr>
        <w:t>16</w:t>
      </w:r>
      <w:r w:rsidR="00811D9D">
        <w:rPr>
          <w:b w:val="0"/>
          <w:lang w:val="en-GB" w:eastAsia="ja-JP"/>
        </w:rPr>
        <w:t>)</w:t>
      </w:r>
      <w:r w:rsidRPr="00284AEB">
        <w:rPr>
          <w:b w:val="0"/>
          <w:lang w:val="en-GB" w:eastAsia="ja-JP"/>
        </w:rPr>
        <w:t>.</w:t>
      </w:r>
    </w:p>
    <w:p w14:paraId="6DEAEC0B" w14:textId="77777777" w:rsidR="0080325F" w:rsidRDefault="0080325F" w:rsidP="0080325F">
      <w:pPr>
        <w:rPr>
          <w:lang w:val="en-GB" w:eastAsia="ja-JP"/>
        </w:rPr>
      </w:pPr>
    </w:p>
    <w:p w14:paraId="6B158F8F" w14:textId="77777777" w:rsidR="001A1461" w:rsidRPr="00CE0424" w:rsidRDefault="00D00E87">
      <w:pPr>
        <w:pStyle w:val="Heading1"/>
      </w:pPr>
      <w:r>
        <w:lastRenderedPageBreak/>
        <w:t>Spatial beam prediction</w:t>
      </w:r>
    </w:p>
    <w:p w14:paraId="23C972F2" w14:textId="3B0A215C" w:rsidR="00CA7028" w:rsidRPr="002D6A06" w:rsidRDefault="00CA7028" w:rsidP="002D6A06">
      <w:pPr>
        <w:pStyle w:val="Doc-text2"/>
        <w:ind w:left="0" w:firstLine="0"/>
        <w:rPr>
          <w:lang w:val="en-GB"/>
        </w:rPr>
      </w:pPr>
      <w:r w:rsidRPr="00CA7028">
        <w:rPr>
          <w:rFonts w:eastAsiaTheme="minorHAnsi"/>
          <w:szCs w:val="22"/>
          <w:lang w:val="en-GB" w:eastAsia="ja-JP"/>
        </w:rPr>
        <w:t>In this section, we present our evaluation</w:t>
      </w:r>
      <w:r w:rsidR="00222EDE">
        <w:rPr>
          <w:rFonts w:eastAsiaTheme="minorHAnsi"/>
          <w:szCs w:val="22"/>
          <w:lang w:val="en-GB" w:eastAsia="ja-JP"/>
        </w:rPr>
        <w:t xml:space="preserve"> methodology and</w:t>
      </w:r>
      <w:r w:rsidRPr="00CA7028">
        <w:rPr>
          <w:rFonts w:eastAsiaTheme="minorHAnsi"/>
          <w:szCs w:val="22"/>
          <w:lang w:val="en-GB" w:eastAsia="ja-JP"/>
        </w:rPr>
        <w:t xml:space="preserve"> results for the spatial beam prediction </w:t>
      </w:r>
      <w:r w:rsidR="00B35491">
        <w:rPr>
          <w:rFonts w:eastAsiaTheme="minorHAnsi"/>
          <w:szCs w:val="22"/>
          <w:lang w:val="en-GB" w:eastAsia="ja-JP"/>
        </w:rPr>
        <w:t xml:space="preserve">sub </w:t>
      </w:r>
      <w:r w:rsidRPr="00CA7028">
        <w:rPr>
          <w:rFonts w:eastAsiaTheme="minorHAnsi"/>
          <w:szCs w:val="22"/>
          <w:lang w:val="en-GB" w:eastAsia="ja-JP"/>
        </w:rPr>
        <w:t>use case.</w:t>
      </w:r>
    </w:p>
    <w:p w14:paraId="6D89A13A" w14:textId="762B05C0" w:rsidR="009D328A" w:rsidRDefault="009D328A" w:rsidP="002D6A06">
      <w:pPr>
        <w:pStyle w:val="Doc-text2"/>
        <w:ind w:left="1259" w:firstLine="0"/>
      </w:pPr>
    </w:p>
    <w:p w14:paraId="04B89A02" w14:textId="49BC9A2A" w:rsidR="00824840" w:rsidRPr="00580972" w:rsidRDefault="00C47EE3" w:rsidP="00593B25">
      <w:pPr>
        <w:pStyle w:val="Heading2"/>
      </w:pPr>
      <w:r w:rsidRPr="00580972">
        <w:t>Baseline</w:t>
      </w:r>
      <w:r w:rsidR="0065019E" w:rsidRPr="00580972" w:rsidDel="00402E7F">
        <w:t xml:space="preserve"> description</w:t>
      </w:r>
      <w:r w:rsidR="00114C48" w:rsidRPr="00580972" w:rsidDel="00402E7F">
        <w:t xml:space="preserve"> </w:t>
      </w:r>
    </w:p>
    <w:p w14:paraId="794263E9" w14:textId="5EDB499E" w:rsidR="004118A1" w:rsidRPr="004118A1" w:rsidRDefault="00653701" w:rsidP="004118A1">
      <w:pPr>
        <w:rPr>
          <w:lang w:eastAsia="ja-JP"/>
        </w:rPr>
      </w:pPr>
      <w:r>
        <w:rPr>
          <w:lang w:eastAsia="ja-JP"/>
        </w:rPr>
        <w:t xml:space="preserve">The </w:t>
      </w:r>
      <w:r w:rsidR="00AD1AD3">
        <w:rPr>
          <w:lang w:eastAsia="ja-JP"/>
        </w:rPr>
        <w:t xml:space="preserve">baseline scheme </w:t>
      </w:r>
      <w:r w:rsidR="00B91A4F">
        <w:rPr>
          <w:lang w:eastAsia="ja-JP"/>
        </w:rPr>
        <w:t xml:space="preserve">uses </w:t>
      </w:r>
      <w:r w:rsidR="00CD6050">
        <w:rPr>
          <w:lang w:eastAsia="ja-JP"/>
        </w:rPr>
        <w:t xml:space="preserve">the </w:t>
      </w:r>
      <w:r w:rsidR="00AD1AD3" w:rsidRPr="00E37F47">
        <w:rPr>
          <w:rFonts w:cs="Arial"/>
          <w:szCs w:val="20"/>
          <w:lang w:eastAsia="ja-JP"/>
        </w:rPr>
        <w:t xml:space="preserve">Set B </w:t>
      </w:r>
      <w:r w:rsidR="00CD6050">
        <w:rPr>
          <w:rFonts w:cs="Arial"/>
          <w:szCs w:val="20"/>
          <w:lang w:eastAsia="ja-JP"/>
        </w:rPr>
        <w:t>beam sets</w:t>
      </w:r>
      <w:r w:rsidR="00AD1AD3">
        <w:rPr>
          <w:rFonts w:cs="Arial"/>
          <w:szCs w:val="20"/>
          <w:lang w:eastAsia="ja-JP"/>
        </w:rPr>
        <w:t xml:space="preserve"> defined</w:t>
      </w:r>
      <w:r w:rsidR="00CD6050">
        <w:rPr>
          <w:rFonts w:cs="Arial"/>
          <w:szCs w:val="20"/>
          <w:lang w:eastAsia="ja-JP"/>
        </w:rPr>
        <w:t xml:space="preserve"> </w:t>
      </w:r>
      <w:r w:rsidR="00475C2F">
        <w:rPr>
          <w:rFonts w:cs="Arial"/>
          <w:szCs w:val="20"/>
          <w:lang w:eastAsia="ja-JP"/>
        </w:rPr>
        <w:t>by</w:t>
      </w:r>
      <w:r w:rsidR="00CD6050">
        <w:rPr>
          <w:rFonts w:cs="Arial"/>
          <w:szCs w:val="20"/>
          <w:lang w:eastAsia="ja-JP"/>
        </w:rPr>
        <w:t xml:space="preserve"> </w:t>
      </w:r>
      <w:r w:rsidR="008A1579">
        <w:rPr>
          <w:lang w:val="en-GB" w:eastAsia="ja-JP"/>
        </w:rPr>
        <w:fldChar w:fldCharType="begin"/>
      </w:r>
      <w:r w:rsidR="008A1579">
        <w:rPr>
          <w:lang w:val="en-GB" w:eastAsia="ja-JP"/>
        </w:rPr>
        <w:instrText xml:space="preserve"> REF _Ref83924636 \h  \* MERGEFORMAT </w:instrText>
      </w:r>
      <w:r w:rsidR="008A1579">
        <w:rPr>
          <w:lang w:val="en-GB" w:eastAsia="ja-JP"/>
        </w:rPr>
      </w:r>
      <w:r w:rsidR="008A1579">
        <w:rPr>
          <w:lang w:val="en-GB" w:eastAsia="ja-JP"/>
        </w:rPr>
        <w:fldChar w:fldCharType="separate"/>
      </w:r>
      <w:r w:rsidR="00E10E67" w:rsidRPr="00E10E67">
        <w:t>Figure</w:t>
      </w:r>
      <w:r w:rsidR="00E10E67" w:rsidRPr="00E10E67">
        <w:rPr>
          <w:bCs/>
        </w:rPr>
        <w:t xml:space="preserve"> </w:t>
      </w:r>
      <w:r w:rsidR="00E10E67" w:rsidRPr="00E10E67">
        <w:rPr>
          <w:bCs/>
          <w:noProof/>
        </w:rPr>
        <w:t>1</w:t>
      </w:r>
      <w:r w:rsidR="008A1579">
        <w:rPr>
          <w:lang w:val="en-GB" w:eastAsia="ja-JP"/>
        </w:rPr>
        <w:fldChar w:fldCharType="end"/>
      </w:r>
      <w:r w:rsidR="008A1579">
        <w:rPr>
          <w:lang w:val="en-GB" w:eastAsia="ja-JP"/>
        </w:rPr>
        <w:t xml:space="preserve"> and </w:t>
      </w:r>
      <w:r w:rsidR="00475C2F" w:rsidRPr="00475C2F">
        <w:rPr>
          <w:lang w:val="en-GB" w:eastAsia="ja-JP"/>
        </w:rPr>
        <w:fldChar w:fldCharType="begin"/>
      </w:r>
      <w:r w:rsidR="00475C2F" w:rsidRPr="00475C2F">
        <w:rPr>
          <w:lang w:val="en-GB" w:eastAsia="ja-JP"/>
        </w:rPr>
        <w:instrText xml:space="preserve"> REF _Ref111022483 \h  \* MERGEFORMAT </w:instrText>
      </w:r>
      <w:r w:rsidR="00475C2F" w:rsidRPr="00475C2F">
        <w:rPr>
          <w:lang w:val="en-GB" w:eastAsia="ja-JP"/>
        </w:rPr>
      </w:r>
      <w:r w:rsidR="00475C2F" w:rsidRPr="00475C2F">
        <w:rPr>
          <w:lang w:val="en-GB" w:eastAsia="ja-JP"/>
        </w:rPr>
        <w:fldChar w:fldCharType="separate"/>
      </w:r>
      <w:r w:rsidR="00475C2F" w:rsidRPr="00475C2F">
        <w:rPr>
          <w:rFonts w:cs="Arial"/>
          <w:szCs w:val="20"/>
        </w:rPr>
        <w:t xml:space="preserve">Table </w:t>
      </w:r>
      <w:r w:rsidR="00475C2F" w:rsidRPr="00475C2F">
        <w:rPr>
          <w:rFonts w:cs="Arial"/>
          <w:noProof/>
          <w:szCs w:val="20"/>
        </w:rPr>
        <w:t>1</w:t>
      </w:r>
      <w:r w:rsidR="00475C2F" w:rsidRPr="00475C2F">
        <w:rPr>
          <w:lang w:val="en-GB" w:eastAsia="ja-JP"/>
        </w:rPr>
        <w:fldChar w:fldCharType="end"/>
      </w:r>
      <w:r w:rsidR="004013A4">
        <w:rPr>
          <w:rFonts w:cs="Arial"/>
          <w:szCs w:val="20"/>
          <w:lang w:eastAsia="ja-JP"/>
        </w:rPr>
        <w:t>. A</w:t>
      </w:r>
      <w:r w:rsidR="00AD1AD3" w:rsidRPr="00E37F47">
        <w:rPr>
          <w:rFonts w:cs="Arial"/>
          <w:szCs w:val="20"/>
          <w:lang w:eastAsia="ja-JP"/>
        </w:rPr>
        <w:t>ll beams in Set</w:t>
      </w:r>
      <w:r w:rsidR="004118A1" w:rsidRPr="00E37F47">
        <w:rPr>
          <w:rFonts w:cs="Arial"/>
          <w:szCs w:val="20"/>
          <w:lang w:eastAsia="ja-JP"/>
        </w:rPr>
        <w:t> </w:t>
      </w:r>
      <w:r w:rsidR="00AD1AD3" w:rsidRPr="00E37F47">
        <w:rPr>
          <w:rFonts w:cs="Arial"/>
          <w:szCs w:val="20"/>
          <w:lang w:eastAsia="ja-JP"/>
        </w:rPr>
        <w:t>B are transmitted and reported</w:t>
      </w:r>
      <w:r w:rsidR="005D148C" w:rsidRPr="00E37F47">
        <w:rPr>
          <w:rFonts w:cs="Arial"/>
          <w:szCs w:val="20"/>
          <w:lang w:eastAsia="ja-JP"/>
        </w:rPr>
        <w:t xml:space="preserve">. The </w:t>
      </w:r>
      <w:r w:rsidR="007B0743">
        <w:rPr>
          <w:rFonts w:cs="Arial"/>
          <w:szCs w:val="20"/>
          <w:lang w:eastAsia="ja-JP"/>
        </w:rPr>
        <w:t>baseline prediction is the best beam (Top-1) in</w:t>
      </w:r>
      <w:r w:rsidR="005D148C" w:rsidRPr="00E37F47">
        <w:rPr>
          <w:rFonts w:cs="Arial"/>
          <w:szCs w:val="20"/>
          <w:lang w:eastAsia="ja-JP"/>
        </w:rPr>
        <w:t xml:space="preserve"> Set B.</w:t>
      </w:r>
    </w:p>
    <w:p w14:paraId="395CD60B" w14:textId="1BC65E05" w:rsidR="00751F10" w:rsidRDefault="00301E7D" w:rsidP="00593B25">
      <w:pPr>
        <w:pStyle w:val="Heading2"/>
      </w:pPr>
      <w:r>
        <w:t xml:space="preserve">Spatial beam prediction </w:t>
      </w:r>
      <w:r w:rsidR="00B37D64">
        <w:t>description</w:t>
      </w:r>
    </w:p>
    <w:p w14:paraId="3984F49F" w14:textId="2411A7FB" w:rsidR="00301E7D" w:rsidRDefault="00301E7D" w:rsidP="00593B25">
      <w:pPr>
        <w:pStyle w:val="Heading3"/>
      </w:pPr>
      <w:r>
        <w:t xml:space="preserve">Options for using beam prediction </w:t>
      </w:r>
      <w:r w:rsidR="007E7B78">
        <w:t xml:space="preserve">AI/ML </w:t>
      </w:r>
      <w:r>
        <w:t>models</w:t>
      </w:r>
    </w:p>
    <w:p w14:paraId="2DC8A08B" w14:textId="7355B16F" w:rsidR="00B37D64" w:rsidRPr="00793B23" w:rsidRDefault="00B37D64" w:rsidP="00B37D64">
      <w:pPr>
        <w:rPr>
          <w:lang w:val="en-GB" w:eastAsia="ja-JP"/>
        </w:rPr>
      </w:pPr>
      <w:r>
        <w:rPr>
          <w:lang w:val="en-GB" w:eastAsia="ja-JP"/>
        </w:rPr>
        <w:t>The following three options for beam prediction have been considered in evaluations:</w:t>
      </w:r>
    </w:p>
    <w:p w14:paraId="04C3AE58" w14:textId="6235A0B9" w:rsidR="00B37D64" w:rsidRPr="00B40D5D" w:rsidRDefault="00B37D64" w:rsidP="00B40D5D">
      <w:pPr>
        <w:pStyle w:val="Doc-text2"/>
        <w:ind w:left="0" w:firstLine="0"/>
        <w:rPr>
          <w:u w:val="single"/>
        </w:rPr>
      </w:pPr>
      <w:bookmarkStart w:id="4" w:name="_Toc110878155"/>
      <w:r w:rsidRPr="00000D76">
        <w:rPr>
          <w:noProof/>
        </w:rPr>
        <w:drawing>
          <wp:anchor distT="0" distB="0" distL="114300" distR="114300" simplePos="0" relativeHeight="251658240" behindDoc="0" locked="0" layoutInCell="1" allowOverlap="1" wp14:anchorId="1E0BF2D6" wp14:editId="065F1BB5">
            <wp:simplePos x="0" y="0"/>
            <wp:positionH relativeFrom="column">
              <wp:posOffset>829243</wp:posOffset>
            </wp:positionH>
            <wp:positionV relativeFrom="paragraph">
              <wp:posOffset>356068</wp:posOffset>
            </wp:positionV>
            <wp:extent cx="2907030" cy="654050"/>
            <wp:effectExtent l="25400" t="0" r="39370" b="19050"/>
            <wp:wrapTopAndBottom/>
            <wp:docPr id="2" name="Diagram 2">
              <a:extLst xmlns:a="http://schemas.openxmlformats.org/drawingml/2006/main">
                <a:ext uri="{FF2B5EF4-FFF2-40B4-BE49-F238E27FC236}">
                  <a16:creationId xmlns:a16="http://schemas.microsoft.com/office/drawing/2014/main" id="{20707788-3A7C-27D7-A85E-1BBB995753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0D5D">
        <w:rPr>
          <w:u w:val="single"/>
        </w:rPr>
        <w:t xml:space="preserve">Option 1) AI/ML model predicts </w:t>
      </w:r>
      <w:r w:rsidR="00A74D36" w:rsidRPr="00B40D5D">
        <w:rPr>
          <w:u w:val="single"/>
        </w:rPr>
        <w:t>T</w:t>
      </w:r>
      <w:r w:rsidRPr="00B40D5D">
        <w:rPr>
          <w:u w:val="single"/>
        </w:rPr>
        <w:t>op-1 beam</w:t>
      </w:r>
      <w:bookmarkEnd w:id="4"/>
    </w:p>
    <w:p w14:paraId="62042222" w14:textId="77777777" w:rsidR="00B37D64" w:rsidRPr="00000D76" w:rsidRDefault="00B37D64" w:rsidP="00B37D64">
      <w:pPr>
        <w:pStyle w:val="Observation"/>
        <w:numPr>
          <w:ilvl w:val="0"/>
          <w:numId w:val="0"/>
        </w:numPr>
        <w:ind w:left="360" w:hanging="360"/>
        <w:rPr>
          <w:u w:val="single"/>
          <w:lang w:val="en-GB"/>
        </w:rPr>
      </w:pPr>
    </w:p>
    <w:p w14:paraId="539E6D15" w14:textId="77777777" w:rsidR="00B37D64" w:rsidRDefault="00B37D64" w:rsidP="00B37D64">
      <w:pPr>
        <w:pStyle w:val="Observation"/>
        <w:numPr>
          <w:ilvl w:val="0"/>
          <w:numId w:val="0"/>
        </w:numPr>
        <w:rPr>
          <w:b w:val="0"/>
          <w:bCs w:val="0"/>
          <w:lang w:val="en-GB"/>
        </w:rPr>
      </w:pPr>
    </w:p>
    <w:p w14:paraId="7FCBACB2" w14:textId="12E6D8E1" w:rsidR="00B37D64" w:rsidRPr="00B40D5D" w:rsidRDefault="00B37D64" w:rsidP="00B40D5D">
      <w:pPr>
        <w:pStyle w:val="Doc-text2"/>
        <w:ind w:left="0" w:firstLine="0"/>
        <w:rPr>
          <w:u w:val="single"/>
        </w:rPr>
      </w:pPr>
      <w:bookmarkStart w:id="5" w:name="_Toc110878156"/>
      <w:r>
        <w:rPr>
          <w:noProof/>
        </w:rPr>
        <w:drawing>
          <wp:anchor distT="0" distB="0" distL="114300" distR="114300" simplePos="0" relativeHeight="251658241" behindDoc="0" locked="0" layoutInCell="1" allowOverlap="1" wp14:anchorId="19EC0320" wp14:editId="09B6B0B2">
            <wp:simplePos x="0" y="0"/>
            <wp:positionH relativeFrom="margin">
              <wp:align>center</wp:align>
            </wp:positionH>
            <wp:positionV relativeFrom="paragraph">
              <wp:posOffset>271413</wp:posOffset>
            </wp:positionV>
            <wp:extent cx="4389120" cy="788670"/>
            <wp:effectExtent l="0" t="0" r="5080" b="0"/>
            <wp:wrapTopAndBottom/>
            <wp:docPr id="148" name="Diagram 148">
              <a:extLst xmlns:a="http://schemas.openxmlformats.org/drawingml/2006/main">
                <a:ext uri="{FF2B5EF4-FFF2-40B4-BE49-F238E27FC236}">
                  <a16:creationId xmlns:a16="http://schemas.microsoft.com/office/drawing/2014/main" id="{B1BF7F33-0D68-A4D1-E209-8029F0459F3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0D5D">
        <w:rPr>
          <w:u w:val="single"/>
        </w:rPr>
        <w:t xml:space="preserve">Option 2) AI/ML model predicts </w:t>
      </w:r>
      <w:r w:rsidR="00A74D36" w:rsidRPr="00B40D5D">
        <w:rPr>
          <w:u w:val="single"/>
        </w:rPr>
        <w:t>T</w:t>
      </w:r>
      <w:r w:rsidRPr="00B40D5D">
        <w:rPr>
          <w:u w:val="single"/>
        </w:rPr>
        <w:t>op-K beams</w:t>
      </w:r>
      <w:bookmarkEnd w:id="5"/>
    </w:p>
    <w:p w14:paraId="43AD2259" w14:textId="77777777" w:rsidR="00B37D64" w:rsidRDefault="00B37D64" w:rsidP="00B37D64">
      <w:pPr>
        <w:pStyle w:val="Observation"/>
        <w:numPr>
          <w:ilvl w:val="0"/>
          <w:numId w:val="0"/>
        </w:numPr>
        <w:rPr>
          <w:b w:val="0"/>
          <w:bCs w:val="0"/>
          <w:lang w:val="en-GB"/>
        </w:rPr>
      </w:pPr>
    </w:p>
    <w:p w14:paraId="640B8992" w14:textId="77777777" w:rsidR="00B37D64" w:rsidRDefault="00B37D64" w:rsidP="00B40D5D">
      <w:pPr>
        <w:rPr>
          <w:lang w:val="en-GB" w:eastAsia="ja-JP"/>
        </w:rPr>
      </w:pPr>
      <w:r>
        <w:rPr>
          <w:lang w:val="en-GB" w:eastAsia="ja-JP"/>
        </w:rPr>
        <w:t>For example, if Set B is SSB beams, we have the following steps:</w:t>
      </w:r>
    </w:p>
    <w:p w14:paraId="29A98CB1" w14:textId="027F6561" w:rsidR="00B37D64" w:rsidRDefault="00B37D64" w:rsidP="00B40D5D">
      <w:pPr>
        <w:ind w:firstLine="567"/>
        <w:rPr>
          <w:lang w:val="en-GB" w:eastAsia="ja-JP"/>
        </w:rPr>
      </w:pPr>
      <w:r>
        <w:rPr>
          <w:lang w:val="en-GB" w:eastAsia="ja-JP"/>
        </w:rPr>
        <w:t>P1. Measure the SSB beams</w:t>
      </w:r>
    </w:p>
    <w:p w14:paraId="6887364B" w14:textId="5C0568BE" w:rsidR="00B37D64" w:rsidRDefault="00B37D64" w:rsidP="00B40D5D">
      <w:pPr>
        <w:ind w:firstLine="567"/>
        <w:rPr>
          <w:lang w:val="en-GB" w:eastAsia="ja-JP"/>
        </w:rPr>
      </w:pPr>
      <w:r>
        <w:rPr>
          <w:lang w:val="en-GB" w:eastAsia="ja-JP"/>
        </w:rPr>
        <w:t xml:space="preserve">P1*. Predict a set of </w:t>
      </w:r>
      <w:r w:rsidRPr="00B40D5D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CSI-RS beams</w:t>
      </w:r>
    </w:p>
    <w:p w14:paraId="2E65797C" w14:textId="544B22F4" w:rsidR="00A36BD7" w:rsidRDefault="00B37D64" w:rsidP="00010E8F">
      <w:pPr>
        <w:ind w:firstLine="567"/>
        <w:rPr>
          <w:lang w:val="en-GB" w:eastAsia="ja-JP"/>
        </w:rPr>
      </w:pPr>
      <w:r>
        <w:rPr>
          <w:lang w:val="en-GB" w:eastAsia="ja-JP"/>
        </w:rPr>
        <w:t xml:space="preserve">P2. Measure the </w:t>
      </w:r>
      <w:r w:rsidRPr="00B40D5D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CSI-RS beams</w:t>
      </w:r>
    </w:p>
    <w:p w14:paraId="4839187D" w14:textId="15E598C6" w:rsidR="00B37D64" w:rsidRPr="00B40D5D" w:rsidRDefault="00B37D64" w:rsidP="00B40D5D">
      <w:pPr>
        <w:pStyle w:val="Doc-text2"/>
        <w:ind w:left="0" w:firstLine="0"/>
        <w:rPr>
          <w:u w:val="single"/>
        </w:rPr>
      </w:pPr>
      <w:r w:rsidRPr="00B40D5D">
        <w:rPr>
          <w:u w:val="single"/>
        </w:rPr>
        <w:t xml:space="preserve">Option 3) UE position-based prediction </w:t>
      </w:r>
    </w:p>
    <w:p w14:paraId="2422A139" w14:textId="77777777" w:rsidR="00A36BD7" w:rsidRPr="00000D76" w:rsidRDefault="00A36BD7" w:rsidP="00B40D5D">
      <w:pPr>
        <w:pStyle w:val="Doc-text2"/>
      </w:pPr>
    </w:p>
    <w:p w14:paraId="516D454E" w14:textId="675BB619" w:rsidR="00B37D64" w:rsidRDefault="00B37D64" w:rsidP="00B37D64">
      <w:pPr>
        <w:ind w:left="153" w:firstLine="567"/>
        <w:rPr>
          <w:lang w:val="en-GB" w:eastAsia="ja-JP"/>
        </w:rPr>
      </w:pPr>
      <w:r>
        <w:rPr>
          <w:lang w:val="en-GB" w:eastAsia="ja-JP"/>
        </w:rPr>
        <w:t>Use option 1 + UE location</w:t>
      </w:r>
    </w:p>
    <w:p w14:paraId="5A594569" w14:textId="6BD9EA13" w:rsidR="00B37D64" w:rsidRDefault="00B37D64" w:rsidP="00B37D64">
      <w:pPr>
        <w:rPr>
          <w:lang w:val="en-GB" w:eastAsia="ja-JP"/>
        </w:rPr>
      </w:pPr>
      <w:r>
        <w:rPr>
          <w:lang w:val="en-GB" w:eastAsia="ja-JP"/>
        </w:rPr>
        <w:t>As already mentioned, in the evaluations in this contribution, the UE is assumed to always select the best UE-side Rx beam</w:t>
      </w:r>
      <w:r w:rsidR="00E72970">
        <w:rPr>
          <w:lang w:val="en-GB" w:eastAsia="ja-JP"/>
        </w:rPr>
        <w:t xml:space="preserve">, except in Section </w:t>
      </w:r>
      <w:r w:rsidR="00FA17BF">
        <w:rPr>
          <w:highlight w:val="yellow"/>
          <w:lang w:val="en-GB" w:eastAsia="ja-JP"/>
        </w:rPr>
        <w:fldChar w:fldCharType="begin"/>
      </w:r>
      <w:r w:rsidR="00FA17BF">
        <w:rPr>
          <w:lang w:val="en-GB" w:eastAsia="ja-JP"/>
        </w:rPr>
        <w:instrText xml:space="preserve"> REF _Ref115102623 \r \h </w:instrText>
      </w:r>
      <w:r w:rsidR="00FA17BF">
        <w:rPr>
          <w:highlight w:val="yellow"/>
          <w:lang w:val="en-GB" w:eastAsia="ja-JP"/>
        </w:rPr>
      </w:r>
      <w:r w:rsidR="00FA17BF">
        <w:rPr>
          <w:highlight w:val="yellow"/>
          <w:lang w:val="en-GB" w:eastAsia="ja-JP"/>
        </w:rPr>
        <w:fldChar w:fldCharType="separate"/>
      </w:r>
      <w:r w:rsidR="00E10E67">
        <w:rPr>
          <w:lang w:val="en-GB" w:eastAsia="ja-JP"/>
        </w:rPr>
        <w:t>4.3.1.2</w:t>
      </w:r>
      <w:r w:rsidR="00FA17BF">
        <w:rPr>
          <w:highlight w:val="yellow"/>
          <w:lang w:val="en-GB" w:eastAsia="ja-JP"/>
        </w:rPr>
        <w:fldChar w:fldCharType="end"/>
      </w:r>
      <w:r w:rsidR="000474CE">
        <w:rPr>
          <w:lang w:val="en-GB" w:eastAsia="ja-JP"/>
        </w:rPr>
        <w:t>, where joint Rx/Tx beam prediction is investigated</w:t>
      </w:r>
      <w:r>
        <w:rPr>
          <w:lang w:val="en-GB" w:eastAsia="ja-JP"/>
        </w:rPr>
        <w:t xml:space="preserve">. Note that with </w:t>
      </w:r>
      <w:r w:rsidRPr="004B3FC8">
        <w:rPr>
          <w:i/>
          <w:iCs/>
          <w:lang w:val="en-GB" w:eastAsia="ja-JP"/>
        </w:rPr>
        <w:t>K</w:t>
      </w:r>
      <w:r>
        <w:rPr>
          <w:lang w:val="en-GB" w:eastAsia="ja-JP"/>
        </w:rPr>
        <w:t xml:space="preserve"> = 1, Option 2) reduces to Option 1).</w:t>
      </w:r>
    </w:p>
    <w:p w14:paraId="377AD7F5" w14:textId="2B97D00F" w:rsidR="007E7B78" w:rsidRDefault="007E7B78" w:rsidP="00593B25">
      <w:pPr>
        <w:pStyle w:val="Heading3"/>
      </w:pPr>
      <w:r>
        <w:t>Conventional beam prediction</w:t>
      </w:r>
    </w:p>
    <w:p w14:paraId="2F2B9EE1" w14:textId="0B05111E" w:rsidR="007E7B78" w:rsidRDefault="007E7B78" w:rsidP="00B37D64">
      <w:pPr>
        <w:rPr>
          <w:lang w:val="en-GB" w:eastAsia="ja-JP"/>
        </w:rPr>
      </w:pPr>
      <w:r>
        <w:rPr>
          <w:lang w:val="en-GB" w:eastAsia="ja-JP"/>
        </w:rPr>
        <w:t xml:space="preserve">The conventional beam prediction </w:t>
      </w:r>
      <w:r w:rsidR="00EE35B8">
        <w:rPr>
          <w:lang w:val="en-GB" w:eastAsia="ja-JP"/>
        </w:rPr>
        <w:t xml:space="preserve">evaluated </w:t>
      </w:r>
      <w:r w:rsidR="00DB715C">
        <w:rPr>
          <w:lang w:val="en-GB" w:eastAsia="ja-JP"/>
        </w:rPr>
        <w:t>has the same</w:t>
      </w:r>
      <w:r w:rsidR="0015202C">
        <w:rPr>
          <w:lang w:val="en-GB" w:eastAsia="ja-JP"/>
        </w:rPr>
        <w:t xml:space="preserve"> </w:t>
      </w:r>
      <w:r w:rsidR="00DB715C">
        <w:rPr>
          <w:lang w:val="en-GB" w:eastAsia="ja-JP"/>
        </w:rPr>
        <w:t xml:space="preserve">structure as the AI/ML model </w:t>
      </w:r>
      <w:r w:rsidR="00864386">
        <w:rPr>
          <w:lang w:val="en-GB" w:eastAsia="ja-JP"/>
        </w:rPr>
        <w:t>O</w:t>
      </w:r>
      <w:r w:rsidR="00B33C1E">
        <w:rPr>
          <w:lang w:val="en-GB" w:eastAsia="ja-JP"/>
        </w:rPr>
        <w:t xml:space="preserve">ption </w:t>
      </w:r>
      <w:r w:rsidR="00DB715C">
        <w:rPr>
          <w:lang w:val="en-GB" w:eastAsia="ja-JP"/>
        </w:rPr>
        <w:t>2</w:t>
      </w:r>
      <w:r w:rsidR="00B33C1E">
        <w:rPr>
          <w:lang w:val="en-GB" w:eastAsia="ja-JP"/>
        </w:rPr>
        <w:t xml:space="preserve"> </w:t>
      </w:r>
      <w:r w:rsidR="00DB715C">
        <w:rPr>
          <w:lang w:val="en-GB" w:eastAsia="ja-JP"/>
        </w:rPr>
        <w:t xml:space="preserve">described in </w:t>
      </w:r>
      <w:r w:rsidR="00D22469">
        <w:rPr>
          <w:lang w:val="en-GB" w:eastAsia="ja-JP"/>
        </w:rPr>
        <w:t>previous section</w:t>
      </w:r>
      <w:r w:rsidR="00DB715C">
        <w:rPr>
          <w:lang w:val="en-GB" w:eastAsia="ja-JP"/>
        </w:rPr>
        <w:t xml:space="preserve">. The </w:t>
      </w:r>
      <w:r w:rsidR="00C75683">
        <w:rPr>
          <w:lang w:val="en-GB" w:eastAsia="ja-JP"/>
        </w:rPr>
        <w:t xml:space="preserve">difference is only in how the set of </w:t>
      </w:r>
      <w:r w:rsidR="00C75683" w:rsidRPr="00FA17BF">
        <w:rPr>
          <w:i/>
          <w:iCs/>
          <w:lang w:val="en-GB" w:eastAsia="ja-JP"/>
        </w:rPr>
        <w:t>K</w:t>
      </w:r>
      <w:r w:rsidR="00C75683">
        <w:rPr>
          <w:lang w:val="en-GB" w:eastAsia="ja-JP"/>
        </w:rPr>
        <w:t xml:space="preserve"> CSI-RS beams </w:t>
      </w:r>
      <w:r w:rsidR="00227CD1">
        <w:rPr>
          <w:lang w:val="en-GB" w:eastAsia="ja-JP"/>
        </w:rPr>
        <w:t xml:space="preserve">for </w:t>
      </w:r>
      <w:r w:rsidR="009A1BA0">
        <w:rPr>
          <w:lang w:val="en-GB" w:eastAsia="ja-JP"/>
        </w:rPr>
        <w:t xml:space="preserve">step </w:t>
      </w:r>
      <w:r w:rsidR="00227CD1">
        <w:rPr>
          <w:lang w:val="en-GB" w:eastAsia="ja-JP"/>
        </w:rPr>
        <w:t xml:space="preserve">P1* </w:t>
      </w:r>
      <w:r w:rsidR="00C75683">
        <w:rPr>
          <w:lang w:val="en-GB" w:eastAsia="ja-JP"/>
        </w:rPr>
        <w:t xml:space="preserve">is determined. In the conventional scheme, every CSI-RS beam is </w:t>
      </w:r>
      <w:r w:rsidR="00121CBE">
        <w:rPr>
          <w:lang w:val="en-GB" w:eastAsia="ja-JP"/>
        </w:rPr>
        <w:t>given</w:t>
      </w:r>
      <w:r w:rsidR="000C1691">
        <w:rPr>
          <w:lang w:val="en-GB" w:eastAsia="ja-JP"/>
        </w:rPr>
        <w:t xml:space="preserve"> an</w:t>
      </w:r>
      <w:r w:rsidR="00C75683">
        <w:rPr>
          <w:lang w:val="en-GB" w:eastAsia="ja-JP"/>
        </w:rPr>
        <w:t xml:space="preserve"> </w:t>
      </w:r>
      <w:r w:rsidR="00377013">
        <w:rPr>
          <w:lang w:val="en-GB" w:eastAsia="ja-JP"/>
        </w:rPr>
        <w:t>associat</w:t>
      </w:r>
      <w:r w:rsidR="000C1691">
        <w:rPr>
          <w:lang w:val="en-GB" w:eastAsia="ja-JP"/>
        </w:rPr>
        <w:t>ion</w:t>
      </w:r>
      <w:r w:rsidR="00377013">
        <w:rPr>
          <w:lang w:val="en-GB" w:eastAsia="ja-JP"/>
        </w:rPr>
        <w:t xml:space="preserve"> with</w:t>
      </w:r>
      <w:r w:rsidR="00C75683">
        <w:rPr>
          <w:lang w:val="en-GB" w:eastAsia="ja-JP"/>
        </w:rPr>
        <w:t xml:space="preserve"> its closest SSB beam </w:t>
      </w:r>
      <w:r w:rsidR="00863350">
        <w:rPr>
          <w:lang w:val="en-GB" w:eastAsia="ja-JP"/>
        </w:rPr>
        <w:t>in terms</w:t>
      </w:r>
      <w:r w:rsidR="00C75683">
        <w:rPr>
          <w:lang w:val="en-GB" w:eastAsia="ja-JP"/>
        </w:rPr>
        <w:t xml:space="preserve"> o</w:t>
      </w:r>
      <w:r w:rsidR="00863350">
        <w:rPr>
          <w:lang w:val="en-GB" w:eastAsia="ja-JP"/>
        </w:rPr>
        <w:t>f</w:t>
      </w:r>
      <w:r w:rsidR="00C75683">
        <w:rPr>
          <w:lang w:val="en-GB" w:eastAsia="ja-JP"/>
        </w:rPr>
        <w:t xml:space="preserve"> </w:t>
      </w:r>
      <w:r w:rsidR="006A04E0">
        <w:rPr>
          <w:lang w:val="en-GB" w:eastAsia="ja-JP"/>
        </w:rPr>
        <w:t>beam</w:t>
      </w:r>
      <w:r w:rsidR="00C75683">
        <w:rPr>
          <w:lang w:val="en-GB" w:eastAsia="ja-JP"/>
        </w:rPr>
        <w:t xml:space="preserve"> angle difference (</w:t>
      </w:r>
      <w:r w:rsidR="00A27344">
        <w:rPr>
          <w:lang w:val="en-GB" w:eastAsia="ja-JP"/>
        </w:rPr>
        <w:t>defined as squared zenith angle difference plus squared azimuth angle difference</w:t>
      </w:r>
      <w:r w:rsidR="00C75683">
        <w:rPr>
          <w:lang w:val="en-GB" w:eastAsia="ja-JP"/>
        </w:rPr>
        <w:t>)</w:t>
      </w:r>
      <w:r w:rsidR="009A1BA0">
        <w:rPr>
          <w:lang w:val="en-GB" w:eastAsia="ja-JP"/>
        </w:rPr>
        <w:t>. The set</w:t>
      </w:r>
      <w:r w:rsidR="006F78EB">
        <w:rPr>
          <w:lang w:val="en-GB" w:eastAsia="ja-JP"/>
        </w:rPr>
        <w:t xml:space="preserve"> </w:t>
      </w:r>
      <w:r w:rsidR="005549F1">
        <w:rPr>
          <w:lang w:val="en-GB" w:eastAsia="ja-JP"/>
        </w:rPr>
        <w:t xml:space="preserve">of CSI-RS beams </w:t>
      </w:r>
      <w:r w:rsidR="006F78EB">
        <w:rPr>
          <w:lang w:val="en-GB" w:eastAsia="ja-JP"/>
        </w:rPr>
        <w:t xml:space="preserve">for </w:t>
      </w:r>
      <w:r w:rsidR="009A1BA0">
        <w:rPr>
          <w:lang w:val="en-GB" w:eastAsia="ja-JP"/>
        </w:rPr>
        <w:t xml:space="preserve">step </w:t>
      </w:r>
      <w:r w:rsidR="000C5B22">
        <w:rPr>
          <w:lang w:val="en-GB" w:eastAsia="ja-JP"/>
        </w:rPr>
        <w:t>P1*</w:t>
      </w:r>
      <w:r w:rsidR="006F78EB">
        <w:rPr>
          <w:lang w:val="en-GB" w:eastAsia="ja-JP"/>
        </w:rPr>
        <w:t xml:space="preserve"> is then</w:t>
      </w:r>
      <w:r w:rsidR="000C5B22">
        <w:rPr>
          <w:lang w:val="en-GB" w:eastAsia="ja-JP"/>
        </w:rPr>
        <w:t xml:space="preserve"> </w:t>
      </w:r>
      <w:r w:rsidR="005549F1">
        <w:rPr>
          <w:lang w:val="en-GB" w:eastAsia="ja-JP"/>
        </w:rPr>
        <w:t xml:space="preserve">all the </w:t>
      </w:r>
      <w:r w:rsidR="009A1BA0">
        <w:rPr>
          <w:lang w:val="en-GB" w:eastAsia="ja-JP"/>
        </w:rPr>
        <w:t>CSI-RS beams associated with the best SSB beam found in step P1.</w:t>
      </w:r>
      <w:r w:rsidR="00336F06">
        <w:rPr>
          <w:lang w:val="en-GB" w:eastAsia="ja-JP"/>
        </w:rPr>
        <w:t xml:space="preserve"> </w:t>
      </w:r>
      <w:r w:rsidR="008524F7">
        <w:rPr>
          <w:lang w:val="en-GB" w:eastAsia="ja-JP"/>
        </w:rPr>
        <w:t xml:space="preserve">With the SSB and CSI-RS patterns used in this contribution, </w:t>
      </w:r>
      <m:oMath>
        <m:r>
          <w:rPr>
            <w:rFonts w:ascii="Cambria Math" w:hAnsi="Cambria Math"/>
            <w:lang w:val="en-GB" w:eastAsia="ja-JP"/>
          </w:rPr>
          <m:t>K</m:t>
        </m:r>
      </m:oMath>
      <w:r w:rsidR="008524F7">
        <w:rPr>
          <w:lang w:val="en-GB" w:eastAsia="ja-JP"/>
        </w:rPr>
        <w:t xml:space="preserve"> is always 4</w:t>
      </w:r>
      <w:r w:rsidR="003F286E">
        <w:rPr>
          <w:lang w:val="en-GB" w:eastAsia="ja-JP"/>
        </w:rPr>
        <w:t>.</w:t>
      </w:r>
    </w:p>
    <w:p w14:paraId="4969B795" w14:textId="6255A4D0" w:rsidR="00B37D64" w:rsidRDefault="00B37D64" w:rsidP="00593B25">
      <w:pPr>
        <w:pStyle w:val="Heading3"/>
      </w:pPr>
      <w:r>
        <w:lastRenderedPageBreak/>
        <w:t>Neural network architectures</w:t>
      </w:r>
    </w:p>
    <w:p w14:paraId="685B4E4C" w14:textId="0B9A83D1" w:rsidR="004E3A0F" w:rsidRDefault="00B37D64">
      <w:pPr>
        <w:rPr>
          <w:lang w:val="en-GB" w:eastAsia="ja-JP"/>
        </w:rPr>
      </w:pPr>
      <w:r>
        <w:rPr>
          <w:lang w:val="en-GB" w:eastAsia="ja-JP"/>
        </w:rPr>
        <w:t>W</w:t>
      </w:r>
      <w:r w:rsidR="00260FAB">
        <w:rPr>
          <w:lang w:val="en-GB" w:eastAsia="ja-JP"/>
        </w:rPr>
        <w:t xml:space="preserve">e use </w:t>
      </w:r>
      <w:r w:rsidR="003C14E7">
        <w:rPr>
          <w:lang w:val="en-GB" w:eastAsia="ja-JP"/>
        </w:rPr>
        <w:t xml:space="preserve">a </w:t>
      </w:r>
      <w:r w:rsidR="00D5527D">
        <w:rPr>
          <w:lang w:val="en-GB" w:eastAsia="ja-JP"/>
        </w:rPr>
        <w:t>neural network model</w:t>
      </w:r>
      <w:r w:rsidR="003C14E7">
        <w:rPr>
          <w:lang w:val="en-GB" w:eastAsia="ja-JP"/>
        </w:rPr>
        <w:t xml:space="preserve"> with</w:t>
      </w:r>
      <w:r w:rsidR="00904CD9">
        <w:rPr>
          <w:lang w:val="en-GB" w:eastAsia="ja-JP"/>
        </w:rPr>
        <w:t xml:space="preserve"> dense layers</w:t>
      </w:r>
      <w:r w:rsidR="00636C85">
        <w:rPr>
          <w:lang w:val="en-GB" w:eastAsia="ja-JP"/>
        </w:rPr>
        <w:t>,</w:t>
      </w:r>
      <w:r w:rsidR="00672F8E">
        <w:rPr>
          <w:lang w:val="en-GB" w:eastAsia="ja-JP"/>
        </w:rPr>
        <w:t xml:space="preserve"> and</w:t>
      </w:r>
      <w:r w:rsidR="00904CD9">
        <w:rPr>
          <w:lang w:val="en-GB" w:eastAsia="ja-JP"/>
        </w:rPr>
        <w:t xml:space="preserve"> </w:t>
      </w:r>
      <w:r w:rsidR="00834C6C">
        <w:rPr>
          <w:lang w:val="en-GB" w:eastAsia="ja-JP"/>
        </w:rPr>
        <w:t xml:space="preserve">training is performed with </w:t>
      </w:r>
      <w:r w:rsidR="00672F8E">
        <w:rPr>
          <w:lang w:val="en-GB" w:eastAsia="ja-JP"/>
        </w:rPr>
        <w:t>a</w:t>
      </w:r>
      <w:r w:rsidR="00904CD9">
        <w:rPr>
          <w:lang w:val="en-GB" w:eastAsia="ja-JP"/>
        </w:rPr>
        <w:t xml:space="preserve"> </w:t>
      </w:r>
      <w:proofErr w:type="spellStart"/>
      <w:r w:rsidR="00904CD9">
        <w:rPr>
          <w:lang w:val="en-GB" w:eastAsia="ja-JP"/>
        </w:rPr>
        <w:t>softmax</w:t>
      </w:r>
      <w:proofErr w:type="spellEnd"/>
      <w:r w:rsidR="00904CD9">
        <w:rPr>
          <w:lang w:val="en-GB" w:eastAsia="ja-JP"/>
        </w:rPr>
        <w:t xml:space="preserve"> cross-entropy </w:t>
      </w:r>
      <w:r w:rsidR="00672F8E">
        <w:rPr>
          <w:lang w:val="en-GB" w:eastAsia="ja-JP"/>
        </w:rPr>
        <w:t xml:space="preserve">loss </w:t>
      </w:r>
      <w:r w:rsidR="00904CD9">
        <w:rPr>
          <w:lang w:val="en-GB" w:eastAsia="ja-JP"/>
        </w:rPr>
        <w:t xml:space="preserve">function. </w:t>
      </w:r>
      <w:r w:rsidR="00EA0C62">
        <w:rPr>
          <w:lang w:val="en-GB" w:eastAsia="ja-JP"/>
        </w:rPr>
        <w:t>Input n</w:t>
      </w:r>
      <w:r w:rsidR="00904CD9">
        <w:rPr>
          <w:lang w:val="en-GB" w:eastAsia="ja-JP"/>
        </w:rPr>
        <w:t xml:space="preserve">ormalization is based on scaling </w:t>
      </w:r>
      <w:r w:rsidR="000450BC">
        <w:rPr>
          <w:lang w:val="en-GB" w:eastAsia="ja-JP"/>
        </w:rPr>
        <w:t xml:space="preserve">the beam </w:t>
      </w:r>
      <w:r w:rsidR="00904CD9">
        <w:rPr>
          <w:lang w:val="en-GB" w:eastAsia="ja-JP"/>
        </w:rPr>
        <w:t xml:space="preserve">RSRP values in dB per sample to yield the range 0.0 to 1.0 for </w:t>
      </w:r>
      <w:r w:rsidR="000450BC">
        <w:rPr>
          <w:lang w:val="en-GB" w:eastAsia="ja-JP"/>
        </w:rPr>
        <w:t xml:space="preserve">RSRP values for </w:t>
      </w:r>
      <w:r w:rsidR="00904CD9">
        <w:rPr>
          <w:lang w:val="en-GB" w:eastAsia="ja-JP"/>
        </w:rPr>
        <w:t>each sample.</w:t>
      </w:r>
      <w:r w:rsidR="0003208C">
        <w:rPr>
          <w:lang w:val="en-GB" w:eastAsia="ja-JP"/>
        </w:rPr>
        <w:t xml:space="preserve"> Results also with a more complex neural network can be found in</w:t>
      </w:r>
      <w:r w:rsidR="00573D06">
        <w:rPr>
          <w:lang w:val="en-GB" w:eastAsia="ja-JP"/>
        </w:rPr>
        <w:t xml:space="preserve"> </w:t>
      </w:r>
      <w:r w:rsidR="00573D06">
        <w:rPr>
          <w:lang w:val="en-GB" w:eastAsia="ja-JP"/>
        </w:rPr>
        <w:fldChar w:fldCharType="begin"/>
      </w:r>
      <w:r w:rsidR="00573D06">
        <w:rPr>
          <w:lang w:val="en-GB" w:eastAsia="ja-JP"/>
        </w:rPr>
        <w:instrText xml:space="preserve"> REF _Ref118373012 \r \h </w:instrText>
      </w:r>
      <w:r w:rsidR="00573D06">
        <w:rPr>
          <w:lang w:val="en-GB" w:eastAsia="ja-JP"/>
        </w:rPr>
      </w:r>
      <w:r w:rsidR="00573D06">
        <w:rPr>
          <w:lang w:val="en-GB" w:eastAsia="ja-JP"/>
        </w:rPr>
        <w:fldChar w:fldCharType="separate"/>
      </w:r>
      <w:r w:rsidR="00E10E67">
        <w:rPr>
          <w:lang w:val="en-GB" w:eastAsia="ja-JP"/>
        </w:rPr>
        <w:t>[5]</w:t>
      </w:r>
      <w:r w:rsidR="00573D06">
        <w:rPr>
          <w:lang w:val="en-GB" w:eastAsia="ja-JP"/>
        </w:rPr>
        <w:fldChar w:fldCharType="end"/>
      </w:r>
      <w:r w:rsidR="0003208C">
        <w:rPr>
          <w:lang w:val="en-GB" w:eastAsia="ja-JP"/>
        </w:rPr>
        <w:t>.</w:t>
      </w:r>
    </w:p>
    <w:p w14:paraId="11D7BB04" w14:textId="23C9EAA4" w:rsidR="00EA50F0" w:rsidRDefault="00545456" w:rsidP="006A7996">
      <w:pPr>
        <w:rPr>
          <w:lang w:val="en-GB" w:eastAsia="ja-JP"/>
        </w:rPr>
      </w:pPr>
      <w:r>
        <w:rPr>
          <w:lang w:val="en-GB" w:eastAsia="ja-JP"/>
        </w:rPr>
        <w:t>An</w:t>
      </w:r>
      <w:r w:rsidR="00EA50F0">
        <w:rPr>
          <w:lang w:val="en-GB" w:eastAsia="ja-JP"/>
        </w:rPr>
        <w:t xml:space="preserve"> overall description </w:t>
      </w:r>
      <w:r>
        <w:rPr>
          <w:lang w:val="en-GB" w:eastAsia="ja-JP"/>
        </w:rPr>
        <w:t>of</w:t>
      </w:r>
      <w:r w:rsidR="00EA50F0">
        <w:rPr>
          <w:lang w:val="en-GB" w:eastAsia="ja-JP"/>
        </w:rPr>
        <w:t xml:space="preserve"> </w:t>
      </w:r>
      <w:r w:rsidR="00531C84">
        <w:rPr>
          <w:lang w:val="en-GB" w:eastAsia="ja-JP"/>
        </w:rPr>
        <w:t>our</w:t>
      </w:r>
      <w:r w:rsidR="00EA50F0">
        <w:rPr>
          <w:lang w:val="en-GB" w:eastAsia="ja-JP"/>
        </w:rPr>
        <w:t xml:space="preserve"> evaluation methodology </w:t>
      </w:r>
      <w:r w:rsidR="00C81936">
        <w:rPr>
          <w:lang w:val="en-GB" w:eastAsia="ja-JP"/>
        </w:rPr>
        <w:t xml:space="preserve">and its complexity </w:t>
      </w:r>
      <w:r w:rsidR="007A7210">
        <w:rPr>
          <w:lang w:val="en-GB" w:eastAsia="ja-JP"/>
        </w:rPr>
        <w:t>is</w:t>
      </w:r>
      <w:r w:rsidR="00EA50F0">
        <w:rPr>
          <w:lang w:val="en-GB" w:eastAsia="ja-JP"/>
        </w:rPr>
        <w:t xml:space="preserve"> </w:t>
      </w:r>
      <w:r w:rsidR="00595510">
        <w:rPr>
          <w:lang w:val="en-GB" w:eastAsia="ja-JP"/>
        </w:rPr>
        <w:t>provided</w:t>
      </w:r>
      <w:r w:rsidR="006D4DFF">
        <w:rPr>
          <w:lang w:val="en-GB" w:eastAsia="ja-JP"/>
        </w:rPr>
        <w:t xml:space="preserve"> </w:t>
      </w:r>
      <w:r w:rsidR="00EA50F0">
        <w:rPr>
          <w:lang w:val="en-GB" w:eastAsia="ja-JP"/>
        </w:rPr>
        <w:t xml:space="preserve">in the </w:t>
      </w:r>
      <w:r w:rsidR="00B247EF" w:rsidRPr="00391426">
        <w:rPr>
          <w:lang w:val="en-GB" w:eastAsia="ja-JP"/>
        </w:rPr>
        <w:fldChar w:fldCharType="begin"/>
      </w:r>
      <w:r w:rsidR="00B247EF" w:rsidRPr="00391426">
        <w:rPr>
          <w:lang w:val="en-GB" w:eastAsia="ja-JP"/>
        </w:rPr>
        <w:instrText xml:space="preserve"> REF _Ref115343387 \h </w:instrText>
      </w:r>
      <w:r w:rsidR="00B247EF" w:rsidRPr="00105A16">
        <w:rPr>
          <w:lang w:val="en-GB" w:eastAsia="ja-JP"/>
        </w:rPr>
        <w:instrText xml:space="preserve"> \* MERGEFORMA</w:instrText>
      </w:r>
      <w:r w:rsidR="00B247EF" w:rsidRPr="00547568">
        <w:rPr>
          <w:lang w:val="en-GB" w:eastAsia="ja-JP"/>
        </w:rPr>
        <w:instrText xml:space="preserve">T </w:instrText>
      </w:r>
      <w:r w:rsidR="00B247EF" w:rsidRPr="00391426">
        <w:rPr>
          <w:lang w:val="en-GB" w:eastAsia="ja-JP"/>
        </w:rPr>
      </w:r>
      <w:r w:rsidR="00B247EF" w:rsidRPr="00391426">
        <w:rPr>
          <w:lang w:val="en-GB" w:eastAsia="ja-JP"/>
        </w:rPr>
        <w:fldChar w:fldCharType="separate"/>
      </w:r>
      <w:r w:rsidR="00E10E67" w:rsidRPr="00E10E67">
        <w:rPr>
          <w:rFonts w:cs="Arial"/>
        </w:rPr>
        <w:t xml:space="preserve">Table </w:t>
      </w:r>
      <w:r w:rsidR="00E10E67" w:rsidRPr="00E10E67">
        <w:rPr>
          <w:rFonts w:cs="Arial"/>
          <w:noProof/>
        </w:rPr>
        <w:t>2</w:t>
      </w:r>
      <w:r w:rsidR="00B247EF" w:rsidRPr="00391426">
        <w:rPr>
          <w:lang w:val="en-GB" w:eastAsia="ja-JP"/>
        </w:rPr>
        <w:fldChar w:fldCharType="end"/>
      </w:r>
      <w:r w:rsidR="00AE5EBA">
        <w:rPr>
          <w:lang w:val="en-GB" w:eastAsia="ja-JP"/>
        </w:rPr>
        <w:t>.</w:t>
      </w:r>
      <w:r w:rsidR="00927F37">
        <w:rPr>
          <w:lang w:val="en-GB" w:eastAsia="ja-JP"/>
        </w:rPr>
        <w:t xml:space="preserve"> </w:t>
      </w:r>
    </w:p>
    <w:p w14:paraId="6FFAE031" w14:textId="77777777" w:rsidR="00B76E74" w:rsidRDefault="00B76E74" w:rsidP="006A7996">
      <w:pPr>
        <w:rPr>
          <w:lang w:val="en-GB" w:eastAsia="ja-JP"/>
        </w:rPr>
      </w:pPr>
    </w:p>
    <w:p w14:paraId="5EA3B4CC" w14:textId="337C1D89" w:rsidR="00DC6223" w:rsidRPr="00FA17BF" w:rsidRDefault="00DC6223" w:rsidP="00FA17BF">
      <w:pPr>
        <w:spacing w:after="0" w:line="240" w:lineRule="auto"/>
        <w:jc w:val="center"/>
        <w:rPr>
          <w:rFonts w:eastAsia="Times New Roman" w:cs="Arial"/>
          <w:b/>
          <w:color w:val="FF0000"/>
          <w:szCs w:val="20"/>
          <w:lang w:eastAsia="en-GB"/>
        </w:rPr>
      </w:pPr>
      <w:bookmarkStart w:id="6" w:name="_Ref115343387"/>
      <w:r w:rsidRPr="004B3FC8">
        <w:rPr>
          <w:rFonts w:cs="Arial"/>
          <w:b/>
          <w:bCs/>
        </w:rPr>
        <w:t xml:space="preserve">Table </w:t>
      </w:r>
      <w:r w:rsidRPr="004B3FC8">
        <w:rPr>
          <w:rFonts w:cs="Arial"/>
          <w:b/>
          <w:bCs/>
        </w:rPr>
        <w:fldChar w:fldCharType="begin"/>
      </w:r>
      <w:r w:rsidRPr="004B3FC8">
        <w:rPr>
          <w:rFonts w:cs="Arial"/>
          <w:b/>
          <w:bCs/>
        </w:rPr>
        <w:instrText xml:space="preserve"> SEQ Table \* ARABIC </w:instrText>
      </w:r>
      <w:r w:rsidRPr="004B3FC8">
        <w:rPr>
          <w:rFonts w:cs="Arial"/>
          <w:b/>
          <w:bCs/>
        </w:rPr>
        <w:fldChar w:fldCharType="separate"/>
      </w:r>
      <w:r w:rsidR="00E10E67">
        <w:rPr>
          <w:rFonts w:cs="Arial"/>
          <w:b/>
          <w:bCs/>
          <w:noProof/>
        </w:rPr>
        <w:t>2</w:t>
      </w:r>
      <w:r w:rsidRPr="004B3FC8">
        <w:rPr>
          <w:rFonts w:cs="Arial"/>
          <w:b/>
          <w:bCs/>
        </w:rPr>
        <w:fldChar w:fldCharType="end"/>
      </w:r>
      <w:bookmarkEnd w:id="6"/>
      <w:r w:rsidRPr="004B3FC8">
        <w:rPr>
          <w:rFonts w:cs="Arial"/>
          <w:b/>
          <w:bCs/>
        </w:rPr>
        <w:t xml:space="preserve">: </w:t>
      </w:r>
      <w:r w:rsidR="00857A62">
        <w:rPr>
          <w:rFonts w:cs="Arial"/>
          <w:b/>
          <w:bCs/>
        </w:rPr>
        <w:t xml:space="preserve">AI/ML </w:t>
      </w:r>
      <w:r w:rsidR="000243E6">
        <w:rPr>
          <w:rFonts w:cs="Arial"/>
          <w:b/>
          <w:bCs/>
        </w:rPr>
        <w:t>evaluation parameters</w:t>
      </w:r>
      <w:r w:rsidR="006520F9">
        <w:rPr>
          <w:rFonts w:cs="Arial"/>
          <w:b/>
          <w:bCs/>
        </w:rPr>
        <w:t>,</w:t>
      </w:r>
      <w:r w:rsidR="00B76E74">
        <w:rPr>
          <w:rFonts w:cs="Arial"/>
          <w:b/>
          <w:bCs/>
        </w:rPr>
        <w:t xml:space="preserve"> methodology</w:t>
      </w:r>
      <w:r w:rsidR="006520F9">
        <w:rPr>
          <w:rFonts w:cs="Arial"/>
          <w:b/>
          <w:bCs/>
        </w:rPr>
        <w:t>, and complexity KPIs</w:t>
      </w: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2515"/>
        <w:gridCol w:w="6978"/>
      </w:tblGrid>
      <w:tr w:rsidR="00EA50F0" w:rsidRPr="00AE5638" w14:paraId="0BD23C3D" w14:textId="77777777" w:rsidTr="000123DB">
        <w:tc>
          <w:tcPr>
            <w:tcW w:w="2515" w:type="dxa"/>
            <w:shd w:val="clear" w:color="auto" w:fill="D9D9D9" w:themeFill="background1" w:themeFillShade="D9"/>
          </w:tcPr>
          <w:p w14:paraId="3CCBF4AC" w14:textId="77777777" w:rsidR="00EA50F0" w:rsidRPr="00AE5638" w:rsidRDefault="00EA50F0">
            <w:pPr>
              <w:snapToGrid w:val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E5638">
              <w:rPr>
                <w:rFonts w:ascii="Times New Roman" w:hAnsi="Times New Roman" w:cs="Times New Roman"/>
                <w:b/>
                <w:sz w:val="18"/>
                <w:szCs w:val="18"/>
              </w:rPr>
              <w:t>Parameters</w:t>
            </w:r>
          </w:p>
        </w:tc>
        <w:tc>
          <w:tcPr>
            <w:tcW w:w="6978" w:type="dxa"/>
            <w:shd w:val="clear" w:color="auto" w:fill="D9D9D9" w:themeFill="background1" w:themeFillShade="D9"/>
          </w:tcPr>
          <w:p w14:paraId="77762E11" w14:textId="77777777" w:rsidR="00EA50F0" w:rsidRPr="00AE5638" w:rsidRDefault="00EA50F0">
            <w:pPr>
              <w:snapToGrid w:val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Potential </w:t>
            </w:r>
            <w:r w:rsidRPr="00AE5638">
              <w:rPr>
                <w:rFonts w:ascii="Times New Roman" w:hAnsi="Times New Roman" w:cs="Times New Roman"/>
                <w:b/>
                <w:sz w:val="18"/>
                <w:szCs w:val="18"/>
              </w:rPr>
              <w:t>Values</w:t>
            </w:r>
          </w:p>
        </w:tc>
      </w:tr>
      <w:tr w:rsidR="00EA50F0" w:rsidRPr="00795D66" w14:paraId="5818DAE8" w14:textId="77777777" w:rsidTr="000123DB">
        <w:trPr>
          <w:trHeight w:val="377"/>
        </w:trPr>
        <w:tc>
          <w:tcPr>
            <w:tcW w:w="2515" w:type="dxa"/>
          </w:tcPr>
          <w:p w14:paraId="1B5D9F98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Dataset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description (</w:t>
            </w:r>
            <w:r w:rsidRPr="00F56C39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Training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/Test</w:t>
            </w:r>
            <w:r w:rsidRPr="00F56C39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 data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6978" w:type="dxa"/>
          </w:tcPr>
          <w:p w14:paraId="71C03CDE" w14:textId="317017F6" w:rsidR="00EA50F0" w:rsidRPr="008D5D5A" w:rsidRDefault="00EA50F0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 w:rsidRPr="008D5D5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Number of samples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: </w:t>
            </w:r>
            <w:r w:rsidR="00D5527D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Typically,</w:t>
            </w:r>
            <w:r w:rsidR="00BF19E8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in the order of 20000–30000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72785D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per </w:t>
            </w:r>
            <w:r w:rsidR="00EB5C6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sector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(depending on scenario)</w:t>
            </w:r>
          </w:p>
          <w:p w14:paraId="76EC08C1" w14:textId="3A8BDA43" w:rsidR="00EA50F0" w:rsidRPr="00801B38" w:rsidRDefault="00EA50F0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Training on single sector, inference on same sector, unless otherwise stated</w:t>
            </w:r>
          </w:p>
        </w:tc>
      </w:tr>
      <w:tr w:rsidR="00EA50F0" w:rsidRPr="00795D66" w14:paraId="7219D720" w14:textId="77777777" w:rsidTr="000123DB">
        <w:trPr>
          <w:trHeight w:val="377"/>
        </w:trPr>
        <w:tc>
          <w:tcPr>
            <w:tcW w:w="2515" w:type="dxa"/>
          </w:tcPr>
          <w:p w14:paraId="4C92EDCB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validity area</w:t>
            </w:r>
          </w:p>
        </w:tc>
        <w:tc>
          <w:tcPr>
            <w:tcW w:w="6978" w:type="dxa"/>
          </w:tcPr>
          <w:p w14:paraId="1F3C9481" w14:textId="1D1E56F5" w:rsidR="00EA50F0" w:rsidRPr="008D5D5A" w:rsidRDefault="007B64B6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Sector</w:t>
            </w:r>
            <w:r w:rsidR="002F7E13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-</w:t>
            </w:r>
            <w:r w:rsidR="002022AA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specific</w:t>
            </w:r>
            <w:r w:rsidR="002F7E13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training </w:t>
            </w:r>
          </w:p>
        </w:tc>
      </w:tr>
      <w:tr w:rsidR="00EA50F0" w:rsidRPr="00795D66" w14:paraId="1E011BA5" w14:textId="77777777" w:rsidTr="000123DB">
        <w:trPr>
          <w:trHeight w:val="377"/>
        </w:trPr>
        <w:tc>
          <w:tcPr>
            <w:tcW w:w="2515" w:type="dxa"/>
          </w:tcPr>
          <w:p w14:paraId="645EE4A7" w14:textId="77777777" w:rsidR="00EA50F0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description</w:t>
            </w:r>
          </w:p>
        </w:tc>
        <w:tc>
          <w:tcPr>
            <w:tcW w:w="6978" w:type="dxa"/>
          </w:tcPr>
          <w:p w14:paraId="2776C897" w14:textId="23B730F3" w:rsidR="00EA50F0" w:rsidRDefault="00EA50F0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Neural network, 2–3 dense layers,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ReLU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, dropout</w:t>
            </w:r>
          </w:p>
          <w:p w14:paraId="12FA0E3E" w14:textId="44219B5C" w:rsidR="00EA50F0" w:rsidRPr="008D5D5A" w:rsidRDefault="00EA50F0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Model hyperparameters: learning rate </w:t>
            </w:r>
            <w:r w:rsidR="00BF031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0.001–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0.01</w:t>
            </w:r>
          </w:p>
        </w:tc>
      </w:tr>
      <w:tr w:rsidR="00EA50F0" w:rsidRPr="00795D66" w14:paraId="32577256" w14:textId="77777777" w:rsidTr="000123DB">
        <w:trPr>
          <w:trHeight w:val="377"/>
        </w:trPr>
        <w:tc>
          <w:tcPr>
            <w:tcW w:w="2515" w:type="dxa"/>
          </w:tcPr>
          <w:p w14:paraId="2B8E487B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Model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input description</w:t>
            </w:r>
          </w:p>
        </w:tc>
        <w:tc>
          <w:tcPr>
            <w:tcW w:w="6978" w:type="dxa"/>
          </w:tcPr>
          <w:p w14:paraId="0C7F71BA" w14:textId="2127BA62" w:rsidR="00EA50F0" w:rsidRDefault="00EA50F0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RSRP from SSB </w:t>
            </w:r>
            <w:r w:rsidR="00084BA2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and/o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r CSI RS (one real value per measured beam unless otherwise stated), normalized based on min and max values per sample</w:t>
            </w:r>
          </w:p>
          <w:p w14:paraId="103A9449" w14:textId="1A44DA50" w:rsidR="00EA50F0" w:rsidRPr="00A147C5" w:rsidRDefault="008A038C" w:rsidP="00593B25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UE</w:t>
            </w:r>
            <w:r w:rsidR="00EA50F0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location</w:t>
            </w:r>
            <w:r w:rsidR="00084BA2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assistance information (where explicitly stated)</w:t>
            </w:r>
          </w:p>
        </w:tc>
      </w:tr>
      <w:tr w:rsidR="00EA50F0" w:rsidRPr="00795D66" w14:paraId="0D71B791" w14:textId="77777777" w:rsidTr="000123DB">
        <w:trPr>
          <w:trHeight w:val="377"/>
        </w:trPr>
        <w:tc>
          <w:tcPr>
            <w:tcW w:w="2515" w:type="dxa"/>
          </w:tcPr>
          <w:p w14:paraId="5FCA2176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Model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output description</w:t>
            </w:r>
          </w:p>
        </w:tc>
        <w:tc>
          <w:tcPr>
            <w:tcW w:w="6978" w:type="dxa"/>
          </w:tcPr>
          <w:p w14:paraId="68728BFF" w14:textId="39AACFE0" w:rsidR="00EA50F0" w:rsidRPr="008D5D5A" w:rsidRDefault="009711E1" w:rsidP="00593B25">
            <w:pPr>
              <w:pStyle w:val="ListParagraph"/>
              <w:numPr>
                <w:ilvl w:val="0"/>
                <w:numId w:val="18"/>
              </w:numPr>
              <w:tabs>
                <w:tab w:val="left" w:pos="720"/>
              </w:tabs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Likeliness</w:t>
            </w:r>
            <w:r w:rsidRPr="00A36BD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A36BD7" w:rsidRPr="00A36BD7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of beam being strongest beam</w:t>
            </w:r>
            <w:r w:rsidR="00EA50F0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, used to derive top-K beams</w:t>
            </w:r>
          </w:p>
        </w:tc>
      </w:tr>
      <w:tr w:rsidR="00EA50F0" w:rsidRPr="00795D66" w14:paraId="2F85F577" w14:textId="77777777" w:rsidTr="000123DB">
        <w:trPr>
          <w:trHeight w:val="377"/>
        </w:trPr>
        <w:tc>
          <w:tcPr>
            <w:tcW w:w="2515" w:type="dxa"/>
          </w:tcPr>
          <w:p w14:paraId="5E9BE7CD" w14:textId="77777777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Training methodology</w:t>
            </w:r>
          </w:p>
        </w:tc>
        <w:tc>
          <w:tcPr>
            <w:tcW w:w="6978" w:type="dxa"/>
          </w:tcPr>
          <w:p w14:paraId="1E18912C" w14:textId="77777777" w:rsidR="00EA50F0" w:rsidRPr="008D5D5A" w:rsidRDefault="00EA50F0" w:rsidP="00593B25">
            <w:pPr>
              <w:pStyle w:val="ListParagraph"/>
              <w:numPr>
                <w:ilvl w:val="0"/>
                <w:numId w:val="18"/>
              </w:numPr>
              <w:tabs>
                <w:tab w:val="left" w:pos="720"/>
              </w:tabs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L</w:t>
            </w:r>
            <w:r w:rsidRPr="0065000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oss function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Softmax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cross-entropy</w:t>
            </w:r>
          </w:p>
        </w:tc>
      </w:tr>
      <w:tr w:rsidR="00EA50F0" w:rsidRPr="00795D66" w14:paraId="48F9B056" w14:textId="77777777" w:rsidTr="000123DB">
        <w:trPr>
          <w:trHeight w:val="377"/>
        </w:trPr>
        <w:tc>
          <w:tcPr>
            <w:tcW w:w="2515" w:type="dxa"/>
          </w:tcPr>
          <w:p w14:paraId="45133974" w14:textId="6EFD18A0" w:rsidR="00EA50F0" w:rsidRPr="00011604" w:rsidRDefault="00EA50F0">
            <w:pPr>
              <w:snapToGrid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1160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Model complexity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 KPIs</w:t>
            </w:r>
          </w:p>
        </w:tc>
        <w:tc>
          <w:tcPr>
            <w:tcW w:w="6978" w:type="dxa"/>
          </w:tcPr>
          <w:p w14:paraId="3A269BFA" w14:textId="79C416EB" w:rsidR="00C03024" w:rsidRDefault="00C03024" w:rsidP="0031066F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Number of parameters:</w:t>
            </w:r>
            <w:r w:rsidR="000477F6" w:rsidRPr="000123DB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vertAlign w:val="superscript"/>
                <w:lang w:val="en-GB"/>
              </w:rPr>
              <w:t>1)</w:t>
            </w:r>
            <w:r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~1300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(TX prediction)</w:t>
            </w:r>
            <w:r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, ~19000 (joint TX/RX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prediction</w:t>
            </w:r>
            <w:r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)</w:t>
            </w:r>
          </w:p>
          <w:p w14:paraId="531D8D9B" w14:textId="591E14D6" w:rsidR="00C03024" w:rsidRDefault="00A257AE" w:rsidP="00C03024">
            <w:pPr>
              <w:pStyle w:val="ListParagraph"/>
              <w:numPr>
                <w:ilvl w:val="0"/>
                <w:numId w:val="17"/>
              </w:numPr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FLOPs</w:t>
            </w:r>
            <w:r w:rsidR="00220338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for inference:</w:t>
            </w:r>
            <w:r w:rsidR="000477F6" w:rsidRPr="00DA08F9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vertAlign w:val="superscript"/>
                <w:lang w:val="en-GB"/>
              </w:rPr>
              <w:t>1)</w:t>
            </w:r>
            <w:r w:rsid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</w:t>
            </w:r>
            <w:r w:rsidR="00C03024"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~2700 (TX prediction), ~37000 (joint TX/RX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 xml:space="preserve"> pred</w:t>
            </w:r>
            <w:r w:rsidR="0078388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iction</w:t>
            </w:r>
            <w:r w:rsidR="00C03024" w:rsidRPr="00C03024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  <w:t>)</w:t>
            </w:r>
          </w:p>
          <w:p w14:paraId="64A1E9E3" w14:textId="32286582" w:rsidR="00EA50F0" w:rsidRPr="008D5D5A" w:rsidRDefault="00EA50F0" w:rsidP="00EE53BA">
            <w:pPr>
              <w:pStyle w:val="ListParagraph"/>
              <w:snapToGrid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GB"/>
              </w:rPr>
            </w:pPr>
          </w:p>
        </w:tc>
      </w:tr>
    </w:tbl>
    <w:p w14:paraId="09A3E7DD" w14:textId="5014E98F" w:rsidR="00674D72" w:rsidRPr="00FA17BF" w:rsidRDefault="00CD1F92" w:rsidP="006A7996">
      <w:pPr>
        <w:rPr>
          <w:sz w:val="18"/>
          <w:szCs w:val="20"/>
          <w:lang w:val="en-GB" w:eastAsia="ja-JP"/>
        </w:rPr>
      </w:pPr>
      <w:r w:rsidRPr="00FA17BF">
        <w:rPr>
          <w:sz w:val="16"/>
          <w:szCs w:val="18"/>
          <w:vertAlign w:val="superscript"/>
          <w:lang w:val="en-GB" w:eastAsia="ja-JP"/>
        </w:rPr>
        <w:t>1)</w:t>
      </w:r>
      <w:r w:rsidRPr="00FA17BF">
        <w:rPr>
          <w:sz w:val="18"/>
          <w:szCs w:val="20"/>
          <w:lang w:val="en-GB" w:eastAsia="ja-JP"/>
        </w:rPr>
        <w:t xml:space="preserve"> </w:t>
      </w:r>
      <w:r w:rsidR="00833D34">
        <w:rPr>
          <w:sz w:val="18"/>
          <w:szCs w:val="20"/>
          <w:lang w:val="en-GB" w:eastAsia="ja-JP"/>
        </w:rPr>
        <w:t xml:space="preserve">For </w:t>
      </w:r>
      <w:r w:rsidR="00220338">
        <w:rPr>
          <w:sz w:val="18"/>
          <w:szCs w:val="20"/>
          <w:lang w:val="en-GB" w:eastAsia="ja-JP"/>
        </w:rPr>
        <w:t xml:space="preserve">Set B </w:t>
      </w:r>
      <w:r w:rsidR="00833D34">
        <w:rPr>
          <w:sz w:val="18"/>
          <w:szCs w:val="20"/>
          <w:lang w:val="en-GB" w:eastAsia="ja-JP"/>
        </w:rPr>
        <w:t>with</w:t>
      </w:r>
      <w:r w:rsidR="00220338">
        <w:rPr>
          <w:sz w:val="18"/>
          <w:szCs w:val="20"/>
          <w:lang w:val="en-GB" w:eastAsia="ja-JP"/>
        </w:rPr>
        <w:t xml:space="preserve"> 8 SSB </w:t>
      </w:r>
      <w:r w:rsidR="004B4766">
        <w:rPr>
          <w:sz w:val="18"/>
          <w:szCs w:val="20"/>
          <w:lang w:val="en-GB" w:eastAsia="ja-JP"/>
        </w:rPr>
        <w:t xml:space="preserve">TX </w:t>
      </w:r>
      <w:r w:rsidR="00220338">
        <w:rPr>
          <w:sz w:val="18"/>
          <w:szCs w:val="20"/>
          <w:lang w:val="en-GB" w:eastAsia="ja-JP"/>
        </w:rPr>
        <w:t>beams</w:t>
      </w:r>
      <w:r w:rsidR="00FA2499" w:rsidRPr="00FA17BF">
        <w:rPr>
          <w:sz w:val="18"/>
          <w:szCs w:val="20"/>
          <w:lang w:val="en-GB" w:eastAsia="ja-JP"/>
        </w:rPr>
        <w:t>.</w:t>
      </w:r>
    </w:p>
    <w:p w14:paraId="13A50B49" w14:textId="203D3262" w:rsidR="00824840" w:rsidRDefault="00824840" w:rsidP="00593B25">
      <w:pPr>
        <w:pStyle w:val="Heading2"/>
      </w:pPr>
      <w:r>
        <w:t>Results</w:t>
      </w:r>
    </w:p>
    <w:p w14:paraId="05C228F3" w14:textId="043763DD" w:rsidR="002058B9" w:rsidRPr="002058B9" w:rsidRDefault="005303A8" w:rsidP="00593B25">
      <w:pPr>
        <w:pStyle w:val="Heading3"/>
      </w:pPr>
      <w:bookmarkStart w:id="7" w:name="_Ref115199518"/>
      <w:r>
        <w:t>Beam prediction KPIs</w:t>
      </w:r>
      <w:bookmarkEnd w:id="7"/>
    </w:p>
    <w:p w14:paraId="1A416CA5" w14:textId="0405A623" w:rsidR="00FD49B4" w:rsidRDefault="00FD49B4" w:rsidP="006C05C7">
      <w:pPr>
        <w:rPr>
          <w:lang w:val="en-GB" w:eastAsia="ja-JP"/>
        </w:rPr>
      </w:pPr>
      <w:r>
        <w:rPr>
          <w:lang w:val="en-GB" w:eastAsia="ja-JP"/>
        </w:rPr>
        <w:t>Based on agreement</w:t>
      </w:r>
      <w:r w:rsidR="000C4FCE">
        <w:rPr>
          <w:lang w:val="en-GB" w:eastAsia="ja-JP"/>
        </w:rPr>
        <w:t>s</w:t>
      </w:r>
      <w:r>
        <w:rPr>
          <w:lang w:val="en-GB" w:eastAsia="ja-JP"/>
        </w:rPr>
        <w:t xml:space="preserve"> </w:t>
      </w:r>
      <w:r w:rsidR="002C6406">
        <w:rPr>
          <w:lang w:val="en-GB" w:eastAsia="ja-JP"/>
        </w:rPr>
        <w:t xml:space="preserve">and discussion </w:t>
      </w:r>
      <w:r>
        <w:rPr>
          <w:lang w:val="en-GB" w:eastAsia="ja-JP"/>
        </w:rPr>
        <w:t xml:space="preserve">in </w:t>
      </w:r>
      <w:r w:rsidR="00F15874">
        <w:rPr>
          <w:lang w:val="en-GB" w:eastAsia="ja-JP"/>
        </w:rPr>
        <w:t>previous sections</w:t>
      </w:r>
      <w:r>
        <w:rPr>
          <w:lang w:val="en-GB" w:eastAsia="ja-JP"/>
        </w:rPr>
        <w:t>, we report the following KPIs:</w:t>
      </w:r>
    </w:p>
    <w:p w14:paraId="7E4B716E" w14:textId="25CFD441" w:rsidR="00FD49B4" w:rsidRPr="00FA17BF" w:rsidRDefault="00FD49B4" w:rsidP="00593B25">
      <w:pPr>
        <w:pStyle w:val="ListParagraph"/>
        <w:numPr>
          <w:ilvl w:val="0"/>
          <w:numId w:val="20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>Beam prediction accuracy (%) for Top-1 and</w:t>
      </w:r>
      <w:r w:rsidR="00FA2E58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Pr="00FA17BF">
        <w:rPr>
          <w:rFonts w:ascii="Arial" w:hAnsi="Arial" w:cs="Arial"/>
          <w:sz w:val="20"/>
          <w:szCs w:val="20"/>
          <w:lang w:val="en-GB" w:eastAsia="ja-JP"/>
        </w:rPr>
        <w:t>Top-3 beams, with 0 dB margin and 1 dB margin</w:t>
      </w:r>
    </w:p>
    <w:p w14:paraId="1205C7E7" w14:textId="151A95E5" w:rsidR="000D704A" w:rsidRPr="00FA17BF" w:rsidRDefault="000D704A" w:rsidP="00593B25">
      <w:pPr>
        <w:pStyle w:val="ListParagraph"/>
        <w:numPr>
          <w:ilvl w:val="1"/>
          <w:numId w:val="20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>We use the Option 2</w:t>
      </w:r>
      <w:r w:rsidR="00C819DF" w:rsidRPr="00FA17BF">
        <w:rPr>
          <w:rFonts w:ascii="Arial" w:hAnsi="Arial" w:cs="Arial"/>
          <w:sz w:val="20"/>
          <w:szCs w:val="20"/>
          <w:lang w:val="en-GB" w:eastAsia="ja-JP"/>
        </w:rPr>
        <w:t xml:space="preserve"> interpretation of “Top-K”</w:t>
      </w:r>
      <w:r w:rsidR="008B4844" w:rsidRPr="00FA17BF">
        <w:rPr>
          <w:rFonts w:ascii="Arial" w:hAnsi="Arial" w:cs="Arial"/>
          <w:sz w:val="20"/>
          <w:szCs w:val="20"/>
          <w:lang w:val="en-GB" w:eastAsia="ja-JP"/>
        </w:rPr>
        <w:t xml:space="preserve">; that is, </w:t>
      </w:r>
      <w:r w:rsidR="00C819DF" w:rsidRPr="00FA17BF">
        <w:rPr>
          <w:rFonts w:ascii="Arial" w:hAnsi="Arial" w:cs="Arial"/>
          <w:sz w:val="20"/>
          <w:szCs w:val="20"/>
          <w:lang w:val="en-GB" w:eastAsia="ja-JP"/>
        </w:rPr>
        <w:t>t</w:t>
      </w:r>
      <w:r w:rsidRPr="00FA17BF">
        <w:rPr>
          <w:rFonts w:ascii="Arial" w:hAnsi="Arial" w:cs="Arial"/>
          <w:sz w:val="20"/>
          <w:szCs w:val="20"/>
          <w:lang w:val="en-GB" w:eastAsia="ja-JP"/>
        </w:rPr>
        <w:t>he beam prediction accuracy (%) is the percentage of the Top-1 genie-aided beam is one of the Top-K predicted beams.</w:t>
      </w:r>
    </w:p>
    <w:p w14:paraId="039A421F" w14:textId="77777777" w:rsidR="009B5675" w:rsidRDefault="00FD49B4" w:rsidP="0031066F">
      <w:pPr>
        <w:pStyle w:val="ListParagraph"/>
        <w:numPr>
          <w:ilvl w:val="0"/>
          <w:numId w:val="20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>CDF of L1-RSRP difference for Top-1 (and in some cases also Top-</w:t>
      </w:r>
      <w:r w:rsidR="0022582F" w:rsidRPr="00FA17BF">
        <w:rPr>
          <w:rFonts w:ascii="Arial" w:hAnsi="Arial" w:cs="Arial"/>
          <w:sz w:val="20"/>
          <w:szCs w:val="20"/>
          <w:lang w:val="en-GB" w:eastAsia="ja-JP"/>
        </w:rPr>
        <w:t>3</w:t>
      </w:r>
      <w:r w:rsidRPr="00FA17BF">
        <w:rPr>
          <w:rFonts w:ascii="Arial" w:hAnsi="Arial" w:cs="Arial"/>
          <w:sz w:val="20"/>
          <w:szCs w:val="20"/>
          <w:lang w:val="en-GB" w:eastAsia="ja-JP"/>
        </w:rPr>
        <w:t>) predicted beams</w:t>
      </w:r>
    </w:p>
    <w:p w14:paraId="080D7567" w14:textId="310E8799" w:rsidR="00FD49B4" w:rsidRPr="00FA17BF" w:rsidRDefault="009B5675" w:rsidP="00593B25">
      <w:pPr>
        <w:pStyle w:val="ListParagraph"/>
        <w:numPr>
          <w:ilvl w:val="0"/>
          <w:numId w:val="20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>
        <w:rPr>
          <w:rFonts w:ascii="Arial" w:hAnsi="Arial" w:cs="Arial"/>
          <w:sz w:val="20"/>
          <w:szCs w:val="20"/>
          <w:lang w:val="en-GB" w:eastAsia="ja-JP"/>
        </w:rPr>
        <w:t>Average RSRP difference</w:t>
      </w:r>
    </w:p>
    <w:p w14:paraId="4332BB7B" w14:textId="1574C516" w:rsidR="00784AD4" w:rsidRPr="00FA17BF" w:rsidRDefault="00240167" w:rsidP="00593B25">
      <w:pPr>
        <w:pStyle w:val="ListParagraph"/>
        <w:numPr>
          <w:ilvl w:val="0"/>
          <w:numId w:val="20"/>
        </w:numPr>
        <w:spacing w:after="120"/>
        <w:ind w:hanging="357"/>
        <w:rPr>
          <w:rFonts w:ascii="Arial" w:hAnsi="Arial" w:cs="Arial"/>
          <w:sz w:val="20"/>
          <w:szCs w:val="20"/>
          <w:lang w:val="en-GB" w:eastAsia="ja-JP"/>
        </w:rPr>
      </w:pPr>
      <w:r w:rsidRPr="00FA17BF">
        <w:rPr>
          <w:rFonts w:ascii="Arial" w:hAnsi="Arial" w:cs="Arial"/>
          <w:sz w:val="20"/>
          <w:szCs w:val="20"/>
          <w:lang w:val="en-GB" w:eastAsia="ja-JP"/>
        </w:rPr>
        <w:t xml:space="preserve">RS </w:t>
      </w:r>
      <w:r w:rsidR="009B5675">
        <w:rPr>
          <w:rFonts w:ascii="Arial" w:hAnsi="Arial" w:cs="Arial"/>
          <w:sz w:val="20"/>
          <w:szCs w:val="20"/>
          <w:lang w:val="en-GB" w:eastAsia="ja-JP"/>
        </w:rPr>
        <w:t>measurement</w:t>
      </w:r>
      <w:r w:rsidR="009B5675" w:rsidRPr="00FA17BF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Pr="00FA17BF">
        <w:rPr>
          <w:rFonts w:ascii="Arial" w:hAnsi="Arial" w:cs="Arial"/>
          <w:sz w:val="20"/>
          <w:szCs w:val="20"/>
          <w:lang w:val="en-GB" w:eastAsia="ja-JP"/>
        </w:rPr>
        <w:t>overhead</w:t>
      </w:r>
      <w:r w:rsidR="00C615A3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9B5675">
        <w:rPr>
          <w:rFonts w:ascii="Arial" w:hAnsi="Arial" w:cs="Arial"/>
          <w:sz w:val="20"/>
          <w:szCs w:val="20"/>
          <w:lang w:val="en-GB" w:eastAsia="ja-JP"/>
        </w:rPr>
        <w:t>(</w:t>
      </w:r>
      <w:r w:rsidR="00C615A3">
        <w:rPr>
          <w:rFonts w:ascii="Arial" w:hAnsi="Arial" w:cs="Arial"/>
          <w:sz w:val="20"/>
          <w:szCs w:val="20"/>
          <w:lang w:val="en-GB" w:eastAsia="ja-JP"/>
        </w:rPr>
        <w:t>for one UE</w:t>
      </w:r>
      <w:r w:rsidR="009B5675">
        <w:rPr>
          <w:rFonts w:ascii="Arial" w:hAnsi="Arial" w:cs="Arial"/>
          <w:sz w:val="20"/>
          <w:szCs w:val="20"/>
          <w:lang w:val="en-GB" w:eastAsia="ja-JP"/>
        </w:rPr>
        <w:t>)</w:t>
      </w:r>
    </w:p>
    <w:p w14:paraId="7BEB9A8B" w14:textId="77777777" w:rsidR="004C2C77" w:rsidRDefault="004C0005" w:rsidP="001519EE">
      <w:pPr>
        <w:rPr>
          <w:lang w:val="en-GB" w:eastAsia="ja-JP"/>
        </w:rPr>
      </w:pPr>
      <w:r>
        <w:rPr>
          <w:lang w:val="en-GB" w:eastAsia="ja-JP"/>
        </w:rPr>
        <w:t>In all cases, t</w:t>
      </w:r>
      <w:r w:rsidR="00EC27E5">
        <w:rPr>
          <w:lang w:val="en-GB" w:eastAsia="ja-JP"/>
        </w:rPr>
        <w:t xml:space="preserve">he </w:t>
      </w:r>
      <w:r w:rsidR="001B3FFC" w:rsidRPr="001B3FFC">
        <w:rPr>
          <w:lang w:val="en-GB" w:eastAsia="ja-JP"/>
        </w:rPr>
        <w:t xml:space="preserve">RS </w:t>
      </w:r>
      <w:r w:rsidR="00E651A9">
        <w:rPr>
          <w:lang w:val="en-GB" w:eastAsia="ja-JP"/>
        </w:rPr>
        <w:t>transmission</w:t>
      </w:r>
      <w:r w:rsidR="001B3FFC" w:rsidRPr="001B3FFC">
        <w:rPr>
          <w:lang w:val="en-GB" w:eastAsia="ja-JP"/>
        </w:rPr>
        <w:t xml:space="preserve"> overhead</w:t>
      </w:r>
      <w:r w:rsidR="00E40082">
        <w:rPr>
          <w:lang w:val="en-GB" w:eastAsia="ja-JP"/>
        </w:rPr>
        <w:t xml:space="preserve"> </w:t>
      </w:r>
      <w:r w:rsidR="00EC27E5">
        <w:rPr>
          <w:lang w:val="en-GB" w:eastAsia="ja-JP"/>
        </w:rPr>
        <w:t xml:space="preserve">is defined as </w:t>
      </w:r>
      <w:r w:rsidR="00E40082" w:rsidRPr="00E651A9">
        <w:rPr>
          <w:i/>
          <w:lang w:val="en-GB" w:eastAsia="ja-JP"/>
        </w:rPr>
        <w:t>N/M</w:t>
      </w:r>
      <w:r w:rsidR="00037210">
        <w:rPr>
          <w:lang w:val="en-GB" w:eastAsia="ja-JP"/>
        </w:rPr>
        <w:t xml:space="preserve">, where </w:t>
      </w:r>
      <w:r w:rsidR="00037210" w:rsidRPr="00E651A9">
        <w:rPr>
          <w:i/>
          <w:lang w:val="en-GB" w:eastAsia="ja-JP"/>
        </w:rPr>
        <w:t>N</w:t>
      </w:r>
      <w:r w:rsidR="00037210">
        <w:rPr>
          <w:lang w:val="en-GB" w:eastAsia="ja-JP"/>
        </w:rPr>
        <w:t xml:space="preserve"> is the number of beams (SSB and/or CSI</w:t>
      </w:r>
      <w:r w:rsidR="00891BD4">
        <w:rPr>
          <w:lang w:val="en-GB" w:eastAsia="ja-JP"/>
        </w:rPr>
        <w:t>-</w:t>
      </w:r>
      <w:r w:rsidR="00037210">
        <w:rPr>
          <w:lang w:val="en-GB" w:eastAsia="ja-JP"/>
        </w:rPr>
        <w:t>RS)</w:t>
      </w:r>
      <w:r w:rsidR="00E40082">
        <w:rPr>
          <w:lang w:val="en-GB" w:eastAsia="ja-JP"/>
        </w:rPr>
        <w:t xml:space="preserve"> </w:t>
      </w:r>
      <w:r w:rsidR="00037210">
        <w:rPr>
          <w:lang w:val="en-GB" w:eastAsia="ja-JP"/>
        </w:rPr>
        <w:t>that are transmitted in the beam finding procedure</w:t>
      </w:r>
      <w:r w:rsidR="00E651A9">
        <w:rPr>
          <w:lang w:val="en-GB" w:eastAsia="ja-JP"/>
        </w:rPr>
        <w:t xml:space="preserve"> (</w:t>
      </w:r>
      <w:r w:rsidR="009F3215">
        <w:rPr>
          <w:lang w:val="en-GB" w:eastAsia="ja-JP"/>
        </w:rPr>
        <w:t xml:space="preserve">sum of </w:t>
      </w:r>
      <w:r w:rsidR="00B37D64">
        <w:rPr>
          <w:lang w:val="en-GB" w:eastAsia="ja-JP"/>
        </w:rPr>
        <w:t>s</w:t>
      </w:r>
      <w:r w:rsidR="00E77844">
        <w:rPr>
          <w:lang w:val="en-GB" w:eastAsia="ja-JP"/>
        </w:rPr>
        <w:t>teps</w:t>
      </w:r>
      <w:r w:rsidR="00B37D64">
        <w:rPr>
          <w:lang w:val="en-GB" w:eastAsia="ja-JP"/>
        </w:rPr>
        <w:t xml:space="preserve"> P1 and P2</w:t>
      </w:r>
      <w:r w:rsidR="00E651A9">
        <w:rPr>
          <w:lang w:val="en-GB" w:eastAsia="ja-JP"/>
        </w:rPr>
        <w:t>)</w:t>
      </w:r>
      <w:r w:rsidR="00037210">
        <w:rPr>
          <w:lang w:val="en-GB" w:eastAsia="ja-JP"/>
        </w:rPr>
        <w:t xml:space="preserve">, and </w:t>
      </w:r>
      <w:r w:rsidR="00037210" w:rsidRPr="00E651A9">
        <w:rPr>
          <w:i/>
          <w:lang w:val="en-GB" w:eastAsia="ja-JP"/>
        </w:rPr>
        <w:t>M</w:t>
      </w:r>
      <w:r w:rsidR="00037210">
        <w:rPr>
          <w:lang w:val="en-GB" w:eastAsia="ja-JP"/>
        </w:rPr>
        <w:t xml:space="preserve"> is the total number of (CSI</w:t>
      </w:r>
      <w:r w:rsidR="00891BD4">
        <w:rPr>
          <w:lang w:val="en-GB" w:eastAsia="ja-JP"/>
        </w:rPr>
        <w:t>-</w:t>
      </w:r>
      <w:r w:rsidR="00037210">
        <w:rPr>
          <w:lang w:val="en-GB" w:eastAsia="ja-JP"/>
        </w:rPr>
        <w:t xml:space="preserve">RS) beams in Set A. </w:t>
      </w:r>
    </w:p>
    <w:p w14:paraId="6BF5A4B6" w14:textId="2D438AB5" w:rsidR="00037210" w:rsidRDefault="004B49DA" w:rsidP="001519EE">
      <w:pPr>
        <w:rPr>
          <w:lang w:val="en-GB" w:eastAsia="ja-JP"/>
        </w:rPr>
      </w:pPr>
      <w:r>
        <w:rPr>
          <w:lang w:val="en-GB" w:eastAsia="ja-JP"/>
        </w:rPr>
        <w:t xml:space="preserve">For the </w:t>
      </w:r>
      <w:r w:rsidRPr="00FA17BF">
        <w:rPr>
          <w:b/>
          <w:bCs/>
          <w:i/>
          <w:iCs/>
          <w:lang w:val="en-GB" w:eastAsia="ja-JP"/>
        </w:rPr>
        <w:t xml:space="preserve">AI/ML </w:t>
      </w:r>
      <w:r w:rsidRPr="00C5242D">
        <w:rPr>
          <w:lang w:val="en-GB" w:eastAsia="ja-JP"/>
        </w:rPr>
        <w:t>and</w:t>
      </w:r>
      <w:r w:rsidRPr="00FA17BF">
        <w:rPr>
          <w:b/>
          <w:bCs/>
          <w:i/>
          <w:iCs/>
          <w:lang w:val="en-GB" w:eastAsia="ja-JP"/>
        </w:rPr>
        <w:t xml:space="preserve"> baseline schemes</w:t>
      </w:r>
      <w:r w:rsidR="00340DDA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m:oMath>
        <m:r>
          <w:rPr>
            <w:rFonts w:ascii="Cambria Math" w:hAnsi="Cambria Math"/>
            <w:lang w:val="sv-SE" w:eastAsia="ja-JP"/>
          </w:rPr>
          <m:t>N</m:t>
        </m:r>
      </m:oMath>
      <w:r w:rsidR="007971F8" w:rsidDel="00CB3E60">
        <w:rPr>
          <w:lang w:val="en-GB" w:eastAsia="ja-JP"/>
        </w:rPr>
        <w:t xml:space="preserve"> </w:t>
      </w:r>
      <w:r w:rsidR="00434CFC">
        <w:rPr>
          <w:lang w:val="en-GB" w:eastAsia="ja-JP"/>
        </w:rPr>
        <w:t>is calculated as</w:t>
      </w:r>
    </w:p>
    <w:p w14:paraId="47E33B11" w14:textId="36E15238" w:rsidR="00037210" w:rsidRDefault="00005508" w:rsidP="001519EE">
      <w:pPr>
        <w:rPr>
          <w:lang w:val="en-GB" w:eastAsia="ja-JP"/>
        </w:rPr>
      </w:pPr>
      <m:oMathPara>
        <m:oMath>
          <m:r>
            <w:rPr>
              <w:rFonts w:ascii="Cambria Math" w:hAnsi="Cambria Math"/>
              <w:lang w:val="sv-SE" w:eastAsia="ja-JP"/>
            </w:rPr>
            <m:t>N=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iCs/>
                  <w:lang w:val="sv-SE" w:eastAsia="ja-JP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  <w:lang w:val="sv-SE" w:eastAsia="ja-JP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sv-SE"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sv-SE" w:eastAsia="ja-JP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sv-SE" w:eastAsia="ja-JP"/>
                          </w:rPr>
                          <m:t>SetB</m:t>
                        </m:r>
                      </m:sub>
                    </m:sSub>
                  </m:e>
                  <m:e>
                    <m:r>
                      <w:rPr>
                        <w:rFonts w:ascii="Cambria Math" w:hAnsi="Cambria Math"/>
                        <w:lang w:val="sv-SE" w:eastAsia="ja-JP"/>
                      </w:rPr>
                      <m:t>K=1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sv-SE" w:eastAsia="ja-JP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sv-SE" w:eastAsia="ja-JP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sv-SE" w:eastAsia="ja-JP"/>
                          </w:rPr>
                          <m:t>SetB</m:t>
                        </m:r>
                      </m:sub>
                    </m:sSub>
                    <m:r>
                      <w:rPr>
                        <w:rFonts w:ascii="Cambria Math" w:hAnsi="Cambria Math"/>
                        <w:lang w:val="sv-SE" w:eastAsia="ja-JP"/>
                      </w:rPr>
                      <m:t>+K</m:t>
                    </m:r>
                  </m:e>
                  <m:e>
                    <m:r>
                      <w:rPr>
                        <w:rFonts w:ascii="Cambria Math" w:hAnsi="Cambria Math"/>
                        <w:lang w:val="sv-SE" w:eastAsia="ja-JP"/>
                      </w:rPr>
                      <m:t>K&gt;1</m:t>
                    </m:r>
                  </m:e>
                </m:mr>
              </m:m>
            </m:e>
          </m:d>
        </m:oMath>
      </m:oMathPara>
    </w:p>
    <w:p w14:paraId="34593AEF" w14:textId="79A2560A" w:rsidR="00173024" w:rsidRDefault="00434CFC" w:rsidP="003F03B6">
      <w:pPr>
        <w:rPr>
          <w:lang w:val="en-GB" w:eastAsia="ja-JP"/>
        </w:rPr>
      </w:pPr>
      <w:r>
        <w:rPr>
          <w:lang w:val="en-GB" w:eastAsia="ja-JP"/>
        </w:rPr>
        <w:t xml:space="preserve">Note that this can be seen as a </w:t>
      </w:r>
      <w:r w:rsidR="000620C0">
        <w:rPr>
          <w:lang w:val="en-GB" w:eastAsia="ja-JP"/>
        </w:rPr>
        <w:t>worst-case</w:t>
      </w:r>
      <w:r w:rsidR="00481518">
        <w:rPr>
          <w:lang w:val="en-GB" w:eastAsia="ja-JP"/>
        </w:rPr>
        <w:t xml:space="preserve"> estimate</w:t>
      </w:r>
      <w:r>
        <w:rPr>
          <w:lang w:val="en-GB" w:eastAsia="ja-JP"/>
        </w:rPr>
        <w:t xml:space="preserve">, </w:t>
      </w:r>
      <w:r w:rsidR="00481518">
        <w:rPr>
          <w:lang w:val="en-GB" w:eastAsia="ja-JP"/>
        </w:rPr>
        <w:t xml:space="preserve">since </w:t>
      </w:r>
      <w:r w:rsidR="00073B4B">
        <w:rPr>
          <w:lang w:val="en-GB" w:eastAsia="ja-JP"/>
        </w:rPr>
        <w:t>if there are multiple UEs in a cell, they may</w:t>
      </w:r>
      <w:r>
        <w:rPr>
          <w:lang w:val="en-GB" w:eastAsia="ja-JP"/>
        </w:rPr>
        <w:t xml:space="preserve"> have overlap between their </w:t>
      </w:r>
      <w:r w:rsidR="00FD49B4">
        <w:rPr>
          <w:lang w:val="en-GB" w:eastAsia="ja-JP"/>
        </w:rPr>
        <w:t xml:space="preserve">respective </w:t>
      </w:r>
      <w:r>
        <w:rPr>
          <w:lang w:val="en-GB" w:eastAsia="ja-JP"/>
        </w:rPr>
        <w:t xml:space="preserve">top-K sets, </w:t>
      </w:r>
      <w:r w:rsidR="00A276B2">
        <w:rPr>
          <w:lang w:val="en-GB" w:eastAsia="ja-JP"/>
        </w:rPr>
        <w:t xml:space="preserve">and </w:t>
      </w:r>
      <w:r w:rsidR="00D93060">
        <w:rPr>
          <w:lang w:val="en-GB" w:eastAsia="ja-JP"/>
        </w:rPr>
        <w:t xml:space="preserve">transmissions of top-K beams </w:t>
      </w:r>
      <w:r w:rsidR="00F40E5E">
        <w:rPr>
          <w:lang w:val="en-GB" w:eastAsia="ja-JP"/>
        </w:rPr>
        <w:t>in</w:t>
      </w:r>
      <w:r w:rsidR="00452335">
        <w:rPr>
          <w:lang w:val="en-GB" w:eastAsia="ja-JP"/>
        </w:rPr>
        <w:t xml:space="preserve"> step</w:t>
      </w:r>
      <w:r w:rsidR="00F40E5E">
        <w:rPr>
          <w:lang w:val="en-GB" w:eastAsia="ja-JP"/>
        </w:rPr>
        <w:t xml:space="preserve"> P2 </w:t>
      </w:r>
      <w:r w:rsidR="00E64F23">
        <w:rPr>
          <w:lang w:val="en-GB" w:eastAsia="ja-JP"/>
        </w:rPr>
        <w:t>may then be shared between UEs</w:t>
      </w:r>
      <w:r w:rsidR="00FD49B4">
        <w:rPr>
          <w:lang w:val="en-GB" w:eastAsia="ja-JP"/>
        </w:rPr>
        <w:t>.</w:t>
      </w:r>
      <w:r w:rsidR="004C2C77">
        <w:rPr>
          <w:lang w:val="en-GB" w:eastAsia="ja-JP"/>
        </w:rPr>
        <w:t xml:space="preserve"> </w:t>
      </w:r>
      <w:r w:rsidR="00E206AE">
        <w:rPr>
          <w:lang w:val="en-GB" w:eastAsia="ja-JP"/>
        </w:rPr>
        <w:t xml:space="preserve">Also, if Set B </w:t>
      </w:r>
      <w:r w:rsidR="00084281">
        <w:rPr>
          <w:lang w:val="en-GB" w:eastAsia="ja-JP"/>
        </w:rPr>
        <w:t xml:space="preserve">uses CSI-RS beams, </w:t>
      </w:r>
      <w:r w:rsidR="002D018D">
        <w:rPr>
          <w:lang w:val="en-GB" w:eastAsia="ja-JP"/>
        </w:rPr>
        <w:t xml:space="preserve">some </w:t>
      </w:r>
      <w:r w:rsidR="00E45A35">
        <w:rPr>
          <w:lang w:val="en-GB" w:eastAsia="ja-JP"/>
        </w:rPr>
        <w:t>of the top-K beams may have been transmitted already during P1 and need not be repeated.</w:t>
      </w:r>
      <w:r w:rsidR="00E206AE">
        <w:rPr>
          <w:lang w:val="en-GB" w:eastAsia="ja-JP"/>
        </w:rPr>
        <w:t xml:space="preserve"> </w:t>
      </w:r>
      <w:r w:rsidR="00381DD3">
        <w:rPr>
          <w:lang w:val="en-GB" w:eastAsia="ja-JP"/>
        </w:rPr>
        <w:t xml:space="preserve">Note that the baseline </w:t>
      </w:r>
      <w:r w:rsidR="00830EE1">
        <w:rPr>
          <w:lang w:val="en-GB" w:eastAsia="ja-JP"/>
        </w:rPr>
        <w:t xml:space="preserve">scheme used </w:t>
      </w:r>
      <w:r w:rsidR="005B412D">
        <w:rPr>
          <w:lang w:val="en-GB" w:eastAsia="ja-JP"/>
        </w:rPr>
        <w:t xml:space="preserve">does not </w:t>
      </w:r>
      <w:r w:rsidR="00830EE1">
        <w:rPr>
          <w:lang w:val="en-GB" w:eastAsia="ja-JP"/>
        </w:rPr>
        <w:t>employ</w:t>
      </w:r>
      <w:r w:rsidR="005B412D">
        <w:rPr>
          <w:lang w:val="en-GB" w:eastAsia="ja-JP"/>
        </w:rPr>
        <w:t xml:space="preserve"> a multi-step procedure, </w:t>
      </w:r>
      <w:r w:rsidR="00381DD3">
        <w:rPr>
          <w:lang w:val="en-GB" w:eastAsia="ja-JP"/>
        </w:rPr>
        <w:t xml:space="preserve">and </w:t>
      </w:r>
      <w:r w:rsidR="005B412D">
        <w:rPr>
          <w:lang w:val="en-GB" w:eastAsia="ja-JP"/>
        </w:rPr>
        <w:t>h</w:t>
      </w:r>
      <w:r w:rsidR="00830EE1">
        <w:rPr>
          <w:lang w:val="en-GB" w:eastAsia="ja-JP"/>
        </w:rPr>
        <w:t>e</w:t>
      </w:r>
      <w:r w:rsidR="005B412D">
        <w:rPr>
          <w:lang w:val="en-GB" w:eastAsia="ja-JP"/>
        </w:rPr>
        <w:t xml:space="preserve">nce </w:t>
      </w:r>
      <w:r w:rsidR="00381DD3">
        <w:rPr>
          <w:lang w:val="en-GB" w:eastAsia="ja-JP"/>
        </w:rPr>
        <w:t>effectively</w:t>
      </w:r>
      <w:r w:rsidR="005B412D">
        <w:rPr>
          <w:lang w:val="en-GB" w:eastAsia="ja-JP"/>
        </w:rPr>
        <w:t xml:space="preserve"> ha</w:t>
      </w:r>
      <w:r w:rsidR="00C839B7">
        <w:rPr>
          <w:lang w:val="en-GB" w:eastAsia="ja-JP"/>
        </w:rPr>
        <w:t>s</w:t>
      </w:r>
      <w:r w:rsidR="00381DD3">
        <w:rPr>
          <w:lang w:val="en-GB" w:eastAsia="ja-JP"/>
        </w:rPr>
        <w:t xml:space="preserve"> </w:t>
      </w:r>
      <w:r w:rsidR="00381DD3" w:rsidRPr="002D6A06">
        <w:rPr>
          <w:i/>
          <w:lang w:val="en-GB" w:eastAsia="ja-JP"/>
        </w:rPr>
        <w:t>K</w:t>
      </w:r>
      <w:r w:rsidR="00381DD3">
        <w:rPr>
          <w:lang w:val="en-GB" w:eastAsia="ja-JP"/>
        </w:rPr>
        <w:t xml:space="preserve"> = 1.</w:t>
      </w:r>
    </w:p>
    <w:p w14:paraId="3CA3228C" w14:textId="054BDCB8" w:rsidR="004C2C77" w:rsidRDefault="004C2C77" w:rsidP="003F03B6">
      <w:pPr>
        <w:rPr>
          <w:lang w:val="en-GB" w:eastAsia="ja-JP"/>
        </w:rPr>
      </w:pPr>
      <w:r>
        <w:rPr>
          <w:lang w:val="en-GB" w:eastAsia="ja-JP"/>
        </w:rPr>
        <w:lastRenderedPageBreak/>
        <w:t xml:space="preserve">For the </w:t>
      </w:r>
      <w:r w:rsidRPr="00FA17BF">
        <w:rPr>
          <w:b/>
          <w:bCs/>
          <w:i/>
          <w:iCs/>
          <w:lang w:val="en-GB" w:eastAsia="ja-JP"/>
        </w:rPr>
        <w:t>conventional scheme</w:t>
      </w:r>
      <w:r>
        <w:rPr>
          <w:lang w:val="en-GB" w:eastAsia="ja-JP"/>
        </w:rPr>
        <w:t>,</w:t>
      </w:r>
      <w:r w:rsidR="002C4251">
        <w:rPr>
          <w:lang w:val="en-GB" w:eastAsia="ja-JP"/>
        </w:rPr>
        <w:t xml:space="preserve"> the number of CSI-RS beams associated with a Set B SSB beam </w:t>
      </w:r>
      <w:r w:rsidR="00263DEB">
        <w:rPr>
          <w:lang w:val="en-GB" w:eastAsia="ja-JP"/>
        </w:rPr>
        <w:t xml:space="preserve">is </w:t>
      </w:r>
      <w:r w:rsidR="00EC4930">
        <w:rPr>
          <w:lang w:val="en-GB" w:eastAsia="ja-JP"/>
        </w:rPr>
        <w:t xml:space="preserve">fixed to </w:t>
      </w:r>
      <m:oMath>
        <m:r>
          <w:rPr>
            <w:rFonts w:ascii="Cambria Math" w:hAnsi="Cambria Math"/>
            <w:lang w:val="en-GB" w:eastAsia="ja-JP"/>
          </w:rPr>
          <m:t>K=32/8 = 4</m:t>
        </m:r>
      </m:oMath>
      <w:r w:rsidR="00EC4930">
        <w:rPr>
          <w:lang w:val="en-GB" w:eastAsia="ja-JP"/>
        </w:rPr>
        <w:t xml:space="preserve"> </w:t>
      </w:r>
      <w:r w:rsidR="00374A18">
        <w:rPr>
          <w:lang w:val="en-GB" w:eastAsia="ja-JP"/>
        </w:rPr>
        <w:t xml:space="preserve">and Set B is the full set of SSB beams, </w:t>
      </w:r>
      <w:proofErr w:type="gramStart"/>
      <w:r w:rsidR="00374A18">
        <w:rPr>
          <w:lang w:val="en-GB" w:eastAsia="ja-JP"/>
        </w:rPr>
        <w:t>i.e.</w:t>
      </w:r>
      <w:proofErr w:type="gramEnd"/>
      <w:r w:rsidR="00374A18">
        <w:rPr>
          <w:lang w:val="en-GB" w:eastAsia="ja-JP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sv-SE" w:eastAsia="ja-JP"/>
              </w:rPr>
            </m:ctrlPr>
          </m:sSubPr>
          <m:e>
            <m:r>
              <w:rPr>
                <w:rFonts w:ascii="Cambria Math" w:hAnsi="Cambria Math"/>
                <w:lang w:val="sv-SE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ja-JP"/>
              </w:rPr>
              <m:t>SetB</m:t>
            </m:r>
          </m:sub>
        </m:sSub>
        <m:r>
          <w:rPr>
            <w:rFonts w:ascii="Cambria Math" w:hAnsi="Cambria Math"/>
            <w:lang w:eastAsia="ja-JP"/>
          </w:rPr>
          <m:t>=8</m:t>
        </m:r>
      </m:oMath>
      <w:r w:rsidR="00374A18" w:rsidRPr="000123DB">
        <w:rPr>
          <w:rFonts w:eastAsiaTheme="minorEastAsia"/>
          <w:lang w:eastAsia="ja-JP"/>
        </w:rPr>
        <w:t xml:space="preserve"> and</w:t>
      </w:r>
      <w:r w:rsidR="00EC4930">
        <w:rPr>
          <w:lang w:val="en-GB" w:eastAsia="ja-JP"/>
        </w:rPr>
        <w:t xml:space="preserve"> </w:t>
      </w:r>
      <w:r w:rsidR="000C320D">
        <w:rPr>
          <w:lang w:val="en-GB" w:eastAsia="ja-JP"/>
        </w:rPr>
        <w:t xml:space="preserve">hence </w:t>
      </w:r>
      <m:oMath>
        <m:r>
          <w:rPr>
            <w:rFonts w:ascii="Cambria Math" w:hAnsi="Cambria Math"/>
            <w:lang w:val="sv-SE" w:eastAsia="ja-JP"/>
          </w:rPr>
          <m:t>N</m:t>
        </m:r>
        <m:r>
          <w:rPr>
            <w:rFonts w:ascii="Cambria Math" w:hAnsi="Cambria Math"/>
            <w:lang w:eastAsia="ja-JP"/>
          </w:rPr>
          <m:t>=8+4=12</m:t>
        </m:r>
      </m:oMath>
      <w:r w:rsidR="0045625A" w:rsidRPr="000123DB">
        <w:rPr>
          <w:rFonts w:eastAsiaTheme="minorEastAsia"/>
          <w:lang w:eastAsia="ja-JP"/>
        </w:rPr>
        <w:t>.</w:t>
      </w:r>
    </w:p>
    <w:p w14:paraId="00B79336" w14:textId="3717FF41" w:rsidR="00411B62" w:rsidRPr="003F03B6" w:rsidRDefault="0062527D" w:rsidP="003F03B6">
      <w:pPr>
        <w:rPr>
          <w:lang w:val="en-GB" w:eastAsia="ja-JP"/>
        </w:rPr>
      </w:pPr>
      <w:r>
        <w:rPr>
          <w:lang w:val="en-GB" w:eastAsia="ja-JP"/>
        </w:rPr>
        <w:t xml:space="preserve">As </w:t>
      </w:r>
      <w:r w:rsidR="003A0887">
        <w:rPr>
          <w:lang w:val="en-GB" w:eastAsia="ja-JP"/>
        </w:rPr>
        <w:t>mentioned</w:t>
      </w:r>
      <w:r>
        <w:rPr>
          <w:lang w:val="en-GB" w:eastAsia="ja-JP"/>
        </w:rPr>
        <w:t xml:space="preserve"> above, we</w:t>
      </w:r>
      <w:r w:rsidR="0056692E">
        <w:rPr>
          <w:lang w:val="en-GB" w:eastAsia="ja-JP"/>
        </w:rPr>
        <w:t xml:space="preserve"> </w:t>
      </w:r>
      <w:r w:rsidR="00F97D03">
        <w:rPr>
          <w:lang w:val="en-GB" w:eastAsia="ja-JP"/>
        </w:rPr>
        <w:t xml:space="preserve">trained one model for each sector </w:t>
      </w:r>
      <w:r w:rsidR="00440363">
        <w:rPr>
          <w:lang w:val="en-GB" w:eastAsia="ja-JP"/>
        </w:rPr>
        <w:t xml:space="preserve">(cell) </w:t>
      </w:r>
      <w:r w:rsidR="00F97D03">
        <w:rPr>
          <w:lang w:val="en-GB" w:eastAsia="ja-JP"/>
        </w:rPr>
        <w:t>in the network</w:t>
      </w:r>
      <w:r w:rsidR="002D276A">
        <w:rPr>
          <w:lang w:val="en-GB" w:eastAsia="ja-JP"/>
        </w:rPr>
        <w:t xml:space="preserve">. </w:t>
      </w:r>
      <w:r w:rsidR="000D108F">
        <w:rPr>
          <w:lang w:val="en-GB" w:eastAsia="ja-JP"/>
        </w:rPr>
        <w:t>P</w:t>
      </w:r>
      <w:r w:rsidR="00411B62">
        <w:rPr>
          <w:lang w:val="en-GB" w:eastAsia="ja-JP"/>
        </w:rPr>
        <w:t>erformance var</w:t>
      </w:r>
      <w:r>
        <w:rPr>
          <w:lang w:val="en-GB" w:eastAsia="ja-JP"/>
        </w:rPr>
        <w:t xml:space="preserve">ies </w:t>
      </w:r>
      <w:r w:rsidR="00411B62">
        <w:rPr>
          <w:lang w:val="en-GB" w:eastAsia="ja-JP"/>
        </w:rPr>
        <w:t>somewhat from sector to sector</w:t>
      </w:r>
      <w:r w:rsidR="00F64EEC">
        <w:rPr>
          <w:lang w:val="en-GB" w:eastAsia="ja-JP"/>
        </w:rPr>
        <w:t xml:space="preserve"> depending on shadow fading etc</w:t>
      </w:r>
      <w:r w:rsidR="002D276A">
        <w:rPr>
          <w:lang w:val="en-GB" w:eastAsia="ja-JP"/>
        </w:rPr>
        <w:t xml:space="preserve">, </w:t>
      </w:r>
      <w:r w:rsidR="008F73E0">
        <w:rPr>
          <w:lang w:val="en-GB" w:eastAsia="ja-JP"/>
        </w:rPr>
        <w:t xml:space="preserve">and </w:t>
      </w:r>
      <w:r w:rsidR="002D276A" w:rsidRPr="00FA17BF">
        <w:rPr>
          <w:b/>
          <w:bCs/>
          <w:i/>
          <w:iCs/>
          <w:lang w:val="en-GB" w:eastAsia="ja-JP"/>
        </w:rPr>
        <w:t xml:space="preserve">we </w:t>
      </w:r>
      <w:r w:rsidR="003D597B" w:rsidRPr="00FA17BF">
        <w:rPr>
          <w:b/>
          <w:bCs/>
          <w:i/>
          <w:iCs/>
          <w:lang w:val="en-GB" w:eastAsia="ja-JP"/>
        </w:rPr>
        <w:t xml:space="preserve">show </w:t>
      </w:r>
      <w:r w:rsidR="00850E83" w:rsidRPr="00FA17BF">
        <w:rPr>
          <w:b/>
          <w:bCs/>
          <w:i/>
          <w:iCs/>
          <w:lang w:val="en-GB" w:eastAsia="ja-JP"/>
        </w:rPr>
        <w:t>results for one representative sector</w:t>
      </w:r>
      <w:r w:rsidR="00850E83">
        <w:rPr>
          <w:lang w:val="en-GB" w:eastAsia="ja-JP"/>
        </w:rPr>
        <w:t>.</w:t>
      </w:r>
    </w:p>
    <w:p w14:paraId="75470090" w14:textId="1F0D91EF" w:rsidR="00751F10" w:rsidRDefault="00D4792C" w:rsidP="00593B25">
      <w:pPr>
        <w:pStyle w:val="Heading4"/>
      </w:pPr>
      <w:r>
        <w:t>ML</w:t>
      </w:r>
      <w:r w:rsidR="000F1B7F">
        <w:t xml:space="preserve"> </w:t>
      </w:r>
      <w:r>
        <w:t>KPIs</w:t>
      </w:r>
      <w:r w:rsidR="00120C0C">
        <w:t xml:space="preserve"> </w:t>
      </w:r>
      <w:r w:rsidR="000F1B7F">
        <w:t>TX-beam prediction</w:t>
      </w:r>
    </w:p>
    <w:p w14:paraId="6CA7F1DF" w14:textId="38FEB602" w:rsidR="00C1673D" w:rsidRDefault="00F24737" w:rsidP="007319A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eastAsia="Times New Roman" w:cs="Arial"/>
          <w:szCs w:val="20"/>
          <w:lang w:eastAsia="en-GB"/>
        </w:rPr>
        <w:t>ML</w:t>
      </w:r>
      <w:r w:rsidR="00120C0C">
        <w:rPr>
          <w:rFonts w:eastAsia="Times New Roman" w:cs="Arial"/>
          <w:szCs w:val="20"/>
          <w:lang w:eastAsia="en-GB"/>
        </w:rPr>
        <w:t xml:space="preserve"> KPI results for 4x8 </w:t>
      </w:r>
      <w:proofErr w:type="spellStart"/>
      <w:r w:rsidR="00120C0C">
        <w:rPr>
          <w:rFonts w:eastAsia="Times New Roman" w:cs="Arial"/>
          <w:szCs w:val="20"/>
          <w:lang w:eastAsia="en-GB"/>
        </w:rPr>
        <w:t>gNB</w:t>
      </w:r>
      <w:proofErr w:type="spellEnd"/>
      <w:r w:rsidR="00120C0C">
        <w:rPr>
          <w:rFonts w:eastAsia="Times New Roman" w:cs="Arial"/>
          <w:szCs w:val="20"/>
          <w:lang w:eastAsia="en-GB"/>
        </w:rPr>
        <w:t xml:space="preserve"> array </w:t>
      </w:r>
      <w:r w:rsidR="006F451B">
        <w:rPr>
          <w:rFonts w:eastAsia="Times New Roman" w:cs="Arial"/>
          <w:szCs w:val="20"/>
          <w:lang w:eastAsia="en-GB"/>
        </w:rPr>
        <w:t>are</w:t>
      </w:r>
      <w:r w:rsidR="00120C0C">
        <w:rPr>
          <w:rFonts w:eastAsia="Times New Roman" w:cs="Arial"/>
          <w:szCs w:val="20"/>
          <w:lang w:eastAsia="en-GB"/>
        </w:rPr>
        <w:t xml:space="preserve"> provided in</w:t>
      </w:r>
      <w:r w:rsidR="00B71D95">
        <w:rPr>
          <w:rFonts w:eastAsia="Times New Roman" w:cs="Arial"/>
          <w:szCs w:val="20"/>
          <w:lang w:eastAsia="en-GB"/>
        </w:rPr>
        <w:t xml:space="preserve"> </w:t>
      </w:r>
      <w:r w:rsidR="00B71D95" w:rsidRPr="00752397">
        <w:rPr>
          <w:rFonts w:eastAsia="Times New Roman" w:cs="Arial"/>
          <w:szCs w:val="20"/>
          <w:lang w:eastAsia="en-GB"/>
        </w:rPr>
        <w:fldChar w:fldCharType="begin"/>
      </w:r>
      <w:r w:rsidR="00B71D95" w:rsidRPr="00B71D95">
        <w:rPr>
          <w:rFonts w:eastAsia="Times New Roman" w:cs="Arial"/>
          <w:szCs w:val="20"/>
          <w:lang w:eastAsia="en-GB"/>
        </w:rPr>
        <w:instrText xml:space="preserve"> REF _Ref110880393 \h </w:instrText>
      </w:r>
      <w:r w:rsidR="00B71D95" w:rsidRPr="002D6A06">
        <w:rPr>
          <w:rFonts w:eastAsia="Times New Roman" w:cs="Arial"/>
          <w:szCs w:val="20"/>
          <w:lang w:eastAsia="en-GB"/>
        </w:rPr>
        <w:instrText xml:space="preserve"> \* MERGEFORMAT </w:instrText>
      </w:r>
      <w:r w:rsidR="00B71D95" w:rsidRPr="00752397">
        <w:rPr>
          <w:rFonts w:eastAsia="Times New Roman" w:cs="Arial"/>
          <w:szCs w:val="20"/>
          <w:lang w:eastAsia="en-GB"/>
        </w:rPr>
      </w:r>
      <w:r w:rsidR="00B71D95" w:rsidRPr="00752397">
        <w:rPr>
          <w:rFonts w:eastAsia="Times New Roman" w:cs="Arial"/>
          <w:szCs w:val="20"/>
          <w:lang w:eastAsia="en-GB"/>
        </w:rPr>
        <w:fldChar w:fldCharType="separate"/>
      </w:r>
      <w:r w:rsidR="00E10E67" w:rsidRPr="00E10E67">
        <w:rPr>
          <w:rFonts w:cs="Arial"/>
        </w:rPr>
        <w:t xml:space="preserve">Table </w:t>
      </w:r>
      <w:r w:rsidR="00E10E67" w:rsidRPr="00E10E67">
        <w:rPr>
          <w:rFonts w:cs="Arial"/>
          <w:noProof/>
        </w:rPr>
        <w:t>3</w:t>
      </w:r>
      <w:r w:rsidR="00B71D95" w:rsidRPr="00752397">
        <w:rPr>
          <w:rFonts w:eastAsia="Times New Roman" w:cs="Arial"/>
          <w:szCs w:val="20"/>
          <w:lang w:eastAsia="en-GB"/>
        </w:rPr>
        <w:fldChar w:fldCharType="end"/>
      </w:r>
      <w:r w:rsidR="00120C0C" w:rsidRPr="00B71D95" w:rsidDel="00B71D95">
        <w:rPr>
          <w:rFonts w:eastAsia="Times New Roman" w:cs="Arial"/>
          <w:szCs w:val="20"/>
          <w:lang w:eastAsia="en-GB"/>
        </w:rPr>
        <w:t xml:space="preserve"> </w:t>
      </w:r>
      <w:r w:rsidR="00170C8F">
        <w:rPr>
          <w:rFonts w:eastAsia="Times New Roman" w:cs="Arial"/>
          <w:szCs w:val="20"/>
          <w:lang w:eastAsia="en-GB"/>
        </w:rPr>
        <w:t>and</w:t>
      </w:r>
      <w:r w:rsidR="00C40568">
        <w:rPr>
          <w:rFonts w:eastAsia="Times New Roman" w:cs="Arial"/>
          <w:szCs w:val="20"/>
          <w:lang w:eastAsia="en-GB"/>
        </w:rPr>
        <w:t xml:space="preserve"> </w:t>
      </w:r>
      <w:r w:rsidR="001D5FDF">
        <w:rPr>
          <w:rFonts w:eastAsia="Times New Roman" w:cs="Arial"/>
          <w:szCs w:val="20"/>
          <w:lang w:eastAsia="en-GB"/>
        </w:rPr>
        <w:fldChar w:fldCharType="begin"/>
      </w:r>
      <w:r w:rsidR="001D5FDF">
        <w:rPr>
          <w:rFonts w:eastAsia="Times New Roman" w:cs="Arial"/>
          <w:szCs w:val="20"/>
          <w:lang w:eastAsia="en-GB"/>
        </w:rPr>
        <w:instrText xml:space="preserve"> REF _Ref115201413 \h </w:instrText>
      </w:r>
      <w:r w:rsidR="001D5FDF">
        <w:rPr>
          <w:rFonts w:eastAsia="Times New Roman" w:cs="Arial"/>
          <w:szCs w:val="20"/>
          <w:lang w:eastAsia="en-GB"/>
        </w:rPr>
      </w:r>
      <w:r w:rsidR="001D5FDF">
        <w:rPr>
          <w:rFonts w:eastAsia="Times New Roman" w:cs="Arial"/>
          <w:szCs w:val="20"/>
          <w:lang w:eastAsia="en-GB"/>
        </w:rPr>
        <w:fldChar w:fldCharType="separate"/>
      </w:r>
      <w:r w:rsidR="00E10E67" w:rsidRPr="004D5B6C">
        <w:t xml:space="preserve">Figure </w:t>
      </w:r>
      <w:r w:rsidR="00E10E67">
        <w:rPr>
          <w:noProof/>
        </w:rPr>
        <w:t>2</w:t>
      </w:r>
      <w:r w:rsidR="001D5FDF">
        <w:rPr>
          <w:rFonts w:eastAsia="Times New Roman" w:cs="Arial"/>
          <w:szCs w:val="20"/>
          <w:lang w:eastAsia="en-GB"/>
        </w:rPr>
        <w:fldChar w:fldCharType="end"/>
      </w:r>
      <w:r w:rsidR="006F25DD">
        <w:rPr>
          <w:rFonts w:eastAsia="Times New Roman" w:cs="Arial"/>
          <w:szCs w:val="20"/>
          <w:lang w:eastAsia="en-GB"/>
        </w:rPr>
        <w:t>, for a representative sector in the network</w:t>
      </w:r>
      <w:r w:rsidR="00120C0C">
        <w:rPr>
          <w:rFonts w:eastAsia="Times New Roman" w:cs="Arial"/>
          <w:szCs w:val="20"/>
          <w:lang w:eastAsia="en-GB"/>
        </w:rPr>
        <w:t xml:space="preserve">. </w:t>
      </w:r>
      <w:r w:rsidR="00DF2811" w:rsidRPr="00391ECD">
        <w:rPr>
          <w:rFonts w:eastAsia="Times New Roman" w:cs="Arial"/>
          <w:szCs w:val="20"/>
          <w:lang w:eastAsia="en-GB"/>
        </w:rPr>
        <w:fldChar w:fldCharType="begin"/>
      </w:r>
      <w:r w:rsidR="00DF2811" w:rsidRPr="00391ECD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DF2811" w:rsidRPr="00391ECD">
        <w:rPr>
          <w:rFonts w:eastAsia="Times New Roman" w:cs="Arial"/>
          <w:szCs w:val="20"/>
          <w:lang w:eastAsia="en-GB"/>
        </w:rPr>
      </w:r>
      <w:r w:rsidR="00DF2811" w:rsidRPr="00391ECD">
        <w:rPr>
          <w:rFonts w:eastAsia="Times New Roman" w:cs="Arial"/>
          <w:szCs w:val="20"/>
          <w:lang w:eastAsia="en-GB"/>
        </w:rPr>
        <w:fldChar w:fldCharType="separate"/>
      </w:r>
      <w:r w:rsidR="00E10E67" w:rsidRPr="00E10E67">
        <w:rPr>
          <w:rFonts w:cs="Arial"/>
        </w:rPr>
        <w:t>Table 3</w:t>
      </w:r>
      <w:r w:rsidR="00DF2811" w:rsidRPr="00391ECD">
        <w:rPr>
          <w:rFonts w:eastAsia="Times New Roman" w:cs="Arial"/>
          <w:szCs w:val="20"/>
          <w:lang w:eastAsia="en-GB"/>
        </w:rPr>
        <w:fldChar w:fldCharType="end"/>
      </w:r>
      <w:r w:rsidR="009533A6">
        <w:rPr>
          <w:rFonts w:eastAsia="Times New Roman" w:cs="Arial"/>
          <w:szCs w:val="20"/>
          <w:lang w:eastAsia="en-GB"/>
        </w:rPr>
        <w:t xml:space="preserve"> </w:t>
      </w:r>
      <w:r w:rsidR="00343098">
        <w:rPr>
          <w:rFonts w:eastAsia="Times New Roman" w:cs="Arial"/>
          <w:szCs w:val="20"/>
          <w:lang w:eastAsia="en-GB"/>
        </w:rPr>
        <w:t>show</w:t>
      </w:r>
      <w:r w:rsidR="009533A6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 xml:space="preserve"> </w:t>
      </w:r>
      <w:r w:rsidR="002D64AA">
        <w:rPr>
          <w:rFonts w:eastAsia="Times New Roman" w:cs="Arial"/>
          <w:szCs w:val="20"/>
          <w:lang w:eastAsia="en-GB"/>
        </w:rPr>
        <w:t xml:space="preserve">the </w:t>
      </w:r>
      <w:r w:rsidR="00343098">
        <w:rPr>
          <w:rFonts w:eastAsia="Times New Roman" w:cs="Arial"/>
          <w:szCs w:val="20"/>
          <w:lang w:eastAsia="en-GB"/>
        </w:rPr>
        <w:t xml:space="preserve">beam prediction accuracy (with </w:t>
      </w:r>
      <w:r w:rsidR="009533A6">
        <w:rPr>
          <w:rFonts w:eastAsia="Times New Roman" w:cs="Arial"/>
          <w:szCs w:val="20"/>
          <w:lang w:eastAsia="en-GB"/>
        </w:rPr>
        <w:t xml:space="preserve">0 </w:t>
      </w:r>
      <w:r w:rsidR="002D64AA">
        <w:rPr>
          <w:rFonts w:eastAsia="Times New Roman" w:cs="Arial"/>
          <w:szCs w:val="20"/>
          <w:lang w:eastAsia="en-GB"/>
        </w:rPr>
        <w:t xml:space="preserve">dB </w:t>
      </w:r>
      <w:r w:rsidR="00F00207">
        <w:rPr>
          <w:rFonts w:eastAsia="Times New Roman" w:cs="Arial"/>
          <w:szCs w:val="20"/>
          <w:lang w:eastAsia="en-GB"/>
        </w:rPr>
        <w:t>and</w:t>
      </w:r>
      <w:r w:rsidR="00343098">
        <w:rPr>
          <w:rFonts w:eastAsia="Times New Roman" w:cs="Arial"/>
          <w:szCs w:val="20"/>
          <w:lang w:eastAsia="en-GB"/>
        </w:rPr>
        <w:t xml:space="preserve"> 1 dB margin</w:t>
      </w:r>
      <w:r w:rsidR="009533A6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>)</w:t>
      </w:r>
      <w:r w:rsidR="00343098" w:rsidDel="009533A6">
        <w:rPr>
          <w:rFonts w:eastAsia="Times New Roman" w:cs="Arial"/>
          <w:szCs w:val="20"/>
          <w:lang w:eastAsia="en-GB"/>
        </w:rPr>
        <w:t xml:space="preserve"> </w:t>
      </w:r>
      <w:r w:rsidR="009533A6">
        <w:rPr>
          <w:rFonts w:eastAsia="Times New Roman" w:cs="Arial"/>
          <w:szCs w:val="20"/>
          <w:lang w:eastAsia="en-GB"/>
        </w:rPr>
        <w:t xml:space="preserve">along with corresponding beam transmission </w:t>
      </w:r>
      <w:r w:rsidR="00343098" w:rsidDel="009533A6">
        <w:rPr>
          <w:rFonts w:eastAsia="Times New Roman" w:cs="Arial"/>
          <w:szCs w:val="20"/>
          <w:lang w:eastAsia="en-GB"/>
        </w:rPr>
        <w:t>overhead</w:t>
      </w:r>
      <w:r w:rsidR="00343098">
        <w:rPr>
          <w:rFonts w:eastAsia="Times New Roman" w:cs="Arial"/>
          <w:szCs w:val="20"/>
          <w:lang w:eastAsia="en-GB"/>
        </w:rPr>
        <w:t>.</w:t>
      </w:r>
      <w:r w:rsidR="0017564A">
        <w:rPr>
          <w:rFonts w:eastAsia="Times New Roman" w:cs="Arial"/>
          <w:szCs w:val="20"/>
          <w:lang w:eastAsia="en-GB"/>
        </w:rPr>
        <w:t xml:space="preserve"> </w:t>
      </w:r>
      <w:r w:rsidR="0017564A">
        <w:fldChar w:fldCharType="begin"/>
      </w:r>
      <w:r w:rsidR="0017564A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17564A">
        <w:fldChar w:fldCharType="separate"/>
      </w:r>
      <w:r w:rsidR="00E10E67" w:rsidRPr="004D5B6C">
        <w:t xml:space="preserve">Figure </w:t>
      </w:r>
      <w:r w:rsidR="00E10E67">
        <w:rPr>
          <w:noProof/>
        </w:rPr>
        <w:t>2</w:t>
      </w:r>
      <w:r w:rsidR="0017564A">
        <w:fldChar w:fldCharType="end"/>
      </w:r>
      <w:r w:rsidR="00343098">
        <w:rPr>
          <w:rFonts w:eastAsia="Times New Roman" w:cs="Arial"/>
          <w:szCs w:val="20"/>
          <w:lang w:eastAsia="en-GB"/>
        </w:rPr>
        <w:t xml:space="preserve"> </w:t>
      </w:r>
      <w:r w:rsidR="00170C8F">
        <w:rPr>
          <w:rFonts w:eastAsia="Times New Roman" w:cs="Arial"/>
          <w:szCs w:val="20"/>
          <w:lang w:eastAsia="en-GB"/>
        </w:rPr>
        <w:t>provides</w:t>
      </w:r>
      <w:r w:rsidR="00343098" w:rsidDel="002D64AA">
        <w:rPr>
          <w:rFonts w:eastAsia="Times New Roman" w:cs="Arial"/>
          <w:szCs w:val="20"/>
          <w:lang w:eastAsia="en-GB"/>
        </w:rPr>
        <w:t xml:space="preserve"> </w:t>
      </w:r>
      <w:r w:rsidR="00343098">
        <w:rPr>
          <w:rFonts w:eastAsia="Times New Roman" w:cs="Arial"/>
          <w:szCs w:val="20"/>
          <w:lang w:eastAsia="en-GB"/>
        </w:rPr>
        <w:t>CDF</w:t>
      </w:r>
      <w:r w:rsidR="002D64AA">
        <w:rPr>
          <w:rFonts w:eastAsia="Times New Roman" w:cs="Arial"/>
          <w:szCs w:val="20"/>
          <w:lang w:eastAsia="en-GB"/>
        </w:rPr>
        <w:t>s</w:t>
      </w:r>
      <w:r w:rsidR="00343098">
        <w:rPr>
          <w:rFonts w:eastAsia="Times New Roman" w:cs="Arial"/>
          <w:szCs w:val="20"/>
          <w:lang w:eastAsia="en-GB"/>
        </w:rPr>
        <w:t xml:space="preserve"> over the differences between RSRP for the predicted beam and the RS</w:t>
      </w:r>
      <w:r w:rsidR="00945225">
        <w:rPr>
          <w:rFonts w:eastAsia="Times New Roman" w:cs="Arial"/>
          <w:szCs w:val="20"/>
          <w:lang w:eastAsia="en-GB"/>
        </w:rPr>
        <w:t>RP</w:t>
      </w:r>
      <w:r w:rsidR="00343098">
        <w:rPr>
          <w:rFonts w:eastAsia="Times New Roman" w:cs="Arial"/>
          <w:szCs w:val="20"/>
          <w:lang w:eastAsia="en-GB"/>
        </w:rPr>
        <w:t xml:space="preserve"> for the optimal beam, over all UEs in a cell</w:t>
      </w:r>
      <w:r w:rsidR="002D64AA">
        <w:rPr>
          <w:rFonts w:eastAsia="Times New Roman" w:cs="Arial"/>
          <w:szCs w:val="20"/>
          <w:lang w:eastAsia="en-GB"/>
        </w:rPr>
        <w:t>, for various scenarios and schemes</w:t>
      </w:r>
      <w:r w:rsidR="00343098">
        <w:rPr>
          <w:rFonts w:eastAsia="Times New Roman" w:cs="Arial"/>
          <w:szCs w:val="20"/>
          <w:lang w:eastAsia="en-GB"/>
        </w:rPr>
        <w:t>.</w:t>
      </w:r>
    </w:p>
    <w:p w14:paraId="177D4AAD" w14:textId="5BC6CFB6" w:rsidR="0074620C" w:rsidRDefault="002D64AA" w:rsidP="007319AF">
      <w:pPr>
        <w:spacing w:line="240" w:lineRule="auto"/>
      </w:pPr>
      <w:r>
        <w:rPr>
          <w:rFonts w:eastAsia="Times New Roman" w:cs="Arial"/>
          <w:szCs w:val="20"/>
          <w:lang w:eastAsia="en-GB"/>
        </w:rPr>
        <w:t xml:space="preserve">The results </w:t>
      </w:r>
      <w:r w:rsidR="00170C8F">
        <w:rPr>
          <w:rFonts w:eastAsia="Times New Roman" w:cs="Arial"/>
          <w:szCs w:val="20"/>
          <w:lang w:eastAsia="en-GB"/>
        </w:rPr>
        <w:t>show</w:t>
      </w:r>
      <w:r>
        <w:rPr>
          <w:rFonts w:eastAsia="Times New Roman" w:cs="Arial"/>
          <w:szCs w:val="20"/>
          <w:lang w:eastAsia="en-GB"/>
        </w:rPr>
        <w:t xml:space="preserve"> that </w:t>
      </w:r>
      <w:r w:rsidR="009052E8">
        <w:rPr>
          <w:rFonts w:eastAsia="Times New Roman" w:cs="Arial"/>
          <w:szCs w:val="20"/>
          <w:lang w:eastAsia="en-GB"/>
        </w:rPr>
        <w:t>AI/</w:t>
      </w:r>
      <w:r>
        <w:rPr>
          <w:rFonts w:eastAsia="Times New Roman" w:cs="Arial"/>
          <w:szCs w:val="20"/>
          <w:lang w:eastAsia="en-GB"/>
        </w:rPr>
        <w:t xml:space="preserve">ML schemes can outperform the </w:t>
      </w:r>
      <w:r w:rsidR="00BB62B4">
        <w:rPr>
          <w:rFonts w:eastAsia="Times New Roman" w:cs="Arial"/>
          <w:szCs w:val="20"/>
          <w:lang w:eastAsia="en-GB"/>
        </w:rPr>
        <w:t>baseline</w:t>
      </w:r>
      <w:r w:rsidR="008A1F86">
        <w:rPr>
          <w:rFonts w:eastAsia="Times New Roman" w:cs="Arial"/>
          <w:szCs w:val="20"/>
          <w:lang w:eastAsia="en-GB"/>
        </w:rPr>
        <w:t xml:space="preserve">/conventional </w:t>
      </w:r>
      <w:r>
        <w:rPr>
          <w:rFonts w:eastAsia="Times New Roman" w:cs="Arial"/>
          <w:szCs w:val="20"/>
          <w:lang w:eastAsia="en-GB"/>
        </w:rPr>
        <w:t>schemes.</w:t>
      </w:r>
      <w:r w:rsidR="0085627B">
        <w:rPr>
          <w:rFonts w:eastAsia="Times New Roman" w:cs="Arial"/>
          <w:szCs w:val="20"/>
          <w:lang w:eastAsia="en-GB"/>
        </w:rPr>
        <w:t xml:space="preserve"> </w:t>
      </w:r>
      <w:r>
        <w:rPr>
          <w:rFonts w:eastAsia="Times New Roman" w:cs="Arial"/>
          <w:szCs w:val="20"/>
          <w:lang w:eastAsia="en-GB"/>
        </w:rPr>
        <w:t xml:space="preserve">For example, </w:t>
      </w:r>
      <w:r w:rsidR="002A43AC">
        <w:rPr>
          <w:rFonts w:eastAsia="Times New Roman" w:cs="Arial"/>
          <w:szCs w:val="20"/>
          <w:lang w:eastAsia="en-GB"/>
        </w:rPr>
        <w:t xml:space="preserve">from </w:t>
      </w:r>
      <w:r w:rsidR="002A43AC" w:rsidRPr="004B3FC8">
        <w:rPr>
          <w:rFonts w:eastAsia="Times New Roman" w:cs="Arial"/>
          <w:szCs w:val="20"/>
          <w:lang w:eastAsia="en-GB"/>
        </w:rPr>
        <w:fldChar w:fldCharType="begin"/>
      </w:r>
      <w:r w:rsidR="002A43AC" w:rsidRPr="004B3FC8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2A43AC" w:rsidRPr="004B3FC8">
        <w:rPr>
          <w:rFonts w:eastAsia="Times New Roman" w:cs="Arial"/>
          <w:szCs w:val="20"/>
          <w:lang w:eastAsia="en-GB"/>
        </w:rPr>
      </w:r>
      <w:r w:rsidR="002A43AC" w:rsidRPr="004B3FC8">
        <w:rPr>
          <w:rFonts w:eastAsia="Times New Roman" w:cs="Arial"/>
          <w:szCs w:val="20"/>
          <w:lang w:eastAsia="en-GB"/>
        </w:rPr>
        <w:fldChar w:fldCharType="separate"/>
      </w:r>
      <w:r w:rsidR="00E10E67" w:rsidRPr="00E10E67">
        <w:rPr>
          <w:rFonts w:cs="Arial"/>
        </w:rPr>
        <w:t xml:space="preserve">Table </w:t>
      </w:r>
      <w:r w:rsidR="00E10E67" w:rsidRPr="00E10E67">
        <w:rPr>
          <w:rFonts w:cs="Arial"/>
          <w:noProof/>
        </w:rPr>
        <w:t>3</w:t>
      </w:r>
      <w:r w:rsidR="002A43AC" w:rsidRPr="004B3FC8">
        <w:rPr>
          <w:rFonts w:eastAsia="Times New Roman" w:cs="Arial"/>
          <w:szCs w:val="20"/>
          <w:lang w:eastAsia="en-GB"/>
        </w:rPr>
        <w:fldChar w:fldCharType="end"/>
      </w:r>
      <w:r w:rsidR="002A43AC">
        <w:rPr>
          <w:rFonts w:eastAsia="Times New Roman" w:cs="Arial"/>
          <w:szCs w:val="20"/>
          <w:lang w:eastAsia="en-GB"/>
        </w:rPr>
        <w:t xml:space="preserve">, </w:t>
      </w:r>
      <w:r w:rsidR="0074620C">
        <w:rPr>
          <w:rFonts w:eastAsia="Times New Roman" w:cs="Arial"/>
          <w:szCs w:val="20"/>
          <w:lang w:eastAsia="en-GB"/>
        </w:rPr>
        <w:t>it</w:t>
      </w:r>
      <w:r>
        <w:rPr>
          <w:rFonts w:eastAsia="Times New Roman" w:cs="Arial"/>
          <w:szCs w:val="20"/>
          <w:lang w:eastAsia="en-GB"/>
        </w:rPr>
        <w:t xml:space="preserve"> can </w:t>
      </w:r>
      <w:r w:rsidR="0074620C">
        <w:rPr>
          <w:rFonts w:eastAsia="Times New Roman" w:cs="Arial"/>
          <w:szCs w:val="20"/>
          <w:lang w:eastAsia="en-GB"/>
        </w:rPr>
        <w:t xml:space="preserve">be </w:t>
      </w:r>
      <w:r>
        <w:rPr>
          <w:rFonts w:eastAsia="Times New Roman" w:cs="Arial"/>
          <w:szCs w:val="20"/>
          <w:lang w:eastAsia="en-GB"/>
        </w:rPr>
        <w:t>see</w:t>
      </w:r>
      <w:r w:rsidR="0074620C">
        <w:rPr>
          <w:rFonts w:eastAsia="Times New Roman" w:cs="Arial"/>
          <w:szCs w:val="20"/>
          <w:lang w:eastAsia="en-GB"/>
        </w:rPr>
        <w:t>n</w:t>
      </w:r>
      <w:r>
        <w:rPr>
          <w:rFonts w:eastAsia="Times New Roman" w:cs="Arial"/>
          <w:szCs w:val="20"/>
          <w:lang w:eastAsia="en-GB"/>
        </w:rPr>
        <w:t xml:space="preserve"> that in a scenario with 100% outdoor users, </w:t>
      </w:r>
      <w:r w:rsidR="009B6B8C">
        <w:rPr>
          <w:rFonts w:eastAsia="Times New Roman" w:cs="Arial"/>
          <w:szCs w:val="20"/>
          <w:lang w:eastAsia="en-GB"/>
        </w:rPr>
        <w:t>the trained AI/</w:t>
      </w:r>
      <w:r w:rsidR="0074620C">
        <w:rPr>
          <w:rFonts w:eastAsia="Times New Roman" w:cs="Arial"/>
          <w:szCs w:val="20"/>
          <w:lang w:eastAsia="en-GB"/>
        </w:rPr>
        <w:t>ML</w:t>
      </w:r>
      <w:r>
        <w:rPr>
          <w:rFonts w:eastAsia="Times New Roman" w:cs="Arial"/>
          <w:szCs w:val="20"/>
          <w:lang w:eastAsia="en-GB"/>
        </w:rPr>
        <w:t xml:space="preserve"> </w:t>
      </w:r>
      <w:r w:rsidR="009B6B8C">
        <w:rPr>
          <w:rFonts w:eastAsia="Times New Roman" w:cs="Arial"/>
          <w:szCs w:val="20"/>
          <w:lang w:eastAsia="en-GB"/>
        </w:rPr>
        <w:t>model</w:t>
      </w:r>
      <w:r w:rsidR="008839E9">
        <w:rPr>
          <w:rFonts w:eastAsia="Times New Roman" w:cs="Arial"/>
          <w:szCs w:val="20"/>
          <w:lang w:eastAsia="en-GB"/>
        </w:rPr>
        <w:t xml:space="preserve"> </w:t>
      </w:r>
      <w:r>
        <w:rPr>
          <w:rFonts w:eastAsia="Times New Roman" w:cs="Arial"/>
          <w:szCs w:val="20"/>
          <w:lang w:eastAsia="en-GB"/>
        </w:rPr>
        <w:t>can</w:t>
      </w:r>
      <w:r w:rsidR="007E2C4E">
        <w:rPr>
          <w:rFonts w:eastAsia="Times New Roman" w:cs="Arial"/>
          <w:szCs w:val="20"/>
          <w:lang w:eastAsia="en-GB"/>
        </w:rPr>
        <w:t xml:space="preserve"> </w:t>
      </w:r>
      <w:r w:rsidR="002A43AC">
        <w:rPr>
          <w:rFonts w:eastAsia="Times New Roman" w:cs="Arial"/>
          <w:szCs w:val="20"/>
          <w:lang w:eastAsia="en-GB"/>
        </w:rPr>
        <w:t xml:space="preserve">with just </w:t>
      </w:r>
      <w:r w:rsidR="00256F7B">
        <w:rPr>
          <w:rFonts w:eastAsia="Times New Roman" w:cs="Arial"/>
          <w:szCs w:val="20"/>
          <w:lang w:eastAsia="en-GB"/>
        </w:rPr>
        <w:t>2</w:t>
      </w:r>
      <w:r w:rsidR="0027673E">
        <w:rPr>
          <w:rFonts w:eastAsia="Times New Roman" w:cs="Arial"/>
          <w:szCs w:val="20"/>
          <w:lang w:eastAsia="en-GB"/>
        </w:rPr>
        <w:t>5</w:t>
      </w:r>
      <w:r w:rsidR="00256F7B">
        <w:rPr>
          <w:rFonts w:eastAsia="Times New Roman" w:cs="Arial"/>
          <w:szCs w:val="20"/>
          <w:lang w:eastAsia="en-GB"/>
        </w:rPr>
        <w:t xml:space="preserve">% overhead (using </w:t>
      </w:r>
      <w:r w:rsidR="002A43AC">
        <w:rPr>
          <w:rFonts w:eastAsia="Times New Roman" w:cs="Arial"/>
          <w:szCs w:val="20"/>
          <w:lang w:eastAsia="en-GB"/>
        </w:rPr>
        <w:t>8 SSB beams in Set B</w:t>
      </w:r>
      <w:r w:rsidR="00256F7B">
        <w:rPr>
          <w:rFonts w:eastAsia="Times New Roman" w:cs="Arial"/>
          <w:szCs w:val="20"/>
          <w:lang w:eastAsia="en-GB"/>
        </w:rPr>
        <w:t xml:space="preserve"> vs. </w:t>
      </w:r>
      <w:r w:rsidR="00D2007F">
        <w:rPr>
          <w:rFonts w:eastAsia="Times New Roman" w:cs="Arial"/>
          <w:szCs w:val="20"/>
          <w:lang w:eastAsia="en-GB"/>
        </w:rPr>
        <w:t>32</w:t>
      </w:r>
      <w:r w:rsidR="00256F7B">
        <w:rPr>
          <w:rFonts w:eastAsia="Times New Roman" w:cs="Arial"/>
          <w:szCs w:val="20"/>
          <w:lang w:eastAsia="en-GB"/>
        </w:rPr>
        <w:t xml:space="preserve"> </w:t>
      </w:r>
      <w:r w:rsidR="002A43AC">
        <w:rPr>
          <w:rFonts w:eastAsia="Times New Roman" w:cs="Arial"/>
          <w:szCs w:val="20"/>
          <w:lang w:eastAsia="en-GB"/>
        </w:rPr>
        <w:t>CSI</w:t>
      </w:r>
      <w:r w:rsidR="00C80FCC">
        <w:rPr>
          <w:rFonts w:eastAsia="Times New Roman" w:cs="Arial"/>
          <w:szCs w:val="20"/>
          <w:lang w:eastAsia="en-GB"/>
        </w:rPr>
        <w:noBreakHyphen/>
      </w:r>
      <w:r w:rsidR="002A43AC">
        <w:rPr>
          <w:rFonts w:eastAsia="Times New Roman" w:cs="Arial"/>
          <w:szCs w:val="20"/>
          <w:lang w:eastAsia="en-GB"/>
        </w:rPr>
        <w:t>RS beam</w:t>
      </w:r>
      <w:r w:rsidR="00256F7B">
        <w:rPr>
          <w:rFonts w:eastAsia="Times New Roman" w:cs="Arial"/>
          <w:szCs w:val="20"/>
          <w:lang w:eastAsia="en-GB"/>
        </w:rPr>
        <w:t>s</w:t>
      </w:r>
      <w:r w:rsidR="002A43AC">
        <w:rPr>
          <w:rFonts w:eastAsia="Times New Roman" w:cs="Arial"/>
          <w:szCs w:val="20"/>
          <w:lang w:eastAsia="en-GB"/>
        </w:rPr>
        <w:t xml:space="preserve"> in Set A) </w:t>
      </w:r>
      <w:r w:rsidR="00256F7B">
        <w:rPr>
          <w:rFonts w:eastAsia="Times New Roman" w:cs="Arial"/>
          <w:szCs w:val="20"/>
          <w:lang w:eastAsia="en-GB"/>
        </w:rPr>
        <w:t xml:space="preserve">predict the </w:t>
      </w:r>
      <w:r w:rsidR="00AC6DFD">
        <w:rPr>
          <w:rFonts w:eastAsia="Times New Roman" w:cs="Arial"/>
          <w:szCs w:val="20"/>
          <w:lang w:eastAsia="en-GB"/>
        </w:rPr>
        <w:t>Top-1</w:t>
      </w:r>
      <w:r w:rsidR="00256F7B">
        <w:rPr>
          <w:rFonts w:eastAsia="Times New Roman" w:cs="Arial"/>
          <w:szCs w:val="20"/>
          <w:lang w:eastAsia="en-GB"/>
        </w:rPr>
        <w:t xml:space="preserve"> beam </w:t>
      </w:r>
      <w:r w:rsidR="003A08FD">
        <w:rPr>
          <w:rFonts w:eastAsia="Times New Roman" w:cs="Arial"/>
          <w:szCs w:val="20"/>
          <w:lang w:eastAsia="en-GB"/>
        </w:rPr>
        <w:t xml:space="preserve">for </w:t>
      </w:r>
      <w:r w:rsidR="00256F7B">
        <w:rPr>
          <w:rFonts w:eastAsia="Times New Roman" w:cs="Arial"/>
          <w:szCs w:val="20"/>
          <w:lang w:eastAsia="en-GB"/>
        </w:rPr>
        <w:t>9</w:t>
      </w:r>
      <w:r w:rsidR="00AC6DFD">
        <w:rPr>
          <w:rFonts w:eastAsia="Times New Roman" w:cs="Arial"/>
          <w:szCs w:val="20"/>
          <w:lang w:eastAsia="en-GB"/>
        </w:rPr>
        <w:t>7</w:t>
      </w:r>
      <w:r w:rsidR="00256F7B">
        <w:rPr>
          <w:rFonts w:eastAsia="Times New Roman" w:cs="Arial"/>
          <w:szCs w:val="20"/>
          <w:lang w:eastAsia="en-GB"/>
        </w:rPr>
        <w:t>% of the users</w:t>
      </w:r>
      <w:r w:rsidR="00AC6DFD">
        <w:rPr>
          <w:rFonts w:eastAsia="Times New Roman" w:cs="Arial"/>
          <w:szCs w:val="20"/>
          <w:lang w:eastAsia="en-GB"/>
        </w:rPr>
        <w:t xml:space="preserve"> with a 1dB margin</w:t>
      </w:r>
      <w:r w:rsidR="00C80FCC">
        <w:rPr>
          <w:rFonts w:eastAsia="Times New Roman" w:cs="Arial"/>
          <w:szCs w:val="20"/>
          <w:lang w:eastAsia="en-GB"/>
        </w:rPr>
        <w:t xml:space="preserve">, while the baseline </w:t>
      </w:r>
      <w:r w:rsidR="007E2C4E">
        <w:rPr>
          <w:rFonts w:eastAsia="Times New Roman" w:cs="Arial"/>
          <w:szCs w:val="20"/>
          <w:lang w:eastAsia="en-GB"/>
        </w:rPr>
        <w:t>scheme</w:t>
      </w:r>
      <w:r w:rsidR="00240A4A">
        <w:rPr>
          <w:rFonts w:eastAsia="Times New Roman" w:cs="Arial"/>
          <w:szCs w:val="20"/>
          <w:lang w:eastAsia="en-GB"/>
        </w:rPr>
        <w:t>s</w:t>
      </w:r>
      <w:r w:rsidR="007E2C4E">
        <w:rPr>
          <w:rFonts w:eastAsia="Times New Roman" w:cs="Arial"/>
          <w:szCs w:val="20"/>
          <w:lang w:eastAsia="en-GB"/>
        </w:rPr>
        <w:t xml:space="preserve"> </w:t>
      </w:r>
      <w:r w:rsidR="00C80FCC">
        <w:rPr>
          <w:rFonts w:eastAsia="Times New Roman" w:cs="Arial"/>
          <w:szCs w:val="20"/>
          <w:lang w:eastAsia="en-GB"/>
        </w:rPr>
        <w:t>reach only about 6</w:t>
      </w:r>
      <w:r w:rsidR="00CF27EA">
        <w:rPr>
          <w:rFonts w:eastAsia="Times New Roman" w:cs="Arial"/>
          <w:szCs w:val="20"/>
          <w:lang w:eastAsia="en-GB"/>
        </w:rPr>
        <w:t>8</w:t>
      </w:r>
      <w:r w:rsidR="00C80FCC">
        <w:rPr>
          <w:rFonts w:eastAsia="Times New Roman" w:cs="Arial"/>
          <w:szCs w:val="20"/>
          <w:lang w:eastAsia="en-GB"/>
        </w:rPr>
        <w:t>% correct prediction</w:t>
      </w:r>
      <w:r w:rsidR="0030063E">
        <w:rPr>
          <w:rFonts w:eastAsia="Times New Roman" w:cs="Arial"/>
          <w:szCs w:val="20"/>
          <w:lang w:eastAsia="en-GB"/>
        </w:rPr>
        <w:t>s</w:t>
      </w:r>
      <w:r w:rsidR="005A63FA">
        <w:rPr>
          <w:rFonts w:eastAsia="Times New Roman" w:cs="Arial"/>
          <w:szCs w:val="20"/>
          <w:lang w:eastAsia="en-GB"/>
        </w:rPr>
        <w:t xml:space="preserve"> at twice the overhead</w:t>
      </w:r>
      <w:r w:rsidR="002A43AC">
        <w:rPr>
          <w:rFonts w:eastAsia="Times New Roman" w:cs="Arial"/>
          <w:szCs w:val="20"/>
          <w:lang w:eastAsia="en-GB"/>
        </w:rPr>
        <w:t xml:space="preserve">. </w:t>
      </w:r>
      <w:r w:rsidR="00C1673D">
        <w:rPr>
          <w:rFonts w:eastAsia="Times New Roman" w:cs="Arial"/>
          <w:szCs w:val="20"/>
          <w:lang w:eastAsia="en-GB"/>
        </w:rPr>
        <w:t xml:space="preserve">The corresponding CDFs can be seen in </w:t>
      </w:r>
      <w:r w:rsidR="00C1673D">
        <w:fldChar w:fldCharType="begin"/>
      </w:r>
      <w:r w:rsidR="00C167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C1673D">
        <w:fldChar w:fldCharType="separate"/>
      </w:r>
      <w:r w:rsidR="00E10E67" w:rsidRPr="004D5B6C">
        <w:t xml:space="preserve">Figure </w:t>
      </w:r>
      <w:r w:rsidR="00E10E67">
        <w:rPr>
          <w:noProof/>
        </w:rPr>
        <w:t>2</w:t>
      </w:r>
      <w:r w:rsidR="00C1673D">
        <w:fldChar w:fldCharType="end"/>
      </w:r>
      <w:r w:rsidR="00C1673D">
        <w:t>(a).</w:t>
      </w:r>
      <w:r w:rsidR="00A34F3F">
        <w:t xml:space="preserve"> </w:t>
      </w:r>
    </w:p>
    <w:p w14:paraId="335ACA53" w14:textId="0F3E6124" w:rsidR="00F071CD" w:rsidRPr="000123DB" w:rsidRDefault="008E3A7F" w:rsidP="007319AF">
      <w:pPr>
        <w:spacing w:line="240" w:lineRule="auto"/>
        <w:rPr>
          <w:rFonts w:eastAsia="Times New Roman" w:cs="Arial"/>
          <w:szCs w:val="20"/>
          <w:lang w:eastAsia="en-GB"/>
        </w:rPr>
      </w:pPr>
      <w:r>
        <w:t>T</w:t>
      </w:r>
      <w:r w:rsidR="00577CA5">
        <w:rPr>
          <w:noProof/>
        </w:rPr>
        <w:t>he</w:t>
      </w:r>
      <w:r w:rsidR="002A43AC">
        <w:rPr>
          <w:noProof/>
        </w:rPr>
        <w:t xml:space="preserve"> prediction problem can be expected to be more challenging for scenarios with many indoor UEs. This is confirmed </w:t>
      </w:r>
      <w:r w:rsidR="00057765">
        <w:rPr>
          <w:noProof/>
        </w:rPr>
        <w:t xml:space="preserve">in </w:t>
      </w:r>
      <w:r w:rsidR="00057765" w:rsidRPr="004B3FC8">
        <w:rPr>
          <w:rFonts w:eastAsia="Times New Roman" w:cs="Arial"/>
          <w:szCs w:val="20"/>
          <w:lang w:eastAsia="en-GB"/>
        </w:rPr>
        <w:fldChar w:fldCharType="begin"/>
      </w:r>
      <w:r w:rsidR="00057765" w:rsidRPr="004B3FC8">
        <w:rPr>
          <w:rFonts w:eastAsia="Times New Roman" w:cs="Arial"/>
          <w:szCs w:val="20"/>
          <w:lang w:eastAsia="en-GB"/>
        </w:rPr>
        <w:instrText xml:space="preserve"> REF _Ref110880393 \h  \* MERGEFORMAT </w:instrText>
      </w:r>
      <w:r w:rsidR="00057765" w:rsidRPr="004B3FC8">
        <w:rPr>
          <w:rFonts w:eastAsia="Times New Roman" w:cs="Arial"/>
          <w:szCs w:val="20"/>
          <w:lang w:eastAsia="en-GB"/>
        </w:rPr>
      </w:r>
      <w:r w:rsidR="00057765" w:rsidRPr="004B3FC8">
        <w:rPr>
          <w:rFonts w:eastAsia="Times New Roman" w:cs="Arial"/>
          <w:szCs w:val="20"/>
          <w:lang w:eastAsia="en-GB"/>
        </w:rPr>
        <w:fldChar w:fldCharType="separate"/>
      </w:r>
      <w:r w:rsidR="00E10E67" w:rsidRPr="00E10E67">
        <w:rPr>
          <w:rFonts w:cs="Arial"/>
        </w:rPr>
        <w:t xml:space="preserve">Table </w:t>
      </w:r>
      <w:r w:rsidR="00E10E67" w:rsidRPr="00E10E67">
        <w:rPr>
          <w:rFonts w:cs="Arial"/>
          <w:noProof/>
        </w:rPr>
        <w:t>3</w:t>
      </w:r>
      <w:r w:rsidR="00057765" w:rsidRPr="004B3FC8">
        <w:rPr>
          <w:rFonts w:eastAsia="Times New Roman" w:cs="Arial"/>
          <w:szCs w:val="20"/>
          <w:lang w:eastAsia="en-GB"/>
        </w:rPr>
        <w:fldChar w:fldCharType="end"/>
      </w:r>
      <w:r w:rsidR="00057765">
        <w:rPr>
          <w:rFonts w:eastAsia="Times New Roman" w:cs="Arial"/>
          <w:szCs w:val="20"/>
          <w:lang w:eastAsia="en-GB"/>
        </w:rPr>
        <w:t xml:space="preserve"> and</w:t>
      </w:r>
      <w:r w:rsidR="00170C8F">
        <w:rPr>
          <w:rFonts w:eastAsia="Times New Roman" w:cs="Arial"/>
          <w:szCs w:val="20"/>
          <w:lang w:eastAsia="en-GB"/>
        </w:rPr>
        <w:t xml:space="preserve"> </w:t>
      </w:r>
      <w:r w:rsidR="008A27CC">
        <w:fldChar w:fldCharType="begin"/>
      </w:r>
      <w:r w:rsidR="008A27CC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REF _Ref115201413 \h </w:instrText>
      </w:r>
      <w:r w:rsidR="008A27CC">
        <w:fldChar w:fldCharType="separate"/>
      </w:r>
      <w:r w:rsidR="00E10E67" w:rsidRPr="004D5B6C">
        <w:t>Figure</w:t>
      </w:r>
      <w:r w:rsidR="00E10E67" w:rsidRPr="004D5B6C">
        <w:t xml:space="preserve"> </w:t>
      </w:r>
      <w:r w:rsidR="00E10E67">
        <w:rPr>
          <w:noProof/>
        </w:rPr>
        <w:t>2</w:t>
      </w:r>
      <w:r w:rsidR="008A27CC">
        <w:fldChar w:fldCharType="end"/>
      </w:r>
      <w:r w:rsidR="00170C8F">
        <w:rPr>
          <w:rFonts w:eastAsia="Times New Roman" w:cs="Arial"/>
          <w:szCs w:val="20"/>
          <w:lang w:eastAsia="en-GB"/>
        </w:rPr>
        <w:t>(b)</w:t>
      </w:r>
      <w:r w:rsidR="00057765">
        <w:rPr>
          <w:noProof/>
        </w:rPr>
        <w:t>.</w:t>
      </w:r>
      <w:r w:rsidR="007E2C4E">
        <w:rPr>
          <w:noProof/>
        </w:rPr>
        <w:t xml:space="preserve"> </w:t>
      </w:r>
      <w:r w:rsidR="007374A1">
        <w:rPr>
          <w:noProof/>
        </w:rPr>
        <w:t>Although the Top-3 schemes can give good prediction accuracy, they lead to large</w:t>
      </w:r>
      <w:r w:rsidR="003F3CB5">
        <w:rPr>
          <w:noProof/>
        </w:rPr>
        <w:t>r</w:t>
      </w:r>
      <w:r w:rsidR="007374A1">
        <w:rPr>
          <w:noProof/>
        </w:rPr>
        <w:t xml:space="preserve"> overhead</w:t>
      </w:r>
      <w:r w:rsidR="003F3CB5">
        <w:rPr>
          <w:noProof/>
        </w:rPr>
        <w:t xml:space="preserve"> </w:t>
      </w:r>
      <w:r w:rsidR="00F65CDA">
        <w:rPr>
          <w:noProof/>
        </w:rPr>
        <w:t>(</w:t>
      </w:r>
      <w:r w:rsidR="00F515C6">
        <w:rPr>
          <w:noProof/>
        </w:rPr>
        <w:t>9% more overhead</w:t>
      </w:r>
      <w:r w:rsidR="00F65CDA">
        <w:rPr>
          <w:noProof/>
        </w:rPr>
        <w:t>)</w:t>
      </w:r>
      <w:r w:rsidR="00F515C6">
        <w:rPr>
          <w:noProof/>
        </w:rPr>
        <w:t xml:space="preserve"> </w:t>
      </w:r>
      <w:r w:rsidR="003F3CB5">
        <w:rPr>
          <w:noProof/>
        </w:rPr>
        <w:t>comparing to the Top-1</w:t>
      </w:r>
      <w:r w:rsidR="002F786F">
        <w:rPr>
          <w:noProof/>
        </w:rPr>
        <w:t xml:space="preserve"> schemes. </w:t>
      </w:r>
      <w:r w:rsidR="001E517E">
        <w:rPr>
          <w:rFonts w:eastAsia="Times New Roman" w:cs="Arial"/>
          <w:szCs w:val="20"/>
          <w:lang w:eastAsia="en-GB"/>
        </w:rPr>
        <w:t>I</w:t>
      </w:r>
      <w:r w:rsidR="00F071CD">
        <w:rPr>
          <w:rFonts w:eastAsia="Times New Roman" w:cs="Arial"/>
          <w:szCs w:val="20"/>
          <w:lang w:eastAsia="en-GB"/>
        </w:rPr>
        <w:t xml:space="preserve">t also shows that the conventional </w:t>
      </w:r>
      <w:r w:rsidR="001E517E">
        <w:rPr>
          <w:rFonts w:eastAsia="Times New Roman" w:cs="Arial"/>
          <w:szCs w:val="20"/>
          <w:lang w:eastAsia="en-GB"/>
        </w:rPr>
        <w:t>scheme</w:t>
      </w:r>
      <w:r w:rsidR="00F071CD">
        <w:rPr>
          <w:rFonts w:eastAsia="Times New Roman" w:cs="Arial"/>
          <w:szCs w:val="20"/>
          <w:lang w:eastAsia="en-GB"/>
        </w:rPr>
        <w:t xml:space="preserve"> in the current beam pattern has very good performance, which is </w:t>
      </w:r>
      <w:r w:rsidR="00542F07">
        <w:rPr>
          <w:rFonts w:eastAsia="Times New Roman" w:cs="Arial"/>
          <w:szCs w:val="20"/>
          <w:lang w:eastAsia="en-GB"/>
        </w:rPr>
        <w:t>because</w:t>
      </w:r>
      <w:r w:rsidR="00F071CD">
        <w:rPr>
          <w:rFonts w:eastAsia="Times New Roman" w:cs="Arial"/>
          <w:szCs w:val="20"/>
          <w:lang w:eastAsia="en-GB"/>
        </w:rPr>
        <w:t xml:space="preserve"> the conventional scheme with 8 SSB beams could be regarded as 8 SSB beams with Top-4 scheme.  </w:t>
      </w:r>
    </w:p>
    <w:p w14:paraId="7188B1E2" w14:textId="35E51BF6" w:rsidR="003D6F59" w:rsidRPr="00CC5B7F" w:rsidRDefault="00B84762">
      <w:pPr>
        <w:pStyle w:val="Observation"/>
      </w:pPr>
      <w:bookmarkStart w:id="8" w:name="_Toc118704664"/>
      <w:bookmarkStart w:id="9" w:name="_Toc118705232"/>
      <w:bookmarkStart w:id="10" w:name="_Toc118705487"/>
      <w:bookmarkStart w:id="11" w:name="_Toc118722159"/>
      <w:bookmarkEnd w:id="8"/>
      <w:bookmarkEnd w:id="9"/>
      <w:bookmarkEnd w:id="10"/>
      <w:r>
        <w:t xml:space="preserve">In outdoor scenarios, </w:t>
      </w:r>
      <w:r w:rsidR="00953E6B">
        <w:t>AI/</w:t>
      </w:r>
      <w:r>
        <w:t xml:space="preserve">ML can reduce beam </w:t>
      </w:r>
      <w:r w:rsidR="000636EA">
        <w:t>spatial-domain beam prediction</w:t>
      </w:r>
      <w:r>
        <w:t xml:space="preserve"> overhead substantially while maintaining good accuracy</w:t>
      </w:r>
      <w:r w:rsidR="00454804">
        <w:t xml:space="preserve"> </w:t>
      </w:r>
      <w:r>
        <w:t>for 4x8 (3</w:t>
      </w:r>
      <w:r w:rsidR="00E84E1B">
        <w:t>2</w:t>
      </w:r>
      <w:r>
        <w:t xml:space="preserve"> beams in Set A)</w:t>
      </w:r>
      <w:r w:rsidR="00454804">
        <w:t>.</w:t>
      </w:r>
      <w:bookmarkEnd w:id="11"/>
      <w:r w:rsidR="00454804">
        <w:t xml:space="preserve"> </w:t>
      </w:r>
    </w:p>
    <w:p w14:paraId="3670B13D" w14:textId="77777777" w:rsidR="002A43AC" w:rsidRPr="00B84762" w:rsidRDefault="002A43AC" w:rsidP="00593B25">
      <w:pPr>
        <w:pStyle w:val="Observation"/>
      </w:pPr>
      <w:bookmarkStart w:id="12" w:name="_Toc118722160"/>
      <w:r>
        <w:t>In scenarios with primarily indoor UEs, spatial-domain beam predication is more challengin</w:t>
      </w:r>
      <w:r w:rsidR="00F53111">
        <w:t>g</w:t>
      </w:r>
      <w:r>
        <w:t>.</w:t>
      </w:r>
      <w:bookmarkEnd w:id="12"/>
    </w:p>
    <w:p w14:paraId="6C7B220C" w14:textId="3EF781F7" w:rsidR="00E84BE7" w:rsidRPr="00B84762" w:rsidRDefault="00881A47">
      <w:pPr>
        <w:pStyle w:val="Observation"/>
      </w:pPr>
      <w:bookmarkStart w:id="13" w:name="_Toc118722161"/>
      <w:r>
        <w:t>With</w:t>
      </w:r>
      <w:r w:rsidR="00E84BE7">
        <w:t xml:space="preserve"> the </w:t>
      </w:r>
      <w:r>
        <w:t xml:space="preserve">adopted </w:t>
      </w:r>
      <w:r w:rsidR="005D0838">
        <w:t>beam pattern</w:t>
      </w:r>
      <w:r>
        <w:t xml:space="preserve">, the conventional scheme could have very good performance which </w:t>
      </w:r>
      <w:r w:rsidR="0036553E">
        <w:t xml:space="preserve">significantly outperforms the baseline schemes and have similar performance </w:t>
      </w:r>
      <w:r w:rsidR="006F5904">
        <w:t xml:space="preserve">as AI/ML </w:t>
      </w:r>
      <w:r w:rsidR="008E3A7F">
        <w:t>schemes.</w:t>
      </w:r>
      <w:bookmarkEnd w:id="13"/>
      <w:r w:rsidR="008E3A7F">
        <w:t xml:space="preserve"> </w:t>
      </w:r>
      <w:r w:rsidR="005D0838">
        <w:t xml:space="preserve"> </w:t>
      </w:r>
    </w:p>
    <w:p w14:paraId="55C53627" w14:textId="77777777" w:rsidR="002361CF" w:rsidRDefault="002361CF" w:rsidP="002A43AC">
      <w:pPr>
        <w:spacing w:after="0" w:line="240" w:lineRule="auto"/>
        <w:rPr>
          <w:rFonts w:eastAsia="Times New Roman" w:cs="Arial"/>
          <w:color w:val="FF0000"/>
          <w:szCs w:val="20"/>
          <w:lang w:eastAsia="en-GB"/>
        </w:rPr>
      </w:pPr>
    </w:p>
    <w:p w14:paraId="3624E095" w14:textId="77777777" w:rsidR="002361CF" w:rsidRDefault="002361CF" w:rsidP="002A43AC">
      <w:pPr>
        <w:spacing w:after="0" w:line="240" w:lineRule="auto"/>
        <w:rPr>
          <w:rFonts w:eastAsia="Times New Roman" w:cs="Arial"/>
          <w:color w:val="FF0000"/>
          <w:szCs w:val="20"/>
          <w:lang w:eastAsia="en-GB"/>
        </w:rPr>
      </w:pPr>
    </w:p>
    <w:p w14:paraId="62CE5AF4" w14:textId="1D9BA616" w:rsidR="002A43AC" w:rsidRPr="004B3FC8" w:rsidRDefault="002A43AC" w:rsidP="002A43AC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14" w:name="_Ref110880393"/>
      <w:r w:rsidRPr="0047523A">
        <w:rPr>
          <w:rFonts w:cs="Arial"/>
          <w:b/>
          <w:bCs/>
        </w:rPr>
        <w:t>Tabl</w:t>
      </w:r>
      <w:r w:rsidRPr="0047523A">
        <w:rPr>
          <w:rFonts w:cs="Arial"/>
          <w:b/>
        </w:rPr>
        <w:t xml:space="preserve">e </w:t>
      </w:r>
      <w:r w:rsidRPr="0047523A">
        <w:rPr>
          <w:rFonts w:cs="Arial"/>
          <w:b/>
        </w:rPr>
        <w:fldChar w:fldCharType="begin"/>
      </w:r>
      <w:r w:rsidRPr="0047523A">
        <w:rPr>
          <w:rFonts w:cs="Arial"/>
          <w:b/>
        </w:rPr>
        <w:instrText xml:space="preserve"> SEQ Table \* ARABIC </w:instrText>
      </w:r>
      <w:r w:rsidRPr="0047523A">
        <w:rPr>
          <w:rFonts w:cs="Arial"/>
          <w:b/>
        </w:rPr>
        <w:fldChar w:fldCharType="separate"/>
      </w:r>
      <w:r w:rsidR="00E10E67" w:rsidRPr="0047523A">
        <w:rPr>
          <w:rFonts w:cs="Arial"/>
          <w:b/>
        </w:rPr>
        <w:t>3</w:t>
      </w:r>
      <w:r w:rsidRPr="0047523A">
        <w:rPr>
          <w:rFonts w:cs="Arial"/>
          <w:b/>
        </w:rPr>
        <w:fldChar w:fldCharType="end"/>
      </w:r>
      <w:bookmarkEnd w:id="14"/>
      <w:r w:rsidRPr="0047523A">
        <w:rPr>
          <w:rFonts w:cs="Arial"/>
          <w:b/>
        </w:rPr>
        <w:t>:</w:t>
      </w:r>
      <w:r w:rsidRPr="0047523A">
        <w:rPr>
          <w:rFonts w:cs="Arial"/>
          <w:b/>
          <w:bCs/>
        </w:rPr>
        <w:t xml:space="preserve"> Beam</w:t>
      </w:r>
      <w:r>
        <w:rPr>
          <w:rFonts w:cs="Arial"/>
          <w:b/>
          <w:bCs/>
        </w:rPr>
        <w:t xml:space="preserve">-finding accuracy and overhead, 4x8 </w:t>
      </w:r>
      <w:proofErr w:type="spellStart"/>
      <w:r>
        <w:rPr>
          <w:rFonts w:cs="Arial"/>
          <w:b/>
          <w:bCs/>
        </w:rPr>
        <w:t>gNB</w:t>
      </w:r>
      <w:proofErr w:type="spellEnd"/>
      <w:r>
        <w:rPr>
          <w:rFonts w:cs="Arial"/>
          <w:b/>
          <w:bCs/>
        </w:rPr>
        <w:t xml:space="preserve"> array</w:t>
      </w:r>
    </w:p>
    <w:tbl>
      <w:tblPr>
        <w:tblStyle w:val="GridTable1Light-Accent3"/>
        <w:tblW w:w="83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626"/>
        <w:gridCol w:w="1055"/>
        <w:gridCol w:w="850"/>
        <w:gridCol w:w="993"/>
        <w:gridCol w:w="1134"/>
        <w:gridCol w:w="1701"/>
      </w:tblGrid>
      <w:tr w:rsidR="009A3A1A" w14:paraId="7162E200" w14:textId="77777777" w:rsidTr="00FC69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6" w:type="dxa"/>
            <w:vMerge w:val="restart"/>
            <w:shd w:val="clear" w:color="auto" w:fill="E7E6E6" w:themeFill="background2"/>
            <w:vAlign w:val="center"/>
          </w:tcPr>
          <w:p w14:paraId="0D7C729C" w14:textId="381B3444" w:rsidR="000936AB" w:rsidRDefault="000936AB" w:rsidP="008117C6">
            <w:pPr>
              <w:spacing w:after="80"/>
              <w:jc w:val="center"/>
              <w:rPr>
                <w:lang w:val="en-GB" w:eastAsia="ja-JP"/>
              </w:rPr>
            </w:pPr>
          </w:p>
          <w:p w14:paraId="7111F2CE" w14:textId="7A4574DA" w:rsidR="000936AB" w:rsidDel="000936AB" w:rsidRDefault="000936AB" w:rsidP="008117C6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Scheme </w:t>
            </w:r>
            <w:r w:rsidRPr="002D6A06">
              <w:rPr>
                <w:vertAlign w:val="superscript"/>
                <w:lang w:val="en-GB" w:eastAsia="ja-JP"/>
              </w:rPr>
              <w:t>1)</w:t>
            </w:r>
          </w:p>
        </w:tc>
        <w:tc>
          <w:tcPr>
            <w:tcW w:w="4032" w:type="dxa"/>
            <w:gridSpan w:val="4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64456C5B" w14:textId="591FD300" w:rsidR="0012213E" w:rsidRDefault="0012213E" w:rsidP="000123DB">
            <w:pPr>
              <w:spacing w:after="8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Beam accuracy [%]</w:t>
            </w:r>
          </w:p>
        </w:tc>
        <w:tc>
          <w:tcPr>
            <w:tcW w:w="1701" w:type="dxa"/>
            <w:vMerge w:val="restart"/>
            <w:shd w:val="clear" w:color="auto" w:fill="E7E6E6" w:themeFill="background2"/>
            <w:vAlign w:val="center"/>
          </w:tcPr>
          <w:p w14:paraId="60272C08" w14:textId="2B30EBD1" w:rsidR="0012213E" w:rsidRDefault="0012213E" w:rsidP="00A403F4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Meas</w:t>
            </w:r>
            <w:r w:rsidR="00FF364E">
              <w:rPr>
                <w:lang w:val="en-GB" w:eastAsia="ja-JP"/>
              </w:rPr>
              <w:t>. overhead</w:t>
            </w:r>
            <w:r w:rsidR="005577AE">
              <w:rPr>
                <w:b w:val="0"/>
                <w:bCs w:val="0"/>
                <w:lang w:val="en-GB" w:eastAsia="ja-JP"/>
              </w:rPr>
              <w:t xml:space="preserve"> </w:t>
            </w:r>
            <w:r w:rsidR="00D050BB">
              <w:rPr>
                <w:lang w:val="en-GB" w:eastAsia="ja-JP"/>
              </w:rPr>
              <w:t>N/M [%]</w:t>
            </w:r>
          </w:p>
        </w:tc>
      </w:tr>
      <w:tr w:rsidR="009A3A1A" w14:paraId="377E3E3E" w14:textId="77777777" w:rsidTr="00FC69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6" w:type="dxa"/>
            <w:vMerge/>
            <w:shd w:val="clear" w:color="auto" w:fill="E7E6E6" w:themeFill="background2"/>
            <w:vAlign w:val="center"/>
          </w:tcPr>
          <w:p w14:paraId="79850C1D" w14:textId="77777777" w:rsidR="002A43AC" w:rsidRDefault="002A43AC" w:rsidP="000123DB">
            <w:pPr>
              <w:spacing w:after="80"/>
              <w:jc w:val="center"/>
              <w:rPr>
                <w:lang w:val="en-GB" w:eastAsia="ja-JP"/>
              </w:rPr>
            </w:pPr>
          </w:p>
        </w:tc>
        <w:tc>
          <w:tcPr>
            <w:tcW w:w="1905" w:type="dxa"/>
            <w:gridSpan w:val="2"/>
            <w:shd w:val="clear" w:color="auto" w:fill="E7E6E6" w:themeFill="background2"/>
            <w:vAlign w:val="center"/>
          </w:tcPr>
          <w:p w14:paraId="002EA6F4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100% outdoor</w:t>
            </w:r>
          </w:p>
        </w:tc>
        <w:tc>
          <w:tcPr>
            <w:tcW w:w="2127" w:type="dxa"/>
            <w:gridSpan w:val="2"/>
            <w:shd w:val="clear" w:color="auto" w:fill="E7E6E6" w:themeFill="background2"/>
            <w:vAlign w:val="center"/>
          </w:tcPr>
          <w:p w14:paraId="18C7A035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80%/20% in/outdoor</w:t>
            </w:r>
          </w:p>
        </w:tc>
        <w:tc>
          <w:tcPr>
            <w:tcW w:w="1701" w:type="dxa"/>
            <w:vMerge/>
            <w:shd w:val="clear" w:color="auto" w:fill="E7E6E6" w:themeFill="background2"/>
            <w:vAlign w:val="center"/>
          </w:tcPr>
          <w:p w14:paraId="57734BE2" w14:textId="6F15C27C" w:rsidR="000254CF" w:rsidRDefault="000254C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</w:p>
        </w:tc>
      </w:tr>
      <w:tr w:rsidR="000123DB" w14:paraId="4141CD02" w14:textId="180D8F4B" w:rsidTr="00FC69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shd w:val="clear" w:color="auto" w:fill="E7E6E6" w:themeFill="background2"/>
            <w:vAlign w:val="center"/>
          </w:tcPr>
          <w:p w14:paraId="01269B88" w14:textId="77777777" w:rsidR="002A43AC" w:rsidRDefault="002A43AC" w:rsidP="000123DB">
            <w:pPr>
              <w:spacing w:after="80"/>
              <w:jc w:val="center"/>
              <w:rPr>
                <w:lang w:val="en-GB" w:eastAsia="ja-JP"/>
              </w:rPr>
            </w:pPr>
          </w:p>
        </w:tc>
        <w:tc>
          <w:tcPr>
            <w:tcW w:w="1055" w:type="dxa"/>
            <w:shd w:val="clear" w:color="auto" w:fill="E7E6E6" w:themeFill="background2"/>
            <w:vAlign w:val="center"/>
          </w:tcPr>
          <w:p w14:paraId="41295D10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6AE4128A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993" w:type="dxa"/>
            <w:shd w:val="clear" w:color="auto" w:fill="E7E6E6" w:themeFill="background2"/>
            <w:vAlign w:val="center"/>
          </w:tcPr>
          <w:p w14:paraId="4AA83ABC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1134" w:type="dxa"/>
            <w:shd w:val="clear" w:color="auto" w:fill="E7E6E6" w:themeFill="background2"/>
            <w:vAlign w:val="center"/>
          </w:tcPr>
          <w:p w14:paraId="32E208DA" w14:textId="77777777" w:rsidR="002A43AC" w:rsidRPr="004B3FC8" w:rsidRDefault="002A43A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0" w:type="dxa"/>
            <w:vMerge/>
            <w:shd w:val="clear" w:color="auto" w:fill="E7E6E6" w:themeFill="background2"/>
            <w:vAlign w:val="center"/>
          </w:tcPr>
          <w:p w14:paraId="34413A41" w14:textId="139D55C5" w:rsidR="000254CF" w:rsidRDefault="000254C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</w:p>
        </w:tc>
      </w:tr>
      <w:tr w:rsidR="00384715" w14:paraId="3A36ECB0" w14:textId="5951B693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385478FF" w14:textId="360FBF38" w:rsidR="002A43AC" w:rsidRDefault="00962A2D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8 SSB (Top-1)</w:t>
            </w:r>
          </w:p>
        </w:tc>
        <w:tc>
          <w:tcPr>
            <w:tcW w:w="0" w:type="dxa"/>
            <w:vAlign w:val="center"/>
          </w:tcPr>
          <w:p w14:paraId="1BB2B07F" w14:textId="2C0B9E4C" w:rsidR="002A43AC" w:rsidRDefault="00C6182B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94.1</w:t>
            </w:r>
          </w:p>
        </w:tc>
        <w:tc>
          <w:tcPr>
            <w:tcW w:w="0" w:type="dxa"/>
            <w:vAlign w:val="center"/>
          </w:tcPr>
          <w:p w14:paraId="3129B428" w14:textId="68021902" w:rsidR="002A43AC" w:rsidRDefault="00C6182B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97.1</w:t>
            </w:r>
          </w:p>
        </w:tc>
        <w:tc>
          <w:tcPr>
            <w:tcW w:w="993" w:type="dxa"/>
            <w:vAlign w:val="center"/>
          </w:tcPr>
          <w:p w14:paraId="27F128F7" w14:textId="781B7198" w:rsidR="002A43AC" w:rsidRDefault="008A5345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79.2</w:t>
            </w:r>
          </w:p>
        </w:tc>
        <w:tc>
          <w:tcPr>
            <w:tcW w:w="1134" w:type="dxa"/>
            <w:vAlign w:val="center"/>
          </w:tcPr>
          <w:p w14:paraId="69BD5BAD" w14:textId="4EF3899C" w:rsidR="002A43AC" w:rsidRDefault="008A5345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86.7</w:t>
            </w:r>
          </w:p>
        </w:tc>
        <w:tc>
          <w:tcPr>
            <w:tcW w:w="0" w:type="dxa"/>
            <w:vAlign w:val="center"/>
          </w:tcPr>
          <w:p w14:paraId="3A48F078" w14:textId="58947283" w:rsidR="00B67708" w:rsidRPr="004A1F37" w:rsidRDefault="002F2FE0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25</w:t>
            </w:r>
          </w:p>
        </w:tc>
      </w:tr>
      <w:tr w:rsidR="00384715" w14:paraId="5796B376" w14:textId="670514DA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6822EC2F" w14:textId="518D730D" w:rsidR="002A43AC" w:rsidRDefault="00962A2D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8 SSB (Top-3)</w:t>
            </w:r>
          </w:p>
        </w:tc>
        <w:tc>
          <w:tcPr>
            <w:tcW w:w="0" w:type="dxa"/>
            <w:vAlign w:val="center"/>
          </w:tcPr>
          <w:p w14:paraId="1ECBB585" w14:textId="7A2B86E8" w:rsidR="002A43AC" w:rsidRDefault="001765E3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99.5</w:t>
            </w:r>
          </w:p>
        </w:tc>
        <w:tc>
          <w:tcPr>
            <w:tcW w:w="0" w:type="dxa"/>
            <w:vAlign w:val="center"/>
          </w:tcPr>
          <w:p w14:paraId="07FF7F1E" w14:textId="19E299D9" w:rsidR="002A43AC" w:rsidRDefault="001765E3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99.7</w:t>
            </w:r>
          </w:p>
        </w:tc>
        <w:tc>
          <w:tcPr>
            <w:tcW w:w="993" w:type="dxa"/>
            <w:vAlign w:val="center"/>
          </w:tcPr>
          <w:p w14:paraId="6FBC6688" w14:textId="4C3EDDFF" w:rsidR="002A43AC" w:rsidRDefault="008A5345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96</w:t>
            </w:r>
            <w:r w:rsidR="003F022A">
              <w:rPr>
                <w:lang w:val="en-GB" w:eastAsia="ja-JP"/>
              </w:rPr>
              <w:t>.8</w:t>
            </w:r>
          </w:p>
        </w:tc>
        <w:tc>
          <w:tcPr>
            <w:tcW w:w="1134" w:type="dxa"/>
            <w:vAlign w:val="center"/>
          </w:tcPr>
          <w:p w14:paraId="29B657EF" w14:textId="536E5C08" w:rsidR="002A43AC" w:rsidRDefault="003F022A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98.4</w:t>
            </w:r>
          </w:p>
        </w:tc>
        <w:tc>
          <w:tcPr>
            <w:tcW w:w="0" w:type="dxa"/>
            <w:vAlign w:val="center"/>
          </w:tcPr>
          <w:p w14:paraId="77DA5611" w14:textId="4BCD9272" w:rsidR="002470D1" w:rsidRDefault="0072400E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34</w:t>
            </w:r>
          </w:p>
        </w:tc>
      </w:tr>
      <w:tr w:rsidR="001D70C7" w14:paraId="1FF4E17F" w14:textId="77777777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2B49F2C6" w14:textId="2DA581FC" w:rsidR="001D70C7" w:rsidRDefault="001D70C7" w:rsidP="001D70C7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AI/ML, 8 CSI-RS (Top-1)</w:t>
            </w:r>
          </w:p>
        </w:tc>
        <w:tc>
          <w:tcPr>
            <w:tcW w:w="0" w:type="dxa"/>
            <w:vAlign w:val="center"/>
          </w:tcPr>
          <w:p w14:paraId="4EF34D4D" w14:textId="49A33A56" w:rsidR="001D70C7" w:rsidRPr="00EB6542" w:rsidDel="002300DB" w:rsidRDefault="00C768D1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96.5</w:t>
            </w:r>
          </w:p>
        </w:tc>
        <w:tc>
          <w:tcPr>
            <w:tcW w:w="0" w:type="dxa"/>
            <w:vAlign w:val="center"/>
          </w:tcPr>
          <w:p w14:paraId="66E965BA" w14:textId="39E72608" w:rsidR="001D70C7" w:rsidRPr="00EB6542" w:rsidDel="002300DB" w:rsidRDefault="00FC78CE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98.4</w:t>
            </w:r>
          </w:p>
        </w:tc>
        <w:tc>
          <w:tcPr>
            <w:tcW w:w="993" w:type="dxa"/>
            <w:vAlign w:val="center"/>
          </w:tcPr>
          <w:p w14:paraId="22F079D9" w14:textId="37495466" w:rsidR="001D70C7" w:rsidRPr="00A45D50" w:rsidDel="002300DB" w:rsidRDefault="00B12A8F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75.2</w:t>
            </w:r>
          </w:p>
        </w:tc>
        <w:tc>
          <w:tcPr>
            <w:tcW w:w="1134" w:type="dxa"/>
            <w:vAlign w:val="center"/>
          </w:tcPr>
          <w:p w14:paraId="7E7F352C" w14:textId="3E9C19F2" w:rsidR="001D70C7" w:rsidRPr="00A45D50" w:rsidDel="002300DB" w:rsidRDefault="00B12A8F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82.1</w:t>
            </w:r>
          </w:p>
        </w:tc>
        <w:tc>
          <w:tcPr>
            <w:tcW w:w="0" w:type="dxa"/>
            <w:vAlign w:val="center"/>
          </w:tcPr>
          <w:p w14:paraId="7127D3CA" w14:textId="3973537F" w:rsidR="001D70C7" w:rsidRDefault="0072400E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25</w:t>
            </w:r>
          </w:p>
        </w:tc>
      </w:tr>
      <w:tr w:rsidR="001D70C7" w14:paraId="09EE4E58" w14:textId="77777777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785AF772" w14:textId="45E4FAAC" w:rsidR="001D70C7" w:rsidRDefault="001D70C7" w:rsidP="001D70C7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AI/ML, 8 CSI-RS (Top-3)</w:t>
            </w:r>
          </w:p>
        </w:tc>
        <w:tc>
          <w:tcPr>
            <w:tcW w:w="0" w:type="dxa"/>
            <w:vAlign w:val="center"/>
          </w:tcPr>
          <w:p w14:paraId="54D3C8F9" w14:textId="4647905F" w:rsidR="001D70C7" w:rsidRPr="00EB6542" w:rsidDel="002300DB" w:rsidRDefault="00FC78CE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99.7</w:t>
            </w:r>
          </w:p>
        </w:tc>
        <w:tc>
          <w:tcPr>
            <w:tcW w:w="0" w:type="dxa"/>
            <w:vAlign w:val="center"/>
          </w:tcPr>
          <w:p w14:paraId="5BD1DC56" w14:textId="1920CECF" w:rsidR="001D70C7" w:rsidRPr="00EB6542" w:rsidDel="002300DB" w:rsidRDefault="00FC78CE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99.8</w:t>
            </w:r>
          </w:p>
        </w:tc>
        <w:tc>
          <w:tcPr>
            <w:tcW w:w="993" w:type="dxa"/>
            <w:vAlign w:val="center"/>
          </w:tcPr>
          <w:p w14:paraId="1CFEADF4" w14:textId="304CC976" w:rsidR="001D70C7" w:rsidRPr="00A45D50" w:rsidDel="002300DB" w:rsidRDefault="000344B3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95.8</w:t>
            </w:r>
          </w:p>
        </w:tc>
        <w:tc>
          <w:tcPr>
            <w:tcW w:w="1134" w:type="dxa"/>
            <w:vAlign w:val="center"/>
          </w:tcPr>
          <w:p w14:paraId="716433E4" w14:textId="0D8DF440" w:rsidR="001D70C7" w:rsidRPr="00A45D50" w:rsidDel="002300DB" w:rsidRDefault="000344B3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97.3</w:t>
            </w:r>
          </w:p>
        </w:tc>
        <w:tc>
          <w:tcPr>
            <w:tcW w:w="0" w:type="dxa"/>
            <w:vAlign w:val="center"/>
          </w:tcPr>
          <w:p w14:paraId="2C27B242" w14:textId="5D22DA73" w:rsidR="001D70C7" w:rsidRDefault="0072400E" w:rsidP="001D70C7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34</w:t>
            </w:r>
          </w:p>
        </w:tc>
      </w:tr>
      <w:tr w:rsidR="00384715" w14:paraId="3D636E92" w14:textId="53D7A6F6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207ED6FA" w14:textId="5A3309E6" w:rsidR="007761C0" w:rsidRDefault="007761C0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1D70C7">
              <w:rPr>
                <w:lang w:val="en-GB" w:eastAsia="ja-JP"/>
              </w:rPr>
              <w:t xml:space="preserve">16 </w:t>
            </w:r>
            <w:r>
              <w:rPr>
                <w:lang w:val="en-GB" w:eastAsia="ja-JP"/>
              </w:rPr>
              <w:t>CSI-RS (Top-1)</w:t>
            </w:r>
          </w:p>
        </w:tc>
        <w:tc>
          <w:tcPr>
            <w:tcW w:w="0" w:type="dxa"/>
            <w:vAlign w:val="center"/>
          </w:tcPr>
          <w:p w14:paraId="15A8F93C" w14:textId="0C675C05" w:rsidR="002A43AC" w:rsidRDefault="00B85B62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98.4</w:t>
            </w:r>
          </w:p>
        </w:tc>
        <w:tc>
          <w:tcPr>
            <w:tcW w:w="0" w:type="dxa"/>
            <w:vAlign w:val="center"/>
          </w:tcPr>
          <w:p w14:paraId="0E6E2A79" w14:textId="0FA226E3" w:rsidR="002A43AC" w:rsidRDefault="00B85B62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99.7</w:t>
            </w:r>
          </w:p>
        </w:tc>
        <w:tc>
          <w:tcPr>
            <w:tcW w:w="993" w:type="dxa"/>
            <w:vAlign w:val="center"/>
          </w:tcPr>
          <w:p w14:paraId="336015DC" w14:textId="09DA70C2" w:rsidR="002A43AC" w:rsidRDefault="006A26F8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89.6</w:t>
            </w:r>
          </w:p>
        </w:tc>
        <w:tc>
          <w:tcPr>
            <w:tcW w:w="1134" w:type="dxa"/>
            <w:vAlign w:val="center"/>
          </w:tcPr>
          <w:p w14:paraId="083371B7" w14:textId="0866992F" w:rsidR="002A43AC" w:rsidRDefault="006A26F8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96.5</w:t>
            </w:r>
          </w:p>
        </w:tc>
        <w:tc>
          <w:tcPr>
            <w:tcW w:w="0" w:type="dxa"/>
            <w:vAlign w:val="center"/>
          </w:tcPr>
          <w:p w14:paraId="58B876B7" w14:textId="630F65AE" w:rsidR="00B67708" w:rsidRPr="004A1F37" w:rsidRDefault="0072400E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</w:t>
            </w:r>
          </w:p>
        </w:tc>
      </w:tr>
      <w:tr w:rsidR="00384715" w14:paraId="32BAC018" w14:textId="27F649BE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2A95ADBC" w14:textId="434F591F" w:rsidR="002A43AC" w:rsidRDefault="00962A2D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AI/</w:t>
            </w:r>
            <w:r w:rsidR="002A43AC">
              <w:rPr>
                <w:lang w:val="en-GB" w:eastAsia="ja-JP"/>
              </w:rPr>
              <w:t>ML</w:t>
            </w:r>
            <w:r w:rsidR="006C5A8F">
              <w:rPr>
                <w:lang w:val="en-GB" w:eastAsia="ja-JP"/>
              </w:rPr>
              <w:t>,</w:t>
            </w:r>
            <w:r w:rsidR="002A43AC">
              <w:rPr>
                <w:lang w:val="en-GB" w:eastAsia="ja-JP"/>
              </w:rPr>
              <w:t xml:space="preserve"> </w:t>
            </w:r>
            <w:r w:rsidR="001D70C7">
              <w:rPr>
                <w:lang w:val="en-GB" w:eastAsia="ja-JP"/>
              </w:rPr>
              <w:t xml:space="preserve">16 </w:t>
            </w:r>
            <w:r w:rsidR="002A43AC">
              <w:rPr>
                <w:lang w:val="en-GB" w:eastAsia="ja-JP"/>
              </w:rPr>
              <w:t>CSI-RS (Top-3)</w:t>
            </w:r>
          </w:p>
        </w:tc>
        <w:tc>
          <w:tcPr>
            <w:tcW w:w="0" w:type="dxa"/>
            <w:vAlign w:val="center"/>
          </w:tcPr>
          <w:p w14:paraId="4B36BED7" w14:textId="6A136664" w:rsidR="002A43AC" w:rsidRDefault="00B85B62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99.9</w:t>
            </w:r>
          </w:p>
        </w:tc>
        <w:tc>
          <w:tcPr>
            <w:tcW w:w="0" w:type="dxa"/>
            <w:vAlign w:val="center"/>
          </w:tcPr>
          <w:p w14:paraId="0E442B21" w14:textId="5003832D" w:rsidR="002A43AC" w:rsidRDefault="00B85B62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99.9</w:t>
            </w:r>
          </w:p>
        </w:tc>
        <w:tc>
          <w:tcPr>
            <w:tcW w:w="993" w:type="dxa"/>
            <w:vAlign w:val="center"/>
          </w:tcPr>
          <w:p w14:paraId="68374F7A" w14:textId="79631841" w:rsidR="002A43AC" w:rsidRDefault="00FD6D1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98.9</w:t>
            </w:r>
          </w:p>
        </w:tc>
        <w:tc>
          <w:tcPr>
            <w:tcW w:w="1134" w:type="dxa"/>
            <w:vAlign w:val="center"/>
          </w:tcPr>
          <w:p w14:paraId="2CF0E7E5" w14:textId="3190ABC8" w:rsidR="002A43AC" w:rsidRDefault="00FD6D1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99.6</w:t>
            </w:r>
          </w:p>
        </w:tc>
        <w:tc>
          <w:tcPr>
            <w:tcW w:w="0" w:type="dxa"/>
            <w:vAlign w:val="center"/>
          </w:tcPr>
          <w:p w14:paraId="771AC6F3" w14:textId="161AF52B" w:rsidR="00B245C5" w:rsidRDefault="0072400E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59</w:t>
            </w:r>
          </w:p>
        </w:tc>
      </w:tr>
      <w:tr w:rsidR="00384715" w14:paraId="01086BE5" w14:textId="5973AA73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25E298B5" w14:textId="5982313B" w:rsidR="00CD071C" w:rsidRDefault="00D430D1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Baseline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</w:t>
            </w:r>
            <w:r w:rsidR="001D70C7">
              <w:rPr>
                <w:lang w:val="en-GB" w:eastAsia="ja-JP"/>
              </w:rPr>
              <w:t xml:space="preserve">8 </w:t>
            </w:r>
            <w:r w:rsidR="00CD071C">
              <w:rPr>
                <w:lang w:val="en-GB" w:eastAsia="ja-JP"/>
              </w:rPr>
              <w:t>CSI-RS</w:t>
            </w:r>
          </w:p>
        </w:tc>
        <w:tc>
          <w:tcPr>
            <w:tcW w:w="0" w:type="dxa"/>
            <w:vAlign w:val="center"/>
          </w:tcPr>
          <w:p w14:paraId="01092070" w14:textId="729F9537" w:rsidR="00CD071C" w:rsidRDefault="00AF5A9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28.7</w:t>
            </w:r>
          </w:p>
        </w:tc>
        <w:tc>
          <w:tcPr>
            <w:tcW w:w="0" w:type="dxa"/>
            <w:vAlign w:val="center"/>
          </w:tcPr>
          <w:p w14:paraId="562E2381" w14:textId="1C73AAEE" w:rsidR="00CD071C" w:rsidRDefault="00AF5A9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37.1</w:t>
            </w:r>
          </w:p>
        </w:tc>
        <w:tc>
          <w:tcPr>
            <w:tcW w:w="993" w:type="dxa"/>
            <w:vAlign w:val="center"/>
          </w:tcPr>
          <w:p w14:paraId="4314FC42" w14:textId="79959736" w:rsidR="00CD071C" w:rsidRDefault="00741C8D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26.5</w:t>
            </w:r>
          </w:p>
        </w:tc>
        <w:tc>
          <w:tcPr>
            <w:tcW w:w="1134" w:type="dxa"/>
            <w:vAlign w:val="center"/>
          </w:tcPr>
          <w:p w14:paraId="171E409A" w14:textId="77D06206" w:rsidR="00CD071C" w:rsidRDefault="00741C8D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37.3</w:t>
            </w:r>
          </w:p>
        </w:tc>
        <w:tc>
          <w:tcPr>
            <w:tcW w:w="0" w:type="dxa"/>
            <w:vAlign w:val="center"/>
          </w:tcPr>
          <w:p w14:paraId="0DDA3D93" w14:textId="104D6A82" w:rsidR="00B245C5" w:rsidRDefault="00F749D4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25</w:t>
            </w:r>
          </w:p>
        </w:tc>
      </w:tr>
      <w:tr w:rsidR="00384715" w14:paraId="15C6F450" w14:textId="1563E965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79B485DF" w14:textId="4546CB9E" w:rsidR="00CD071C" w:rsidRDefault="00D430D1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Baseline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</w:t>
            </w:r>
            <w:r w:rsidR="001D70C7">
              <w:rPr>
                <w:lang w:val="en-GB" w:eastAsia="ja-JP"/>
              </w:rPr>
              <w:t xml:space="preserve">16 </w:t>
            </w:r>
            <w:r w:rsidR="00CD071C">
              <w:rPr>
                <w:lang w:val="en-GB" w:eastAsia="ja-JP"/>
              </w:rPr>
              <w:t>CSI-RS</w:t>
            </w:r>
          </w:p>
        </w:tc>
        <w:tc>
          <w:tcPr>
            <w:tcW w:w="0" w:type="dxa"/>
            <w:vAlign w:val="center"/>
          </w:tcPr>
          <w:p w14:paraId="1D80C7C1" w14:textId="7F583528" w:rsidR="00CD071C" w:rsidRDefault="00A212B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57.4</w:t>
            </w:r>
          </w:p>
        </w:tc>
        <w:tc>
          <w:tcPr>
            <w:tcW w:w="0" w:type="dxa"/>
            <w:vAlign w:val="center"/>
          </w:tcPr>
          <w:p w14:paraId="707C07CF" w14:textId="02900BDB" w:rsidR="00CD071C" w:rsidRDefault="00A212BC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68.1</w:t>
            </w:r>
          </w:p>
        </w:tc>
        <w:tc>
          <w:tcPr>
            <w:tcW w:w="993" w:type="dxa"/>
            <w:vAlign w:val="center"/>
          </w:tcPr>
          <w:p w14:paraId="61448217" w14:textId="1EDB237C" w:rsidR="00CD071C" w:rsidRDefault="00BD4F5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46.1</w:t>
            </w:r>
          </w:p>
        </w:tc>
        <w:tc>
          <w:tcPr>
            <w:tcW w:w="1134" w:type="dxa"/>
            <w:vAlign w:val="center"/>
          </w:tcPr>
          <w:p w14:paraId="1C3F89CB" w14:textId="0A18C744" w:rsidR="00CD071C" w:rsidRDefault="00BD4F5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63.3</w:t>
            </w:r>
          </w:p>
        </w:tc>
        <w:tc>
          <w:tcPr>
            <w:tcW w:w="0" w:type="dxa"/>
            <w:vAlign w:val="center"/>
          </w:tcPr>
          <w:p w14:paraId="4003E331" w14:textId="73A14402" w:rsidR="00B245C5" w:rsidRDefault="00F749D4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50</w:t>
            </w:r>
          </w:p>
        </w:tc>
      </w:tr>
      <w:tr w:rsidR="00384715" w14:paraId="7BAEB53D" w14:textId="110620B0" w:rsidTr="000123D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Align w:val="center"/>
          </w:tcPr>
          <w:p w14:paraId="65D177D8" w14:textId="5B72B3BE" w:rsidR="00CD071C" w:rsidRDefault="008D6965" w:rsidP="000123DB">
            <w:pPr>
              <w:spacing w:after="80"/>
              <w:jc w:val="center"/>
              <w:rPr>
                <w:lang w:val="en-GB" w:eastAsia="ja-JP"/>
              </w:rPr>
            </w:pPr>
            <w:r>
              <w:rPr>
                <w:lang w:val="en-GB" w:eastAsia="ja-JP"/>
              </w:rPr>
              <w:t>Conventional</w:t>
            </w:r>
            <w:r w:rsidR="006C5A8F">
              <w:rPr>
                <w:lang w:val="en-GB" w:eastAsia="ja-JP"/>
              </w:rPr>
              <w:t>,</w:t>
            </w:r>
            <w:r w:rsidR="00CD071C">
              <w:rPr>
                <w:lang w:val="en-GB" w:eastAsia="ja-JP"/>
              </w:rPr>
              <w:t xml:space="preserve"> </w:t>
            </w:r>
            <w:r>
              <w:rPr>
                <w:lang w:val="en-GB" w:eastAsia="ja-JP"/>
              </w:rPr>
              <w:t>8 SSB</w:t>
            </w:r>
          </w:p>
        </w:tc>
        <w:tc>
          <w:tcPr>
            <w:tcW w:w="0" w:type="dxa"/>
            <w:vAlign w:val="center"/>
          </w:tcPr>
          <w:p w14:paraId="2FEF8FB5" w14:textId="0CBAE56F" w:rsidR="00CD071C" w:rsidRDefault="009E125A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97.7</w:t>
            </w:r>
          </w:p>
        </w:tc>
        <w:tc>
          <w:tcPr>
            <w:tcW w:w="0" w:type="dxa"/>
            <w:vAlign w:val="center"/>
          </w:tcPr>
          <w:p w14:paraId="1468DE5C" w14:textId="79008B98" w:rsidR="00CD071C" w:rsidRDefault="009E125A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99.1</w:t>
            </w:r>
          </w:p>
        </w:tc>
        <w:tc>
          <w:tcPr>
            <w:tcW w:w="993" w:type="dxa"/>
            <w:vAlign w:val="center"/>
          </w:tcPr>
          <w:p w14:paraId="16272D77" w14:textId="605135FB" w:rsidR="00CD071C" w:rsidRDefault="00BD4F5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94.6</w:t>
            </w:r>
          </w:p>
        </w:tc>
        <w:tc>
          <w:tcPr>
            <w:tcW w:w="1134" w:type="dxa"/>
            <w:vAlign w:val="center"/>
          </w:tcPr>
          <w:p w14:paraId="7807F0FD" w14:textId="2690D253" w:rsidR="00CD071C" w:rsidRDefault="00931D6F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97.6</w:t>
            </w:r>
          </w:p>
        </w:tc>
        <w:tc>
          <w:tcPr>
            <w:tcW w:w="0" w:type="dxa"/>
            <w:vAlign w:val="center"/>
          </w:tcPr>
          <w:p w14:paraId="3594CC14" w14:textId="67806F72" w:rsidR="00300861" w:rsidRDefault="00F749D4" w:rsidP="000123DB">
            <w:pPr>
              <w:spacing w:after="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3</w:t>
            </w:r>
            <w:r w:rsidR="007F55B4">
              <w:rPr>
                <w:lang w:val="en-GB" w:eastAsia="ja-JP"/>
              </w:rPr>
              <w:t>8</w:t>
            </w:r>
          </w:p>
        </w:tc>
      </w:tr>
    </w:tbl>
    <w:p w14:paraId="1B160E5A" w14:textId="3A1157CB" w:rsidR="001B7E81" w:rsidRDefault="00891BD4">
      <w:pPr>
        <w:spacing w:line="240" w:lineRule="auto"/>
        <w:rPr>
          <w:rFonts w:eastAsia="Times New Roman" w:cs="Arial"/>
          <w:szCs w:val="20"/>
          <w:lang w:eastAsia="en-GB"/>
        </w:rPr>
      </w:pPr>
      <w:r w:rsidRPr="002D6A06">
        <w:rPr>
          <w:rFonts w:eastAsia="Times New Roman" w:cs="Arial"/>
          <w:szCs w:val="20"/>
          <w:vertAlign w:val="superscript"/>
          <w:lang w:eastAsia="en-GB"/>
        </w:rPr>
        <w:t>1)</w:t>
      </w:r>
      <w:r w:rsidR="00603B26">
        <w:rPr>
          <w:rFonts w:eastAsia="Times New Roman" w:cs="Arial"/>
          <w:szCs w:val="20"/>
          <w:lang w:eastAsia="en-GB"/>
        </w:rPr>
        <w:t xml:space="preserve"> “</w:t>
      </w:r>
      <w:r w:rsidR="00603B26" w:rsidRPr="00B40D5D">
        <w:rPr>
          <w:rFonts w:eastAsia="Times New Roman" w:cs="Arial"/>
          <w:i/>
          <w:iCs/>
          <w:szCs w:val="20"/>
          <w:lang w:eastAsia="en-GB"/>
        </w:rPr>
        <w:t>n</w:t>
      </w:r>
      <w:r w:rsidRPr="002D6A06">
        <w:rPr>
          <w:rFonts w:eastAsia="Times New Roman" w:cs="Arial"/>
          <w:szCs w:val="20"/>
          <w:lang w:eastAsia="en-GB"/>
        </w:rPr>
        <w:t xml:space="preserve"> SSB” </w:t>
      </w:r>
      <w:proofErr w:type="gramStart"/>
      <w:r w:rsidR="00603B26">
        <w:rPr>
          <w:rFonts w:eastAsia="Times New Roman" w:cs="Arial"/>
          <w:szCs w:val="20"/>
          <w:lang w:eastAsia="en-GB"/>
        </w:rPr>
        <w:t>/</w:t>
      </w:r>
      <w:r w:rsidRPr="002D6A06">
        <w:rPr>
          <w:rFonts w:eastAsia="Times New Roman" w:cs="Arial"/>
          <w:szCs w:val="20"/>
          <w:lang w:eastAsia="en-GB"/>
        </w:rPr>
        <w:t xml:space="preserve"> ”</w:t>
      </w:r>
      <w:r w:rsidR="00603B26" w:rsidRPr="00B40D5D">
        <w:rPr>
          <w:rFonts w:eastAsia="Times New Roman" w:cs="Arial"/>
          <w:i/>
          <w:iCs/>
          <w:szCs w:val="20"/>
          <w:lang w:eastAsia="en-GB"/>
        </w:rPr>
        <w:t>n</w:t>
      </w:r>
      <w:proofErr w:type="gramEnd"/>
      <w:r w:rsidRPr="002D6A06">
        <w:rPr>
          <w:rFonts w:eastAsia="Times New Roman" w:cs="Arial"/>
          <w:szCs w:val="20"/>
          <w:lang w:eastAsia="en-GB"/>
        </w:rPr>
        <w:t xml:space="preserve"> CSI-RS” indicates </w:t>
      </w:r>
      <w:r w:rsidR="005408AE" w:rsidRPr="002D6A06">
        <w:rPr>
          <w:rFonts w:eastAsia="Times New Roman" w:cs="Arial"/>
          <w:szCs w:val="20"/>
          <w:lang w:eastAsia="en-GB"/>
        </w:rPr>
        <w:t xml:space="preserve">the </w:t>
      </w:r>
      <w:r w:rsidRPr="002D6A06">
        <w:rPr>
          <w:rFonts w:eastAsia="Times New Roman" w:cs="Arial"/>
          <w:szCs w:val="20"/>
          <w:lang w:eastAsia="en-GB"/>
        </w:rPr>
        <w:t xml:space="preserve">type and </w:t>
      </w:r>
      <w:r w:rsidR="005408AE" w:rsidRPr="002D6A06">
        <w:rPr>
          <w:rFonts w:eastAsia="Times New Roman" w:cs="Arial"/>
          <w:szCs w:val="20"/>
          <w:lang w:eastAsia="en-GB"/>
        </w:rPr>
        <w:t>number of beams</w:t>
      </w:r>
      <w:r w:rsidRPr="002D6A06">
        <w:rPr>
          <w:rFonts w:eastAsia="Times New Roman" w:cs="Arial"/>
          <w:szCs w:val="20"/>
          <w:lang w:eastAsia="en-GB"/>
        </w:rPr>
        <w:t xml:space="preserve"> in </w:t>
      </w:r>
      <w:r w:rsidR="00603B26">
        <w:rPr>
          <w:rFonts w:eastAsia="Times New Roman" w:cs="Arial"/>
          <w:szCs w:val="20"/>
          <w:lang w:eastAsia="en-GB"/>
        </w:rPr>
        <w:t xml:space="preserve">Set B in </w:t>
      </w:r>
      <w:r w:rsidRPr="002D6A06">
        <w:rPr>
          <w:rFonts w:eastAsia="Times New Roman" w:cs="Arial"/>
          <w:szCs w:val="20"/>
          <w:lang w:eastAsia="en-GB"/>
        </w:rPr>
        <w:t xml:space="preserve">accordance </w:t>
      </w:r>
      <w:r w:rsidRPr="006C2475">
        <w:rPr>
          <w:rFonts w:eastAsia="Times New Roman" w:cs="Arial"/>
          <w:szCs w:val="20"/>
          <w:lang w:eastAsia="en-GB"/>
        </w:rPr>
        <w:t>with</w:t>
      </w:r>
      <w:r w:rsidR="003F03B6" w:rsidRPr="000123DB">
        <w:t xml:space="preserve"> </w:t>
      </w:r>
      <w:r w:rsidR="00216631">
        <w:t>Figure 1.</w:t>
      </w:r>
      <w:r w:rsidRPr="002D6A06">
        <w:rPr>
          <w:rFonts w:eastAsia="Times New Roman" w:cs="Arial"/>
          <w:szCs w:val="20"/>
          <w:lang w:eastAsia="en-GB"/>
        </w:rPr>
        <w:t xml:space="preserve"> </w:t>
      </w:r>
      <w:r w:rsidRPr="00676CE1">
        <w:rPr>
          <w:rFonts w:eastAsia="Times New Roman" w:cs="Arial"/>
          <w:szCs w:val="20"/>
          <w:lang w:eastAsia="en-GB"/>
        </w:rPr>
        <w:t>Complete beam sets are given b</w:t>
      </w:r>
      <w:r w:rsidRPr="006C2475">
        <w:rPr>
          <w:rFonts w:eastAsia="Times New Roman" w:cs="Arial"/>
          <w:szCs w:val="20"/>
          <w:lang w:eastAsia="en-GB"/>
        </w:rPr>
        <w:t xml:space="preserve">y </w:t>
      </w:r>
      <w:r w:rsidRPr="004065E6">
        <w:rPr>
          <w:rFonts w:eastAsia="Times New Roman" w:cs="Arial"/>
          <w:szCs w:val="20"/>
          <w:lang w:eastAsia="en-GB"/>
        </w:rPr>
        <w:fldChar w:fldCharType="begin"/>
      </w:r>
      <w:r w:rsidRPr="000123DB">
        <w:rPr>
          <w:rFonts w:eastAsia="Times New Roman" w:cs="Arial"/>
          <w:szCs w:val="20"/>
          <w:highlight w:val="yellow"/>
          <w:lang w:eastAsia="en-GB"/>
        </w:rPr>
        <w:instrText xml:space="preserve"> REF _Ref111022483 \h  \* MERGEFORMAT </w:instrText>
      </w:r>
      <w:r w:rsidRPr="004065E6">
        <w:rPr>
          <w:rFonts w:eastAsia="Times New Roman" w:cs="Arial"/>
          <w:szCs w:val="20"/>
          <w:lang w:eastAsia="en-GB"/>
        </w:rPr>
      </w:r>
      <w:r w:rsidRPr="004065E6">
        <w:rPr>
          <w:rFonts w:eastAsia="Times New Roman" w:cs="Arial"/>
          <w:szCs w:val="20"/>
          <w:lang w:eastAsia="en-GB"/>
        </w:rPr>
        <w:fldChar w:fldCharType="separate"/>
      </w:r>
      <w:r w:rsidR="00E10E67" w:rsidRPr="00E10E67">
        <w:rPr>
          <w:rFonts w:cs="Arial"/>
          <w:szCs w:val="20"/>
        </w:rPr>
        <w:t xml:space="preserve">Table </w:t>
      </w:r>
      <w:r w:rsidR="00E10E67" w:rsidRPr="00E10E67">
        <w:rPr>
          <w:rFonts w:cs="Arial"/>
          <w:noProof/>
          <w:szCs w:val="20"/>
        </w:rPr>
        <w:t>1</w:t>
      </w:r>
      <w:r w:rsidRPr="004065E6">
        <w:rPr>
          <w:rFonts w:eastAsia="Times New Roman" w:cs="Arial"/>
          <w:szCs w:val="20"/>
          <w:lang w:eastAsia="en-GB"/>
        </w:rPr>
        <w:fldChar w:fldCharType="end"/>
      </w:r>
      <w:r w:rsidRPr="006C2475">
        <w:rPr>
          <w:rFonts w:eastAsia="Times New Roman" w:cs="Arial"/>
          <w:szCs w:val="20"/>
          <w:lang w:eastAsia="en-GB"/>
        </w:rPr>
        <w:t>.</w:t>
      </w:r>
      <w:r w:rsidR="003D20E7">
        <w:rPr>
          <w:rFonts w:eastAsia="Times New Roman" w:cs="Arial"/>
          <w:szCs w:val="20"/>
          <w:lang w:eastAsia="en-GB"/>
        </w:rPr>
        <w:t xml:space="preserve"> </w:t>
      </w:r>
    </w:p>
    <w:p w14:paraId="195E92E0" w14:textId="3A740A76" w:rsidR="00CB1590" w:rsidRDefault="00D11AC6" w:rsidP="000123DB">
      <w:pPr>
        <w:jc w:val="center"/>
        <w:rPr>
          <w:lang w:val="en-GB" w:eastAsia="ja-JP"/>
        </w:rPr>
      </w:pPr>
      <w:r w:rsidRPr="00D11AC6">
        <w:rPr>
          <w:rFonts w:eastAsia="Times New Roman" w:cs="Arial"/>
          <w:noProof/>
          <w:szCs w:val="20"/>
          <w:lang w:eastAsia="en-GB"/>
        </w:rPr>
        <w:lastRenderedPageBreak/>
        <w:drawing>
          <wp:inline distT="0" distB="0" distL="0" distR="0" wp14:anchorId="07C08F7E" wp14:editId="52472262">
            <wp:extent cx="2992688" cy="2377440"/>
            <wp:effectExtent l="0" t="0" r="0" b="3810"/>
            <wp:docPr id="1875552898" name="Picture 187555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92688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1AC6">
        <w:rPr>
          <w:rFonts w:eastAsia="Times New Roman" w:cs="Arial"/>
          <w:szCs w:val="20"/>
          <w:lang w:eastAsia="en-GB"/>
        </w:rPr>
        <w:t xml:space="preserve"> </w:t>
      </w:r>
      <w:r w:rsidR="00901B18" w:rsidRPr="00901B18">
        <w:rPr>
          <w:rFonts w:eastAsia="Times New Roman" w:cs="Arial"/>
          <w:noProof/>
          <w:szCs w:val="20"/>
          <w:lang w:eastAsia="en-GB"/>
        </w:rPr>
        <w:drawing>
          <wp:inline distT="0" distB="0" distL="0" distR="0" wp14:anchorId="33C0B9F1" wp14:editId="1E724F96">
            <wp:extent cx="2992688" cy="2377440"/>
            <wp:effectExtent l="0" t="0" r="0" b="3810"/>
            <wp:docPr id="1875552897" name="Picture 187555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92688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F11" w:rsidRPr="006E7F11">
        <w:rPr>
          <w:rFonts w:eastAsia="Times New Roman" w:cs="Arial"/>
          <w:szCs w:val="20"/>
          <w:lang w:eastAsia="en-GB"/>
        </w:rPr>
        <w:t xml:space="preserve"> </w:t>
      </w:r>
    </w:p>
    <w:p w14:paraId="0ED8EA1F" w14:textId="558F9F19" w:rsidR="00AC32A0" w:rsidRPr="00FA17BF" w:rsidRDefault="00AC32A0" w:rsidP="00FA17BF">
      <w:pPr>
        <w:spacing w:line="240" w:lineRule="auto"/>
        <w:ind w:left="1800" w:firstLine="468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noProof/>
        </w:rPr>
        <w:t xml:space="preserve">(a)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(b)</w:t>
      </w:r>
    </w:p>
    <w:p w14:paraId="54EC0613" w14:textId="3DD26D7A" w:rsidR="00AC32A0" w:rsidRDefault="00AC32A0" w:rsidP="00AC32A0">
      <w:pPr>
        <w:spacing w:after="0" w:line="240" w:lineRule="auto"/>
        <w:jc w:val="center"/>
        <w:rPr>
          <w:lang w:val="en-GB" w:eastAsia="ja-JP"/>
        </w:rPr>
      </w:pPr>
      <w:bookmarkStart w:id="15" w:name="_Ref115201413"/>
      <w:bookmarkStart w:id="16" w:name="_Ref115344263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E10E67">
        <w:rPr>
          <w:noProof/>
        </w:rPr>
        <w:t>2</w:t>
      </w:r>
      <w:r w:rsidRPr="004D5B6C">
        <w:rPr>
          <w:b/>
          <w:bCs/>
        </w:rPr>
        <w:fldChar w:fldCharType="end"/>
      </w:r>
      <w:bookmarkEnd w:id="15"/>
      <w:r>
        <w:rPr>
          <w:b/>
        </w:rPr>
        <w:t>:</w:t>
      </w:r>
      <w:r>
        <w:rPr>
          <w:lang w:val="en-GB" w:eastAsia="ja-JP"/>
        </w:rPr>
        <w:t xml:space="preserve"> RSRP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array, for (a) 100% outdoor UEs and (b)</w:t>
      </w:r>
      <w:r w:rsidRPr="00170C8F">
        <w:rPr>
          <w:lang w:val="en-GB" w:eastAsia="ja-JP"/>
        </w:rPr>
        <w:t xml:space="preserve"> </w:t>
      </w:r>
      <w:r>
        <w:rPr>
          <w:lang w:val="en-GB" w:eastAsia="ja-JP"/>
        </w:rPr>
        <w:t>80%/20% in/outdoor UEs.</w:t>
      </w:r>
      <w:r w:rsidR="00706602">
        <w:rPr>
          <w:lang w:val="en-GB" w:eastAsia="ja-JP"/>
        </w:rPr>
        <w:t xml:space="preserve"> </w:t>
      </w:r>
      <w:bookmarkEnd w:id="16"/>
    </w:p>
    <w:p w14:paraId="29AC4690" w14:textId="77777777" w:rsidR="00D7339C" w:rsidRDefault="00D7339C" w:rsidP="00AC32A0">
      <w:pPr>
        <w:spacing w:after="0" w:line="240" w:lineRule="auto"/>
        <w:jc w:val="center"/>
        <w:rPr>
          <w:lang w:val="en-GB" w:eastAsia="ja-JP"/>
        </w:rPr>
      </w:pPr>
    </w:p>
    <w:p w14:paraId="229F17E7" w14:textId="77777777" w:rsidR="002B4FE4" w:rsidRDefault="002B4FE4" w:rsidP="00824840">
      <w:pPr>
        <w:rPr>
          <w:lang w:val="en-GB" w:eastAsia="ja-JP"/>
        </w:rPr>
      </w:pPr>
    </w:p>
    <w:p w14:paraId="29B3FA35" w14:textId="5767064D" w:rsidR="000F1B7F" w:rsidRDefault="000F1B7F" w:rsidP="00593B25">
      <w:pPr>
        <w:pStyle w:val="Heading4"/>
      </w:pPr>
      <w:bookmarkStart w:id="17" w:name="_Ref115102623"/>
      <w:r>
        <w:t>ML-specific KPIs for</w:t>
      </w:r>
      <w:r w:rsidR="007C5974">
        <w:t xml:space="preserve"> joint </w:t>
      </w:r>
      <w:r>
        <w:t>TX/RX beam prediction</w:t>
      </w:r>
      <w:bookmarkEnd w:id="17"/>
    </w:p>
    <w:p w14:paraId="795D2BF0" w14:textId="6EE962BD" w:rsidR="00584610" w:rsidRDefault="00A212C5" w:rsidP="00824840">
      <w:pPr>
        <w:rPr>
          <w:lang w:val="en-GB" w:eastAsia="ja-JP"/>
        </w:rPr>
      </w:pPr>
      <w:r>
        <w:rPr>
          <w:lang w:val="en-GB" w:eastAsia="ja-JP"/>
        </w:rPr>
        <w:t xml:space="preserve">In this section, we </w:t>
      </w:r>
      <w:r w:rsidR="00325D6D">
        <w:rPr>
          <w:lang w:val="en-GB" w:eastAsia="ja-JP"/>
        </w:rPr>
        <w:t>investigate</w:t>
      </w:r>
      <w:r>
        <w:rPr>
          <w:lang w:val="en-GB" w:eastAsia="ja-JP"/>
        </w:rPr>
        <w:t xml:space="preserve"> joint TX/RX</w:t>
      </w:r>
      <w:r w:rsidR="0000497E">
        <w:rPr>
          <w:lang w:val="en-GB" w:eastAsia="ja-JP"/>
        </w:rPr>
        <w:t xml:space="preserve"> beam prediction</w:t>
      </w:r>
      <w:r w:rsidR="00B276B4">
        <w:rPr>
          <w:lang w:val="en-GB" w:eastAsia="ja-JP"/>
        </w:rPr>
        <w:t xml:space="preserve">, and compare it with </w:t>
      </w:r>
      <w:r w:rsidR="00184D5C">
        <w:rPr>
          <w:lang w:val="en-GB" w:eastAsia="ja-JP"/>
        </w:rPr>
        <w:t>a reference</w:t>
      </w:r>
      <w:r w:rsidR="00B276B4">
        <w:rPr>
          <w:lang w:val="en-GB" w:eastAsia="ja-JP"/>
        </w:rPr>
        <w:t xml:space="preserve"> case </w:t>
      </w:r>
      <w:r w:rsidR="002B1D34">
        <w:rPr>
          <w:lang w:val="en-GB" w:eastAsia="ja-JP"/>
        </w:rPr>
        <w:t>where the optimal UE beam is assumed like in previous sections</w:t>
      </w:r>
      <w:r w:rsidR="00735245">
        <w:rPr>
          <w:lang w:val="en-GB" w:eastAsia="ja-JP"/>
        </w:rPr>
        <w:t xml:space="preserve"> </w:t>
      </w:r>
      <w:r w:rsidR="000C6592">
        <w:rPr>
          <w:lang w:val="en-GB" w:eastAsia="ja-JP"/>
        </w:rPr>
        <w:t>(</w:t>
      </w:r>
      <w:proofErr w:type="gramStart"/>
      <w:r w:rsidR="00735245">
        <w:rPr>
          <w:lang w:val="en-GB" w:eastAsia="ja-JP"/>
        </w:rPr>
        <w:t>i.e.</w:t>
      </w:r>
      <w:proofErr w:type="gramEnd"/>
      <w:r w:rsidR="00735245">
        <w:rPr>
          <w:lang w:val="en-GB" w:eastAsia="ja-JP"/>
        </w:rPr>
        <w:t xml:space="preserve"> where the UE </w:t>
      </w:r>
      <w:r w:rsidR="00F40DD9">
        <w:rPr>
          <w:lang w:val="en-GB" w:eastAsia="ja-JP"/>
        </w:rPr>
        <w:t xml:space="preserve">implicitly is assumed to </w:t>
      </w:r>
      <w:r w:rsidR="00735245">
        <w:rPr>
          <w:lang w:val="en-GB" w:eastAsia="ja-JP"/>
        </w:rPr>
        <w:t>scan all of its RX beams for each TX beam</w:t>
      </w:r>
      <w:r w:rsidR="00EC0895">
        <w:rPr>
          <w:lang w:val="en-GB" w:eastAsia="ja-JP"/>
        </w:rPr>
        <w:t xml:space="preserve">, and </w:t>
      </w:r>
      <w:r w:rsidR="000B14F5">
        <w:rPr>
          <w:lang w:val="en-GB" w:eastAsia="ja-JP"/>
        </w:rPr>
        <w:t>only</w:t>
      </w:r>
      <w:r w:rsidR="00EC0895">
        <w:rPr>
          <w:lang w:val="en-GB" w:eastAsia="ja-JP"/>
        </w:rPr>
        <w:t xml:space="preserve"> report the best value</w:t>
      </w:r>
      <w:r w:rsidR="00E527DC">
        <w:rPr>
          <w:lang w:val="en-GB" w:eastAsia="ja-JP"/>
        </w:rPr>
        <w:t>)</w:t>
      </w:r>
      <w:r w:rsidR="002B1D34">
        <w:rPr>
          <w:lang w:val="en-GB" w:eastAsia="ja-JP"/>
        </w:rPr>
        <w:t>.</w:t>
      </w:r>
    </w:p>
    <w:p w14:paraId="12D14321" w14:textId="4DD9B527" w:rsidR="00140866" w:rsidRDefault="008F40B2" w:rsidP="00157F59">
      <w:pPr>
        <w:rPr>
          <w:lang w:val="en-GB" w:eastAsia="ja-JP"/>
        </w:rPr>
      </w:pPr>
      <w:r>
        <w:rPr>
          <w:lang w:val="en-GB" w:eastAsia="ja-JP"/>
        </w:rPr>
        <w:t>For the joint TX/RX prediction, w</w:t>
      </w:r>
      <w:r w:rsidR="00325D6D">
        <w:rPr>
          <w:lang w:val="en-GB" w:eastAsia="ja-JP"/>
        </w:rPr>
        <w:t xml:space="preserve">e </w:t>
      </w:r>
      <w:r>
        <w:rPr>
          <w:lang w:val="en-GB" w:eastAsia="ja-JP"/>
        </w:rPr>
        <w:t>evaluate</w:t>
      </w:r>
      <w:r w:rsidR="00325D6D">
        <w:rPr>
          <w:lang w:val="en-GB" w:eastAsia="ja-JP"/>
        </w:rPr>
        <w:t xml:space="preserve"> </w:t>
      </w:r>
      <w:r w:rsidR="000A3137">
        <w:rPr>
          <w:lang w:val="en-GB" w:eastAsia="ja-JP"/>
        </w:rPr>
        <w:t>the following</w:t>
      </w:r>
      <w:r w:rsidR="00325D6D">
        <w:rPr>
          <w:lang w:val="en-GB" w:eastAsia="ja-JP"/>
        </w:rPr>
        <w:t xml:space="preserve"> </w:t>
      </w:r>
      <w:r w:rsidR="002662C0">
        <w:rPr>
          <w:lang w:val="en-GB" w:eastAsia="ja-JP"/>
        </w:rPr>
        <w:t>configuration</w:t>
      </w:r>
      <w:r w:rsidR="000A3137">
        <w:rPr>
          <w:lang w:val="en-GB" w:eastAsia="ja-JP"/>
        </w:rPr>
        <w:t>:</w:t>
      </w:r>
    </w:p>
    <w:p w14:paraId="1203D2F0" w14:textId="6193A505" w:rsidR="00157F59" w:rsidRPr="001D559A" w:rsidRDefault="00F064AC" w:rsidP="000123DB">
      <w:pPr>
        <w:pStyle w:val="ListParagraph"/>
        <w:numPr>
          <w:ilvl w:val="0"/>
          <w:numId w:val="30"/>
        </w:numPr>
        <w:rPr>
          <w:rFonts w:cs="Arial"/>
          <w:szCs w:val="20"/>
          <w:lang w:val="en-GB" w:eastAsia="ja-JP"/>
        </w:rPr>
      </w:pPr>
      <w:r w:rsidRPr="000123DB">
        <w:rPr>
          <w:rFonts w:ascii="Arial" w:hAnsi="Arial" w:cs="Arial"/>
          <w:b/>
          <w:sz w:val="20"/>
          <w:szCs w:val="20"/>
          <w:lang w:val="en-GB" w:eastAsia="ja-JP"/>
        </w:rPr>
        <w:t>Set A</w:t>
      </w:r>
      <w:r w:rsidRPr="000123DB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0A3137" w:rsidRPr="000123DB">
        <w:rPr>
          <w:rFonts w:ascii="Arial" w:hAnsi="Arial" w:cs="Arial"/>
          <w:sz w:val="20"/>
          <w:szCs w:val="20"/>
          <w:lang w:val="en-GB" w:eastAsia="ja-JP"/>
        </w:rPr>
        <w:t>consists</w:t>
      </w:r>
      <w:r w:rsidRPr="000123DB">
        <w:rPr>
          <w:rFonts w:ascii="Arial" w:hAnsi="Arial" w:cs="Arial"/>
          <w:sz w:val="20"/>
          <w:szCs w:val="20"/>
          <w:lang w:val="en-GB" w:eastAsia="ja-JP"/>
        </w:rPr>
        <w:t xml:space="preserve"> of </w:t>
      </w:r>
      <w:r w:rsidR="00F8052C" w:rsidRPr="000123DB">
        <w:rPr>
          <w:rFonts w:ascii="Arial" w:hAnsi="Arial" w:cs="Arial"/>
          <w:sz w:val="20"/>
          <w:szCs w:val="20"/>
          <w:lang w:val="en-GB" w:eastAsia="ja-JP"/>
        </w:rPr>
        <w:t>3</w:t>
      </w:r>
      <w:r w:rsidR="00342084" w:rsidRPr="000123DB">
        <w:rPr>
          <w:rFonts w:ascii="Arial" w:hAnsi="Arial" w:cs="Arial"/>
          <w:sz w:val="20"/>
          <w:szCs w:val="20"/>
          <w:lang w:val="en-GB" w:eastAsia="ja-JP"/>
        </w:rPr>
        <w:t>2</w:t>
      </w:r>
      <w:r w:rsidR="003D6F34" w:rsidRPr="000123DB">
        <w:rPr>
          <w:rFonts w:ascii="Arial" w:hAnsi="Arial" w:cs="Arial"/>
          <w:sz w:val="20"/>
          <w:szCs w:val="20"/>
          <w:lang w:val="en-GB" w:eastAsia="ja-JP"/>
        </w:rPr>
        <w:t xml:space="preserve"> TX CSI-RS beams </w:t>
      </w:r>
      <w:r w:rsidR="00F8052C" w:rsidRPr="000123DB">
        <w:rPr>
          <w:rFonts w:ascii="Arial" w:hAnsi="Arial" w:cs="Arial"/>
          <w:sz w:val="20"/>
          <w:szCs w:val="20"/>
          <w:lang w:val="en-GB" w:eastAsia="ja-JP"/>
        </w:rPr>
        <w:t>and 4 RX CSI-RS beam</w:t>
      </w:r>
      <w:r w:rsidRPr="000123DB">
        <w:rPr>
          <w:rFonts w:ascii="Arial" w:hAnsi="Arial" w:cs="Arial"/>
          <w:sz w:val="20"/>
          <w:szCs w:val="20"/>
          <w:lang w:val="en-GB" w:eastAsia="ja-JP"/>
        </w:rPr>
        <w:t>s</w:t>
      </w:r>
      <w:r w:rsidR="00127AB2" w:rsidRPr="000123DB">
        <w:rPr>
          <w:rFonts w:ascii="Arial" w:hAnsi="Arial" w:cs="Arial"/>
          <w:sz w:val="20"/>
          <w:szCs w:val="20"/>
          <w:lang w:val="en-GB" w:eastAsia="ja-JP"/>
        </w:rPr>
        <w:t xml:space="preserve">, </w:t>
      </w:r>
      <w:proofErr w:type="gramStart"/>
      <w:r w:rsidR="00127AB2" w:rsidRPr="000123DB">
        <w:rPr>
          <w:rFonts w:ascii="Arial" w:hAnsi="Arial" w:cs="Arial"/>
          <w:sz w:val="20"/>
          <w:szCs w:val="20"/>
          <w:lang w:val="en-GB" w:eastAsia="ja-JP"/>
        </w:rPr>
        <w:t>i.e.</w:t>
      </w:r>
      <w:proofErr w:type="gramEnd"/>
      <w:r w:rsidR="00127AB2" w:rsidRPr="000123DB">
        <w:rPr>
          <w:rFonts w:ascii="Arial" w:hAnsi="Arial" w:cs="Arial"/>
          <w:sz w:val="20"/>
          <w:szCs w:val="20"/>
          <w:lang w:val="en-GB" w:eastAsia="ja-JP"/>
        </w:rPr>
        <w:t xml:space="preserve"> Set A consists of 3</w:t>
      </w:r>
      <w:r w:rsidR="00B94167" w:rsidRPr="000123DB">
        <w:rPr>
          <w:rFonts w:ascii="Arial" w:hAnsi="Arial" w:cs="Arial"/>
          <w:sz w:val="20"/>
          <w:szCs w:val="20"/>
          <w:lang w:val="en-GB" w:eastAsia="ja-JP"/>
        </w:rPr>
        <w:t>2</w:t>
      </w:r>
      <w:r w:rsidR="00EA0AD0" w:rsidRPr="000123DB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127AB2" w:rsidRPr="000123DB">
        <w:rPr>
          <w:rFonts w:ascii="Arial" w:hAnsi="Arial" w:cs="Arial"/>
          <w:sz w:val="20"/>
          <w:szCs w:val="20"/>
          <w:lang w:val="en-GB" w:eastAsia="ja-JP"/>
        </w:rPr>
        <w:t>×</w:t>
      </w:r>
      <w:r w:rsidR="00EA0AD0" w:rsidRPr="000123DB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127AB2" w:rsidRPr="000123DB">
        <w:rPr>
          <w:rFonts w:ascii="Arial" w:hAnsi="Arial" w:cs="Arial"/>
          <w:sz w:val="20"/>
          <w:szCs w:val="20"/>
          <w:lang w:val="en-GB" w:eastAsia="ja-JP"/>
        </w:rPr>
        <w:t>4 = 12</w:t>
      </w:r>
      <w:r w:rsidR="00B94167" w:rsidRPr="000123DB">
        <w:rPr>
          <w:rFonts w:ascii="Arial" w:hAnsi="Arial" w:cs="Arial"/>
          <w:sz w:val="20"/>
          <w:szCs w:val="20"/>
          <w:lang w:val="en-GB" w:eastAsia="ja-JP"/>
        </w:rPr>
        <w:t>8</w:t>
      </w:r>
      <w:r w:rsidR="00127AB2" w:rsidRPr="000123DB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0716D8" w:rsidRPr="000123DB">
        <w:rPr>
          <w:rFonts w:ascii="Arial" w:hAnsi="Arial" w:cs="Arial"/>
          <w:sz w:val="20"/>
          <w:szCs w:val="20"/>
          <w:lang w:val="en-GB" w:eastAsia="ja-JP"/>
        </w:rPr>
        <w:t xml:space="preserve">TX/RX </w:t>
      </w:r>
      <w:r w:rsidR="00127AB2" w:rsidRPr="000123DB">
        <w:rPr>
          <w:rFonts w:ascii="Arial" w:hAnsi="Arial" w:cs="Arial"/>
          <w:sz w:val="20"/>
          <w:szCs w:val="20"/>
          <w:lang w:val="en-GB" w:eastAsia="ja-JP"/>
        </w:rPr>
        <w:t>beam pairs.</w:t>
      </w:r>
    </w:p>
    <w:p w14:paraId="236F0752" w14:textId="663469DA" w:rsidR="00661268" w:rsidRPr="007A4956" w:rsidRDefault="00124414" w:rsidP="0031066F">
      <w:pPr>
        <w:pStyle w:val="ListParagraph"/>
        <w:numPr>
          <w:ilvl w:val="0"/>
          <w:numId w:val="30"/>
        </w:numPr>
        <w:spacing w:after="120"/>
        <w:ind w:left="714" w:hanging="357"/>
        <w:rPr>
          <w:rFonts w:ascii="Arial" w:hAnsi="Arial" w:cs="Arial"/>
          <w:sz w:val="20"/>
          <w:szCs w:val="20"/>
          <w:lang w:val="en-GB" w:eastAsia="ja-JP"/>
        </w:rPr>
      </w:pPr>
      <w:r w:rsidRPr="000123DB">
        <w:rPr>
          <w:rFonts w:ascii="Arial" w:hAnsi="Arial" w:cs="Arial"/>
          <w:b/>
          <w:sz w:val="20"/>
          <w:szCs w:val="20"/>
          <w:lang w:val="en-GB" w:eastAsia="ja-JP"/>
        </w:rPr>
        <w:t>Set B</w:t>
      </w:r>
      <w:r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140866">
        <w:rPr>
          <w:rFonts w:ascii="Arial" w:hAnsi="Arial" w:cs="Arial"/>
          <w:sz w:val="20"/>
          <w:szCs w:val="20"/>
          <w:lang w:val="en-GB" w:eastAsia="ja-JP"/>
        </w:rPr>
        <w:t>consists of</w:t>
      </w:r>
      <w:r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 xml:space="preserve">16 TX/RX beam pairs defined as follows: There are 8 TX SSB beams defined in accordance with </w:t>
      </w:r>
      <w:r w:rsidR="00ED1089" w:rsidRPr="001D559A">
        <w:rPr>
          <w:rFonts w:ascii="Arial" w:hAnsi="Arial" w:cs="Arial"/>
          <w:sz w:val="20"/>
          <w:szCs w:val="20"/>
          <w:lang w:val="en-GB" w:eastAsia="ja-JP"/>
        </w:rPr>
        <w:fldChar w:fldCharType="begin"/>
      </w:r>
      <w:r w:rsidR="00ED1089" w:rsidRPr="000123DB">
        <w:rPr>
          <w:rFonts w:ascii="Arial" w:hAnsi="Arial" w:cs="Arial"/>
          <w:sz w:val="20"/>
          <w:szCs w:val="20"/>
          <w:lang w:val="en-GB" w:eastAsia="ja-JP"/>
        </w:rPr>
        <w:instrText xml:space="preserve"> REF _Ref83924636 \h  \* MERGEFORMAT </w:instrText>
      </w:r>
      <w:r w:rsidR="00ED1089" w:rsidRPr="001D559A">
        <w:rPr>
          <w:rFonts w:ascii="Arial" w:hAnsi="Arial" w:cs="Arial"/>
          <w:sz w:val="20"/>
          <w:szCs w:val="20"/>
          <w:lang w:val="en-GB" w:eastAsia="ja-JP"/>
        </w:rPr>
      </w:r>
      <w:r w:rsidR="00ED1089" w:rsidRPr="001D559A">
        <w:rPr>
          <w:rFonts w:ascii="Arial" w:hAnsi="Arial" w:cs="Arial"/>
          <w:sz w:val="20"/>
          <w:szCs w:val="20"/>
          <w:lang w:val="en-GB" w:eastAsia="ja-JP"/>
        </w:rPr>
        <w:fldChar w:fldCharType="separate"/>
      </w:r>
      <w:r w:rsidR="00E10E67" w:rsidRPr="00E10E67">
        <w:rPr>
          <w:rFonts w:ascii="Arial" w:hAnsi="Arial" w:cs="Arial"/>
          <w:sz w:val="20"/>
          <w:szCs w:val="20"/>
        </w:rPr>
        <w:t>Figure 1</w:t>
      </w:r>
      <w:r w:rsidR="00ED1089" w:rsidRPr="001D559A">
        <w:rPr>
          <w:rFonts w:ascii="Arial" w:hAnsi="Arial" w:cs="Arial"/>
          <w:sz w:val="20"/>
          <w:szCs w:val="20"/>
          <w:lang w:val="en-GB" w:eastAsia="ja-JP"/>
        </w:rPr>
        <w:fldChar w:fldCharType="end"/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, and 4 RX beams (2 per UE panel), but each RX beam is only used to measure 4 of the TX SSB beams, i.e. in total there are 4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x</w:t>
      </w:r>
      <w:r w:rsidR="005574FA">
        <w:rPr>
          <w:rFonts w:ascii="Arial" w:hAnsi="Arial" w:cs="Arial"/>
          <w:sz w:val="20"/>
          <w:szCs w:val="20"/>
          <w:lang w:val="en-GB" w:eastAsia="ja-JP"/>
        </w:rPr>
        <w:t xml:space="preserve"> 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>4 = 16 TX/RX beam pairs</w:t>
      </w:r>
      <w:r w:rsidR="00661268">
        <w:rPr>
          <w:rFonts w:ascii="Arial" w:hAnsi="Arial" w:cs="Arial"/>
          <w:sz w:val="20"/>
          <w:szCs w:val="20"/>
          <w:lang w:val="en-GB" w:eastAsia="ja-JP"/>
        </w:rPr>
        <w:t xml:space="preserve"> measured</w:t>
      </w:r>
      <w:r w:rsidR="00661268" w:rsidRPr="007A4956">
        <w:rPr>
          <w:rFonts w:ascii="Arial" w:hAnsi="Arial" w:cs="Arial"/>
          <w:sz w:val="20"/>
          <w:szCs w:val="20"/>
          <w:lang w:val="en-GB" w:eastAsia="ja-JP"/>
        </w:rPr>
        <w:t xml:space="preserve">. </w:t>
      </w:r>
    </w:p>
    <w:p w14:paraId="00C3786C" w14:textId="64C13762" w:rsidR="004610A1" w:rsidRDefault="00F04A6D" w:rsidP="00824840">
      <w:pPr>
        <w:rPr>
          <w:lang w:val="en-GB" w:eastAsia="ja-JP"/>
        </w:rPr>
      </w:pPr>
      <w:r>
        <w:rPr>
          <w:lang w:val="en-GB" w:eastAsia="ja-JP"/>
        </w:rPr>
        <w:t>For a</w:t>
      </w:r>
      <w:r w:rsidR="00C936B6">
        <w:rPr>
          <w:lang w:val="en-GB" w:eastAsia="ja-JP"/>
        </w:rPr>
        <w:t xml:space="preserve"> Top-1 scheme</w:t>
      </w:r>
      <w:r>
        <w:rPr>
          <w:lang w:val="en-GB" w:eastAsia="ja-JP"/>
        </w:rPr>
        <w:t xml:space="preserve">, this leads to </w:t>
      </w:r>
      <w:r w:rsidR="007A4956">
        <w:rPr>
          <w:lang w:val="en-GB" w:eastAsia="ja-JP"/>
        </w:rPr>
        <w:t xml:space="preserve">RS </w:t>
      </w:r>
      <w:r w:rsidR="00394580">
        <w:rPr>
          <w:lang w:val="en-GB" w:eastAsia="ja-JP"/>
        </w:rPr>
        <w:t xml:space="preserve">measurement </w:t>
      </w:r>
      <w:r w:rsidR="00C936B6">
        <w:rPr>
          <w:lang w:val="en-GB" w:eastAsia="ja-JP"/>
        </w:rPr>
        <w:t xml:space="preserve">overhead </w:t>
      </w:r>
      <w:r w:rsidR="007A4956">
        <w:rPr>
          <w:lang w:val="en-GB" w:eastAsia="ja-JP"/>
        </w:rPr>
        <w:t>16</w:t>
      </w:r>
      <w:r w:rsidR="007A4956" w:rsidRPr="00157F59">
        <w:rPr>
          <w:lang w:val="en-GB" w:eastAsia="ja-JP"/>
        </w:rPr>
        <w:t>/12</w:t>
      </w:r>
      <w:r w:rsidR="00B94167">
        <w:rPr>
          <w:lang w:val="en-GB" w:eastAsia="ja-JP"/>
        </w:rPr>
        <w:t>8</w:t>
      </w:r>
      <w:r w:rsidR="007A4956" w:rsidRPr="00157F59">
        <w:rPr>
          <w:lang w:val="en-GB" w:eastAsia="ja-JP"/>
        </w:rPr>
        <w:t xml:space="preserve"> </w:t>
      </w:r>
      <w:r w:rsidR="007A4956" w:rsidRPr="00157F59">
        <w:rPr>
          <w:rFonts w:ascii="Symbol" w:eastAsia="Symbol" w:hAnsi="Symbol" w:cs="Symbol"/>
          <w:lang w:val="en-GB" w:eastAsia="ja-JP"/>
        </w:rPr>
        <w:t>»</w:t>
      </w:r>
      <w:r w:rsidR="007A4956" w:rsidRPr="00157F59">
        <w:rPr>
          <w:lang w:val="en-GB" w:eastAsia="ja-JP"/>
        </w:rPr>
        <w:t xml:space="preserve"> 1</w:t>
      </w:r>
      <w:r w:rsidR="005960F8">
        <w:rPr>
          <w:lang w:val="en-GB" w:eastAsia="ja-JP"/>
        </w:rPr>
        <w:t>2</w:t>
      </w:r>
      <w:r w:rsidR="007A4956" w:rsidRPr="00157F59">
        <w:rPr>
          <w:lang w:val="en-GB" w:eastAsia="ja-JP"/>
        </w:rPr>
        <w:t>%</w:t>
      </w:r>
      <w:r w:rsidR="000A3137">
        <w:rPr>
          <w:lang w:val="en-GB" w:eastAsia="ja-JP"/>
        </w:rPr>
        <w:t>.</w:t>
      </w:r>
    </w:p>
    <w:p w14:paraId="2AAA7A64" w14:textId="5841D6E2" w:rsidR="00C83D6B" w:rsidRDefault="00461BBA" w:rsidP="00824840">
      <w:pPr>
        <w:rPr>
          <w:lang w:val="en-GB" w:eastAsia="ja-JP"/>
        </w:rPr>
      </w:pPr>
      <w:r>
        <w:rPr>
          <w:lang w:val="en-GB" w:eastAsia="ja-JP"/>
        </w:rPr>
        <w:t>For the reference case, we consider a configuration with the same number of Set A beams and the same number of TX beams in Set B (</w:t>
      </w:r>
      <w:proofErr w:type="gramStart"/>
      <w:r w:rsidR="004C1512">
        <w:rPr>
          <w:lang w:val="en-GB" w:eastAsia="ja-JP"/>
        </w:rPr>
        <w:t>i.e.</w:t>
      </w:r>
      <w:proofErr w:type="gramEnd"/>
      <w:r w:rsidR="004C1512">
        <w:rPr>
          <w:lang w:val="en-GB" w:eastAsia="ja-JP"/>
        </w:rPr>
        <w:t xml:space="preserve"> 8</w:t>
      </w:r>
      <w:r>
        <w:rPr>
          <w:lang w:val="en-GB" w:eastAsia="ja-JP"/>
        </w:rPr>
        <w:t xml:space="preserve">), but assume that the UE scans all its RX beams for each TX beam in Set B, like in Section </w:t>
      </w:r>
      <w:r w:rsidRPr="00F02DF8">
        <w:rPr>
          <w:lang w:val="en-GB" w:eastAsia="ja-JP"/>
        </w:rPr>
        <w:t>4.3.1.1</w:t>
      </w:r>
      <w:r w:rsidR="00D607A3" w:rsidRPr="00F02DF8">
        <w:rPr>
          <w:lang w:val="en-GB" w:eastAsia="ja-JP"/>
        </w:rPr>
        <w:t>.</w:t>
      </w:r>
      <w:r w:rsidR="00FA23B5">
        <w:rPr>
          <w:lang w:val="en-GB" w:eastAsia="ja-JP"/>
        </w:rPr>
        <w:t xml:space="preserve"> </w:t>
      </w:r>
      <w:r w:rsidR="000A4D63">
        <w:rPr>
          <w:lang w:val="en-GB" w:eastAsia="ja-JP"/>
        </w:rPr>
        <w:t>For a Top-1 scheme, t</w:t>
      </w:r>
      <w:r w:rsidR="00FA23B5">
        <w:rPr>
          <w:lang w:val="en-GB" w:eastAsia="ja-JP"/>
        </w:rPr>
        <w:t>his leads to RS overhead (</w:t>
      </w:r>
      <w:r w:rsidR="00555DCC">
        <w:rPr>
          <w:lang w:val="en-GB" w:eastAsia="ja-JP"/>
        </w:rPr>
        <w:t>8</w:t>
      </w:r>
      <w:r w:rsidR="005574FA" w:rsidRPr="005574FA">
        <w:rPr>
          <w:rFonts w:cs="Arial"/>
          <w:szCs w:val="20"/>
          <w:lang w:val="en-GB" w:eastAsia="ja-JP"/>
        </w:rPr>
        <w:t xml:space="preserve"> </w:t>
      </w:r>
      <w:r w:rsidR="005574FA" w:rsidRPr="007A4956">
        <w:rPr>
          <w:rFonts w:cs="Arial"/>
          <w:szCs w:val="20"/>
          <w:lang w:val="en-GB" w:eastAsia="ja-JP"/>
        </w:rPr>
        <w:t>x</w:t>
      </w:r>
      <w:r w:rsidR="005574FA">
        <w:rPr>
          <w:rFonts w:cs="Arial"/>
          <w:lang w:val="en-GB" w:eastAsia="ja-JP"/>
        </w:rPr>
        <w:t xml:space="preserve"> </w:t>
      </w:r>
      <w:r w:rsidR="00555DCC">
        <w:rPr>
          <w:rFonts w:cs="Arial"/>
          <w:lang w:val="en-GB" w:eastAsia="ja-JP"/>
        </w:rPr>
        <w:t>4</w:t>
      </w:r>
      <w:r w:rsidR="00FA23B5">
        <w:rPr>
          <w:lang w:val="en-GB" w:eastAsia="ja-JP"/>
        </w:rPr>
        <w:t>)</w:t>
      </w:r>
      <w:r w:rsidR="00FA23B5" w:rsidRPr="00157F59">
        <w:rPr>
          <w:lang w:val="en-GB" w:eastAsia="ja-JP"/>
        </w:rPr>
        <w:t>/12</w:t>
      </w:r>
      <w:r w:rsidR="005960F8">
        <w:rPr>
          <w:lang w:val="en-GB" w:eastAsia="ja-JP"/>
        </w:rPr>
        <w:t>8</w:t>
      </w:r>
      <w:r w:rsidR="00FA23B5" w:rsidRPr="00157F59">
        <w:rPr>
          <w:lang w:val="en-GB" w:eastAsia="ja-JP"/>
        </w:rPr>
        <w:t xml:space="preserve"> </w:t>
      </w:r>
      <w:r w:rsidR="00E661B4">
        <w:rPr>
          <w:rFonts w:ascii="Symbol" w:eastAsia="Symbol" w:hAnsi="Symbol" w:cs="Symbol"/>
          <w:lang w:val="en-GB" w:eastAsia="ja-JP"/>
        </w:rPr>
        <w:t>=</w:t>
      </w:r>
      <w:r w:rsidR="00FA23B5" w:rsidRPr="00157F59">
        <w:rPr>
          <w:lang w:val="en-GB" w:eastAsia="ja-JP"/>
        </w:rPr>
        <w:t xml:space="preserve"> </w:t>
      </w:r>
      <w:r w:rsidR="0084440D">
        <w:rPr>
          <w:lang w:val="en-GB" w:eastAsia="ja-JP"/>
        </w:rPr>
        <w:t>2</w:t>
      </w:r>
      <w:r w:rsidR="00E661B4">
        <w:rPr>
          <w:lang w:val="en-GB" w:eastAsia="ja-JP"/>
        </w:rPr>
        <w:t>5</w:t>
      </w:r>
      <w:r w:rsidR="00FA23B5" w:rsidRPr="00157F59">
        <w:rPr>
          <w:lang w:val="en-GB" w:eastAsia="ja-JP"/>
        </w:rPr>
        <w:t>%</w:t>
      </w:r>
      <w:r w:rsidR="0084440D">
        <w:rPr>
          <w:lang w:val="en-GB" w:eastAsia="ja-JP"/>
        </w:rPr>
        <w:t xml:space="preserve">, </w:t>
      </w:r>
      <w:proofErr w:type="gramStart"/>
      <w:r w:rsidR="0084440D">
        <w:rPr>
          <w:lang w:val="en-GB" w:eastAsia="ja-JP"/>
        </w:rPr>
        <w:t>i.e.</w:t>
      </w:r>
      <w:proofErr w:type="gramEnd"/>
      <w:r w:rsidR="0084440D">
        <w:rPr>
          <w:lang w:val="en-GB" w:eastAsia="ja-JP"/>
        </w:rPr>
        <w:t xml:space="preserve"> twice as high as for joint prediction.</w:t>
      </w:r>
      <w:r w:rsidR="00673249">
        <w:rPr>
          <w:lang w:val="en-GB" w:eastAsia="ja-JP"/>
        </w:rPr>
        <w:t xml:space="preserve"> T</w:t>
      </w:r>
      <w:r w:rsidR="001C3989">
        <w:rPr>
          <w:lang w:val="en-GB" w:eastAsia="ja-JP"/>
        </w:rPr>
        <w:t xml:space="preserve">he results </w:t>
      </w:r>
      <w:r w:rsidR="0017577A">
        <w:rPr>
          <w:lang w:val="en-GB" w:eastAsia="ja-JP"/>
        </w:rPr>
        <w:t>are</w:t>
      </w:r>
      <w:r w:rsidR="001C3989">
        <w:rPr>
          <w:lang w:val="en-GB" w:eastAsia="ja-JP"/>
        </w:rPr>
        <w:t xml:space="preserve"> illustrated in</w:t>
      </w:r>
      <w:r w:rsidR="008629DF">
        <w:rPr>
          <w:lang w:val="en-GB" w:eastAsia="ja-JP"/>
        </w:rPr>
        <w:t xml:space="preserve"> Table 4 </w:t>
      </w:r>
      <w:r w:rsidR="005E32DC">
        <w:rPr>
          <w:lang w:val="en-GB" w:eastAsia="ja-JP"/>
        </w:rPr>
        <w:t xml:space="preserve">and </w:t>
      </w:r>
      <w:r w:rsidR="005E32DC">
        <w:rPr>
          <w:lang w:val="en-GB" w:eastAsia="ja-JP"/>
        </w:rPr>
        <w:fldChar w:fldCharType="begin"/>
      </w:r>
      <w:r w:rsidR="005E32DC">
        <w:rPr>
          <w:lang w:val="en-GB" w:eastAsia="ja-JP"/>
        </w:rPr>
        <w:instrText xml:space="preserve"> REF _Ref115110191 \h </w:instrText>
      </w:r>
      <w:r w:rsidR="005E32DC">
        <w:rPr>
          <w:lang w:val="en-GB" w:eastAsia="ja-JP"/>
        </w:rPr>
      </w:r>
      <w:r w:rsidR="005E32DC">
        <w:rPr>
          <w:lang w:val="en-GB" w:eastAsia="ja-JP"/>
        </w:rPr>
        <w:fldChar w:fldCharType="separate"/>
      </w:r>
      <w:r w:rsidR="00E10E67" w:rsidRPr="004D5B6C">
        <w:t xml:space="preserve">Figure </w:t>
      </w:r>
      <w:r w:rsidR="00E10E67">
        <w:rPr>
          <w:noProof/>
        </w:rPr>
        <w:t>3</w:t>
      </w:r>
      <w:r w:rsidR="005E32DC">
        <w:rPr>
          <w:lang w:val="en-GB" w:eastAsia="ja-JP"/>
        </w:rPr>
        <w:fldChar w:fldCharType="end"/>
      </w:r>
      <w:r w:rsidR="0017577A">
        <w:rPr>
          <w:lang w:val="en-GB" w:eastAsia="ja-JP"/>
        </w:rPr>
        <w:t>,</w:t>
      </w:r>
      <w:r w:rsidR="001C3989">
        <w:rPr>
          <w:lang w:val="en-GB" w:eastAsia="ja-JP"/>
        </w:rPr>
        <w:t xml:space="preserve"> </w:t>
      </w:r>
      <w:r w:rsidR="0017577A">
        <w:rPr>
          <w:lang w:val="en-GB" w:eastAsia="ja-JP"/>
        </w:rPr>
        <w:t>and</w:t>
      </w:r>
      <w:r w:rsidR="001C3989">
        <w:rPr>
          <w:lang w:val="en-GB" w:eastAsia="ja-JP"/>
        </w:rPr>
        <w:t xml:space="preserve"> show that </w:t>
      </w:r>
      <w:r w:rsidR="0017577A">
        <w:rPr>
          <w:lang w:val="en-GB" w:eastAsia="ja-JP"/>
        </w:rPr>
        <w:t xml:space="preserve">although </w:t>
      </w:r>
      <w:r w:rsidR="00380591">
        <w:rPr>
          <w:lang w:val="en-GB" w:eastAsia="ja-JP"/>
        </w:rPr>
        <w:t>the</w:t>
      </w:r>
      <w:r w:rsidR="00145F3E">
        <w:rPr>
          <w:lang w:val="en-GB" w:eastAsia="ja-JP"/>
        </w:rPr>
        <w:t xml:space="preserve">re is </w:t>
      </w:r>
      <w:r w:rsidR="00853ED8">
        <w:rPr>
          <w:lang w:val="en-GB" w:eastAsia="ja-JP"/>
        </w:rPr>
        <w:t xml:space="preserve">significant </w:t>
      </w:r>
      <w:r w:rsidR="00B85F95">
        <w:rPr>
          <w:lang w:val="en-GB" w:eastAsia="ja-JP"/>
        </w:rPr>
        <w:t>performance degradation from</w:t>
      </w:r>
      <w:r w:rsidR="001C3989">
        <w:rPr>
          <w:lang w:val="en-GB" w:eastAsia="ja-JP"/>
        </w:rPr>
        <w:t xml:space="preserve"> j</w:t>
      </w:r>
      <w:r w:rsidR="006B3A19">
        <w:rPr>
          <w:lang w:val="en-GB" w:eastAsia="ja-JP"/>
        </w:rPr>
        <w:t>oint TX/RX</w:t>
      </w:r>
      <w:r w:rsidR="00BB23B8">
        <w:rPr>
          <w:lang w:val="en-GB" w:eastAsia="ja-JP"/>
        </w:rPr>
        <w:t xml:space="preserve"> </w:t>
      </w:r>
      <w:r w:rsidR="00753D15">
        <w:rPr>
          <w:lang w:val="en-GB" w:eastAsia="ja-JP"/>
        </w:rPr>
        <w:t>compared to TX-only prediction</w:t>
      </w:r>
      <w:r w:rsidR="00E753BB">
        <w:rPr>
          <w:lang w:val="en-GB" w:eastAsia="ja-JP"/>
        </w:rPr>
        <w:t xml:space="preserve"> with always </w:t>
      </w:r>
      <w:r w:rsidR="00646246">
        <w:rPr>
          <w:lang w:val="en-GB" w:eastAsia="ja-JP"/>
        </w:rPr>
        <w:t>optimal</w:t>
      </w:r>
      <w:r w:rsidR="00E753BB">
        <w:rPr>
          <w:lang w:val="en-GB" w:eastAsia="ja-JP"/>
        </w:rPr>
        <w:t xml:space="preserve"> RX beam</w:t>
      </w:r>
      <w:r w:rsidR="00145F3E">
        <w:rPr>
          <w:lang w:val="en-GB" w:eastAsia="ja-JP"/>
        </w:rPr>
        <w:t xml:space="preserve">, </w:t>
      </w:r>
      <w:r w:rsidR="00C372EB">
        <w:rPr>
          <w:lang w:val="en-GB" w:eastAsia="ja-JP"/>
        </w:rPr>
        <w:t xml:space="preserve">performance </w:t>
      </w:r>
      <w:r w:rsidR="0017577A">
        <w:rPr>
          <w:lang w:val="en-GB" w:eastAsia="ja-JP"/>
        </w:rPr>
        <w:t xml:space="preserve">remains </w:t>
      </w:r>
      <w:r w:rsidR="00085486">
        <w:rPr>
          <w:lang w:val="en-GB" w:eastAsia="ja-JP"/>
        </w:rPr>
        <w:t xml:space="preserve">quite </w:t>
      </w:r>
      <w:r w:rsidR="00C372EB">
        <w:rPr>
          <w:lang w:val="en-GB" w:eastAsia="ja-JP"/>
        </w:rPr>
        <w:t>good</w:t>
      </w:r>
      <w:r w:rsidR="00753D15">
        <w:rPr>
          <w:lang w:val="en-GB" w:eastAsia="ja-JP"/>
        </w:rPr>
        <w:t>.</w:t>
      </w:r>
    </w:p>
    <w:p w14:paraId="1B010ABC" w14:textId="4DD088F7" w:rsidR="00753D15" w:rsidRPr="00B84762" w:rsidRDefault="00753D15" w:rsidP="00593B25">
      <w:pPr>
        <w:pStyle w:val="Observation"/>
      </w:pPr>
      <w:bookmarkStart w:id="18" w:name="_Toc118722162"/>
      <w:r>
        <w:t xml:space="preserve">Joint TX/RX prediction can give </w:t>
      </w:r>
      <w:r w:rsidR="00085486">
        <w:t xml:space="preserve">quite </w:t>
      </w:r>
      <w:r>
        <w:t>good performance</w:t>
      </w:r>
      <w:r w:rsidR="00B85F95">
        <w:t xml:space="preserve"> while</w:t>
      </w:r>
      <w:r w:rsidR="006A5903">
        <w:t xml:space="preserve"> </w:t>
      </w:r>
      <w:r>
        <w:t>significantly reduc</w:t>
      </w:r>
      <w:r w:rsidR="00B85F95">
        <w:t>ing</w:t>
      </w:r>
      <w:r>
        <w:t xml:space="preserve"> RS overhead </w:t>
      </w:r>
      <w:r w:rsidR="006A5903">
        <w:t>compared to measurements of all RX beams for each TX beam in Set B</w:t>
      </w:r>
      <w:r>
        <w:t>.</w:t>
      </w:r>
      <w:bookmarkEnd w:id="18"/>
    </w:p>
    <w:p w14:paraId="6BE71442" w14:textId="77777777" w:rsidR="00753D15" w:rsidRDefault="00753D15" w:rsidP="00824840">
      <w:pPr>
        <w:rPr>
          <w:lang w:val="en-GB" w:eastAsia="ja-JP"/>
        </w:rPr>
      </w:pPr>
    </w:p>
    <w:p w14:paraId="7D2A23BF" w14:textId="70DD744A" w:rsidR="004E3D2B" w:rsidRPr="00FA17BF" w:rsidRDefault="004E3D2B" w:rsidP="00FA17BF">
      <w:pPr>
        <w:spacing w:after="0" w:line="240" w:lineRule="auto"/>
        <w:jc w:val="center"/>
        <w:rPr>
          <w:rFonts w:eastAsia="Times New Roman" w:cs="Arial"/>
          <w:b/>
          <w:bCs/>
          <w:color w:val="FF0000"/>
          <w:szCs w:val="20"/>
          <w:lang w:eastAsia="en-GB"/>
        </w:rPr>
      </w:pPr>
      <w:bookmarkStart w:id="19" w:name="_Ref115110212"/>
      <w:r w:rsidRPr="004B3FC8">
        <w:rPr>
          <w:rFonts w:cs="Arial"/>
          <w:b/>
          <w:bCs/>
        </w:rPr>
        <w:t xml:space="preserve">Table </w:t>
      </w:r>
      <w:bookmarkEnd w:id="19"/>
      <w:r w:rsidR="00580238">
        <w:rPr>
          <w:rFonts w:cs="Arial"/>
          <w:b/>
          <w:bCs/>
        </w:rPr>
        <w:t>4</w:t>
      </w:r>
      <w:r w:rsidRPr="004B3FC8">
        <w:rPr>
          <w:rFonts w:cs="Arial"/>
          <w:b/>
          <w:bCs/>
        </w:rPr>
        <w:t>:</w:t>
      </w:r>
      <w:r w:rsidRPr="002D6A06">
        <w:rPr>
          <w:b/>
        </w:rPr>
        <w:t xml:space="preserve"> </w:t>
      </w:r>
      <w:r>
        <w:rPr>
          <w:b/>
        </w:rPr>
        <w:t>Joint TX/RX beam prediction</w:t>
      </w:r>
      <w:r>
        <w:rPr>
          <w:rFonts w:cs="Arial"/>
          <w:b/>
          <w:bCs/>
        </w:rPr>
        <w:t xml:space="preserve">, 4x8 </w:t>
      </w:r>
      <w:proofErr w:type="spellStart"/>
      <w:r>
        <w:rPr>
          <w:rFonts w:cs="Arial"/>
          <w:b/>
          <w:bCs/>
        </w:rPr>
        <w:t>gNB</w:t>
      </w:r>
      <w:proofErr w:type="spellEnd"/>
      <w:r>
        <w:rPr>
          <w:rFonts w:cs="Arial"/>
          <w:b/>
          <w:bCs/>
        </w:rPr>
        <w:t xml:space="preserve"> array</w:t>
      </w:r>
      <w:r w:rsidR="00C1040E">
        <w:rPr>
          <w:rFonts w:cs="Arial"/>
          <w:b/>
          <w:bCs/>
        </w:rPr>
        <w:t>, 100% outdoor</w:t>
      </w:r>
      <w:r w:rsidR="00836DCC">
        <w:rPr>
          <w:rFonts w:cs="Arial"/>
          <w:b/>
          <w:bCs/>
        </w:rPr>
        <w:t>, Top-1</w:t>
      </w:r>
    </w:p>
    <w:tbl>
      <w:tblPr>
        <w:tblStyle w:val="GridTable1Light-Accent3"/>
        <w:tblW w:w="849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29"/>
        <w:gridCol w:w="1476"/>
        <w:gridCol w:w="1476"/>
        <w:gridCol w:w="1517"/>
      </w:tblGrid>
      <w:tr w:rsidR="00B50696" w14:paraId="6AAB39F4" w14:textId="77777777" w:rsidTr="000123D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29" w:type="dxa"/>
            <w:tcBorders>
              <w:bottom w:val="nil"/>
            </w:tcBorders>
            <w:shd w:val="clear" w:color="auto" w:fill="E7E6E6" w:themeFill="background2"/>
          </w:tcPr>
          <w:p w14:paraId="58458BDD" w14:textId="190C9543" w:rsidR="00836DCC" w:rsidRDefault="00836DCC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>Scheme</w:t>
            </w:r>
          </w:p>
        </w:tc>
        <w:tc>
          <w:tcPr>
            <w:tcW w:w="2952" w:type="dxa"/>
            <w:gridSpan w:val="2"/>
            <w:tcBorders>
              <w:bottom w:val="single" w:sz="4" w:space="0" w:color="auto"/>
            </w:tcBorders>
            <w:shd w:val="clear" w:color="auto" w:fill="E7E6E6" w:themeFill="background2"/>
          </w:tcPr>
          <w:p w14:paraId="018303DF" w14:textId="77777777" w:rsidR="00836DCC" w:rsidRDefault="00836DCC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>Beam accuracy [%]</w:t>
            </w:r>
          </w:p>
        </w:tc>
        <w:tc>
          <w:tcPr>
            <w:tcW w:w="1517" w:type="dxa"/>
            <w:tcBorders>
              <w:bottom w:val="nil"/>
            </w:tcBorders>
            <w:shd w:val="clear" w:color="auto" w:fill="E7E6E6" w:themeFill="background2"/>
          </w:tcPr>
          <w:p w14:paraId="47437507" w14:textId="58357AAE" w:rsidR="00836DCC" w:rsidRDefault="00836DCC" w:rsidP="00FA17BF">
            <w:pPr>
              <w:spacing w:after="8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en-GB" w:eastAsia="ja-JP"/>
              </w:rPr>
            </w:pPr>
            <w:r>
              <w:rPr>
                <w:lang w:val="en-GB" w:eastAsia="ja-JP"/>
              </w:rPr>
              <w:t xml:space="preserve">RS </w:t>
            </w:r>
            <w:r w:rsidR="00702267">
              <w:rPr>
                <w:lang w:val="en-GB" w:eastAsia="ja-JP"/>
              </w:rPr>
              <w:t xml:space="preserve">measurement </w:t>
            </w:r>
            <w:r>
              <w:rPr>
                <w:lang w:val="en-GB" w:eastAsia="ja-JP"/>
              </w:rPr>
              <w:t>overhead N/M [%]</w:t>
            </w:r>
          </w:p>
        </w:tc>
      </w:tr>
      <w:tr w:rsidR="00E36E4C" w14:paraId="3F8D2EB7" w14:textId="77777777" w:rsidTr="000123D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29" w:type="dxa"/>
            <w:tcBorders>
              <w:top w:val="nil"/>
            </w:tcBorders>
            <w:shd w:val="clear" w:color="auto" w:fill="E7E6E6" w:themeFill="background2"/>
          </w:tcPr>
          <w:p w14:paraId="34C79A52" w14:textId="77777777" w:rsidR="00836DCC" w:rsidRDefault="00836DCC" w:rsidP="00FA17BF">
            <w:pPr>
              <w:spacing w:after="80"/>
              <w:rPr>
                <w:lang w:val="en-GB" w:eastAsia="ja-JP"/>
              </w:rPr>
            </w:pPr>
          </w:p>
        </w:tc>
        <w:tc>
          <w:tcPr>
            <w:tcW w:w="1476" w:type="dxa"/>
            <w:shd w:val="clear" w:color="auto" w:fill="E7E6E6" w:themeFill="background2"/>
          </w:tcPr>
          <w:p w14:paraId="68781A46" w14:textId="77777777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0 dB margin</w:t>
            </w:r>
          </w:p>
        </w:tc>
        <w:tc>
          <w:tcPr>
            <w:tcW w:w="1476" w:type="dxa"/>
            <w:shd w:val="clear" w:color="auto" w:fill="E7E6E6" w:themeFill="background2"/>
          </w:tcPr>
          <w:p w14:paraId="6294CB24" w14:textId="77777777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  <w:r w:rsidRPr="004B3FC8">
              <w:rPr>
                <w:b/>
                <w:bCs/>
                <w:lang w:val="en-GB" w:eastAsia="ja-JP"/>
              </w:rPr>
              <w:t>1 dB margin</w:t>
            </w:r>
          </w:p>
        </w:tc>
        <w:tc>
          <w:tcPr>
            <w:tcW w:w="1517" w:type="dxa"/>
            <w:tcBorders>
              <w:top w:val="nil"/>
            </w:tcBorders>
            <w:shd w:val="clear" w:color="auto" w:fill="E7E6E6" w:themeFill="background2"/>
          </w:tcPr>
          <w:p w14:paraId="72A5E704" w14:textId="2EA4D561" w:rsidR="00836DCC" w:rsidRPr="004B3FC8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GB" w:eastAsia="ja-JP"/>
              </w:rPr>
            </w:pPr>
          </w:p>
        </w:tc>
      </w:tr>
      <w:tr w:rsidR="00B50696" w14:paraId="1778A432" w14:textId="77777777" w:rsidTr="000123D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29" w:type="dxa"/>
          </w:tcPr>
          <w:p w14:paraId="29DAACFD" w14:textId="28D9CD91" w:rsidR="00C1040E" w:rsidRDefault="00C1040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8 TX </w:t>
            </w:r>
            <w:r w:rsidR="00B41732">
              <w:rPr>
                <w:lang w:val="en-GB" w:eastAsia="ja-JP"/>
              </w:rPr>
              <w:t xml:space="preserve">SSB, </w:t>
            </w:r>
            <w:r w:rsidR="00836DCC">
              <w:rPr>
                <w:lang w:val="en-GB" w:eastAsia="ja-JP"/>
              </w:rPr>
              <w:t>TX prediction</w:t>
            </w:r>
          </w:p>
        </w:tc>
        <w:tc>
          <w:tcPr>
            <w:tcW w:w="1476" w:type="dxa"/>
          </w:tcPr>
          <w:p w14:paraId="452B370F" w14:textId="6EBA9598" w:rsidR="00C1040E" w:rsidRDefault="00301C00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8A5B99">
              <w:rPr>
                <w:lang w:val="en-GB" w:eastAsia="ja-JP"/>
              </w:rPr>
              <w:t>3</w:t>
            </w:r>
            <w:r w:rsidR="002C1EE9">
              <w:rPr>
                <w:lang w:val="en-GB" w:eastAsia="ja-JP"/>
              </w:rPr>
              <w:t>.</w:t>
            </w:r>
            <w:r w:rsidR="002F2D48">
              <w:rPr>
                <w:lang w:val="en-GB" w:eastAsia="ja-JP"/>
              </w:rPr>
              <w:t>7</w:t>
            </w:r>
          </w:p>
        </w:tc>
        <w:tc>
          <w:tcPr>
            <w:tcW w:w="1476" w:type="dxa"/>
          </w:tcPr>
          <w:p w14:paraId="25EC096D" w14:textId="12417EB1" w:rsidR="00C1040E" w:rsidRDefault="002C1EE9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8A5B99">
              <w:rPr>
                <w:lang w:val="en-GB" w:eastAsia="ja-JP"/>
              </w:rPr>
              <w:t>7</w:t>
            </w:r>
            <w:r>
              <w:rPr>
                <w:lang w:val="en-GB" w:eastAsia="ja-JP"/>
              </w:rPr>
              <w:t>.</w:t>
            </w:r>
            <w:r w:rsidR="008A5B99">
              <w:rPr>
                <w:lang w:val="en-GB" w:eastAsia="ja-JP"/>
              </w:rPr>
              <w:t>6</w:t>
            </w:r>
          </w:p>
        </w:tc>
        <w:tc>
          <w:tcPr>
            <w:tcW w:w="1517" w:type="dxa"/>
          </w:tcPr>
          <w:p w14:paraId="566803A5" w14:textId="75A5F788" w:rsidR="00C1040E" w:rsidRDefault="00BF0D42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2</w:t>
            </w:r>
            <w:r w:rsidR="008C264D">
              <w:rPr>
                <w:lang w:val="en-GB" w:eastAsia="ja-JP"/>
              </w:rPr>
              <w:t>5</w:t>
            </w:r>
            <w:r w:rsidR="00836DCC">
              <w:rPr>
                <w:lang w:val="en-GB" w:eastAsia="ja-JP"/>
              </w:rPr>
              <w:t>%</w:t>
            </w:r>
          </w:p>
        </w:tc>
      </w:tr>
      <w:tr w:rsidR="00B50696" w14:paraId="1EA52A53" w14:textId="77777777" w:rsidTr="000123D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29" w:type="dxa"/>
          </w:tcPr>
          <w:p w14:paraId="7C0E4D26" w14:textId="6859BFBF" w:rsidR="00C1040E" w:rsidRDefault="00C1040E" w:rsidP="00FA17BF">
            <w:pPr>
              <w:spacing w:after="80"/>
              <w:rPr>
                <w:lang w:val="en-GB" w:eastAsia="ja-JP"/>
              </w:rPr>
            </w:pPr>
            <w:r>
              <w:rPr>
                <w:lang w:val="en-GB" w:eastAsia="ja-JP"/>
              </w:rPr>
              <w:t xml:space="preserve">AI/ML, </w:t>
            </w:r>
            <w:r w:rsidR="004B2296">
              <w:rPr>
                <w:lang w:val="en-GB" w:eastAsia="ja-JP"/>
              </w:rPr>
              <w:t xml:space="preserve">8 TX </w:t>
            </w:r>
            <w:r w:rsidR="00B41732">
              <w:rPr>
                <w:lang w:val="en-GB" w:eastAsia="ja-JP"/>
              </w:rPr>
              <w:t xml:space="preserve">SSB, </w:t>
            </w:r>
            <w:r w:rsidR="00836DCC">
              <w:rPr>
                <w:lang w:val="en-GB" w:eastAsia="ja-JP"/>
              </w:rPr>
              <w:t>joint TX/RX prediction</w:t>
            </w:r>
          </w:p>
        </w:tc>
        <w:tc>
          <w:tcPr>
            <w:tcW w:w="1476" w:type="dxa"/>
          </w:tcPr>
          <w:p w14:paraId="4BB29B7F" w14:textId="7B161530" w:rsidR="00C1040E" w:rsidRDefault="008A5B99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90</w:t>
            </w:r>
            <w:r w:rsidR="00A03CA4">
              <w:rPr>
                <w:lang w:val="en-GB" w:eastAsia="ja-JP"/>
              </w:rPr>
              <w:t>.</w:t>
            </w:r>
            <w:r>
              <w:rPr>
                <w:lang w:val="en-GB" w:eastAsia="ja-JP"/>
              </w:rPr>
              <w:t>4</w:t>
            </w:r>
          </w:p>
        </w:tc>
        <w:tc>
          <w:tcPr>
            <w:tcW w:w="1476" w:type="dxa"/>
          </w:tcPr>
          <w:p w14:paraId="1E04382C" w14:textId="1937CB26" w:rsidR="00C1040E" w:rsidRDefault="00A03CA4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9</w:t>
            </w:r>
            <w:r w:rsidR="008A5B99">
              <w:rPr>
                <w:lang w:val="en-GB" w:eastAsia="ja-JP"/>
              </w:rPr>
              <w:t>5</w:t>
            </w:r>
            <w:r>
              <w:rPr>
                <w:lang w:val="en-GB" w:eastAsia="ja-JP"/>
              </w:rPr>
              <w:t>.</w:t>
            </w:r>
            <w:r w:rsidR="008A5B99">
              <w:rPr>
                <w:lang w:val="en-GB" w:eastAsia="ja-JP"/>
              </w:rPr>
              <w:t>1</w:t>
            </w:r>
          </w:p>
        </w:tc>
        <w:tc>
          <w:tcPr>
            <w:tcW w:w="1517" w:type="dxa"/>
          </w:tcPr>
          <w:p w14:paraId="053193F4" w14:textId="0C793C43" w:rsidR="00C1040E" w:rsidRDefault="00836DCC" w:rsidP="00FA17BF">
            <w:pPr>
              <w:spacing w:after="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 w:eastAsia="ja-JP"/>
              </w:rPr>
            </w:pPr>
            <w:r>
              <w:rPr>
                <w:lang w:val="en-GB" w:eastAsia="ja-JP"/>
              </w:rPr>
              <w:t>1</w:t>
            </w:r>
            <w:r w:rsidR="005960F8">
              <w:rPr>
                <w:lang w:val="en-GB" w:eastAsia="ja-JP"/>
              </w:rPr>
              <w:t>2</w:t>
            </w:r>
            <w:r>
              <w:rPr>
                <w:lang w:val="en-GB" w:eastAsia="ja-JP"/>
              </w:rPr>
              <w:t>%</w:t>
            </w:r>
          </w:p>
        </w:tc>
      </w:tr>
    </w:tbl>
    <w:p w14:paraId="2CB5B668" w14:textId="77777777" w:rsidR="00A03CA4" w:rsidRDefault="00A03CA4" w:rsidP="00F95A72">
      <w:pPr>
        <w:rPr>
          <w:sz w:val="16"/>
          <w:szCs w:val="18"/>
          <w:lang w:val="en-GB" w:eastAsia="ja-JP"/>
        </w:rPr>
      </w:pPr>
    </w:p>
    <w:p w14:paraId="27C4C9F2" w14:textId="61712FAB" w:rsidR="005801B3" w:rsidRDefault="0049438C" w:rsidP="005801B3">
      <w:pPr>
        <w:jc w:val="center"/>
        <w:rPr>
          <w:lang w:val="en-GB" w:eastAsia="ja-JP"/>
        </w:rPr>
      </w:pPr>
      <w:r>
        <w:rPr>
          <w:noProof/>
        </w:rPr>
        <w:lastRenderedPageBreak/>
        <w:drawing>
          <wp:inline distT="0" distB="0" distL="0" distR="0" wp14:anchorId="7AF11137" wp14:editId="72DB5331">
            <wp:extent cx="2980944" cy="236768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91399" cy="237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C90CD" w14:textId="7E766038" w:rsidR="00C72228" w:rsidDel="000D71D6" w:rsidRDefault="005801B3" w:rsidP="00FD60ED">
      <w:pPr>
        <w:jc w:val="center"/>
        <w:rPr>
          <w:lang w:val="en-GB" w:eastAsia="ja-JP"/>
        </w:rPr>
      </w:pPr>
      <w:bookmarkStart w:id="20" w:name="_Ref115110191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E10E67">
        <w:rPr>
          <w:noProof/>
        </w:rPr>
        <w:t>3</w:t>
      </w:r>
      <w:r w:rsidRPr="004D5B6C">
        <w:rPr>
          <w:b/>
          <w:bCs/>
        </w:rPr>
        <w:fldChar w:fldCharType="end"/>
      </w:r>
      <w:bookmarkEnd w:id="20"/>
      <w:r>
        <w:rPr>
          <w:b/>
        </w:rPr>
        <w:t>:</w:t>
      </w:r>
      <w:r>
        <w:rPr>
          <w:lang w:val="en-GB" w:eastAsia="ja-JP"/>
        </w:rPr>
        <w:t xml:space="preserve"> RSRP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array</w:t>
      </w:r>
      <w:r w:rsidR="000F77C2">
        <w:rPr>
          <w:lang w:val="en-GB" w:eastAsia="ja-JP"/>
        </w:rPr>
        <w:t>, with or without joint</w:t>
      </w:r>
      <w:r w:rsidR="00B04040">
        <w:rPr>
          <w:lang w:val="en-GB" w:eastAsia="ja-JP"/>
        </w:rPr>
        <w:t xml:space="preserve"> </w:t>
      </w:r>
      <w:r w:rsidR="009E05DF">
        <w:rPr>
          <w:lang w:val="en-GB" w:eastAsia="ja-JP"/>
        </w:rPr>
        <w:t xml:space="preserve">TX/RX </w:t>
      </w:r>
      <w:r w:rsidR="000F77C2">
        <w:rPr>
          <w:lang w:val="en-GB" w:eastAsia="ja-JP"/>
        </w:rPr>
        <w:t>prediction</w:t>
      </w:r>
      <w:r w:rsidR="00910F49">
        <w:rPr>
          <w:lang w:val="en-GB" w:eastAsia="ja-JP"/>
        </w:rPr>
        <w:t>.</w:t>
      </w:r>
      <w:r w:rsidR="007334FA">
        <w:rPr>
          <w:lang w:val="en-GB" w:eastAsia="ja-JP"/>
        </w:rPr>
        <w:t xml:space="preserve"> </w:t>
      </w:r>
    </w:p>
    <w:p w14:paraId="5307AB18" w14:textId="77777777" w:rsidR="005B2D0F" w:rsidRDefault="00213B7A" w:rsidP="00FA17BF">
      <w:pPr>
        <w:spacing w:after="0" w:line="240" w:lineRule="auto"/>
        <w:rPr>
          <w:lang w:val="en-GB" w:eastAsia="ja-JP"/>
        </w:rPr>
      </w:pP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begin"/>
      </w: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separate"/>
      </w:r>
      <w:r w:rsidRPr="004B3FC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fldChar w:fldCharType="end"/>
      </w:r>
    </w:p>
    <w:p w14:paraId="05770D07" w14:textId="60F51137" w:rsidR="00205DA7" w:rsidRDefault="00DB2382" w:rsidP="00593B25">
      <w:pPr>
        <w:pStyle w:val="Heading3"/>
      </w:pPr>
      <w:r>
        <w:t>Variable number of beams</w:t>
      </w:r>
      <w:r w:rsidR="00205DA7">
        <w:t xml:space="preserve"> </w:t>
      </w:r>
      <w:r w:rsidR="00734EFD">
        <w:t xml:space="preserve">in </w:t>
      </w:r>
      <w:r w:rsidR="009B73E4">
        <w:t>S</w:t>
      </w:r>
      <w:r w:rsidR="00734EFD">
        <w:t>et B</w:t>
      </w:r>
      <w:r w:rsidR="00205DA7">
        <w:t xml:space="preserve"> </w:t>
      </w:r>
      <w:r w:rsidR="008B425D">
        <w:t>(</w:t>
      </w:r>
      <w:r w:rsidR="00F856A3">
        <w:t xml:space="preserve">reduced reporting)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03246" w14:paraId="424DE301" w14:textId="77777777" w:rsidTr="00403246">
        <w:tc>
          <w:tcPr>
            <w:tcW w:w="9629" w:type="dxa"/>
          </w:tcPr>
          <w:p w14:paraId="429ED5BA" w14:textId="77777777" w:rsidR="005F1A99" w:rsidRPr="00AD2E0D" w:rsidRDefault="005F1A99" w:rsidP="005F1A99">
            <w:pPr>
              <w:rPr>
                <w:rFonts w:eastAsia="Malgun Gothic"/>
                <w:b/>
                <w:bCs/>
                <w:highlight w:val="green"/>
                <w:lang w:eastAsia="ko-KR"/>
              </w:rPr>
            </w:pPr>
            <w:r w:rsidRPr="00AD2E0D">
              <w:rPr>
                <w:rFonts w:eastAsia="Malgun Gothic"/>
                <w:b/>
                <w:bCs/>
                <w:highlight w:val="green"/>
                <w:lang w:eastAsia="ko-KR"/>
              </w:rPr>
              <w:t>Agreement</w:t>
            </w:r>
          </w:p>
          <w:p w14:paraId="627A17DC" w14:textId="77777777" w:rsidR="005F1A99" w:rsidRPr="00236052" w:rsidRDefault="005F1A99" w:rsidP="00593B25">
            <w:pPr>
              <w:pStyle w:val="ListParagraph"/>
              <w:widowControl w:val="0"/>
              <w:numPr>
                <w:ilvl w:val="0"/>
                <w:numId w:val="25"/>
              </w:numPr>
              <w:tabs>
                <w:tab w:val="left" w:pos="720"/>
                <w:tab w:val="left" w:pos="1710"/>
              </w:tabs>
              <w:spacing w:line="240" w:lineRule="auto"/>
              <w:contextualSpacing/>
              <w:jc w:val="both"/>
              <w:rPr>
                <w:lang w:eastAsia="ko-KR"/>
              </w:rPr>
            </w:pPr>
            <w:r w:rsidRPr="00236052">
              <w:rPr>
                <w:lang w:eastAsia="ko-KR"/>
              </w:rPr>
              <w:t xml:space="preserve">Study the following options on the selection of Set B of beams (pairs) </w:t>
            </w:r>
          </w:p>
          <w:p w14:paraId="00F24438" w14:textId="77777777" w:rsidR="005F1A99" w:rsidRPr="00236052" w:rsidRDefault="005F1A99" w:rsidP="00593B25">
            <w:pPr>
              <w:pStyle w:val="ListParagraph"/>
              <w:widowControl w:val="0"/>
              <w:numPr>
                <w:ilvl w:val="1"/>
                <w:numId w:val="25"/>
              </w:numPr>
              <w:spacing w:line="240" w:lineRule="auto"/>
              <w:contextualSpacing/>
              <w:jc w:val="both"/>
              <w:rPr>
                <w:lang w:eastAsia="ko-KR"/>
              </w:rPr>
            </w:pPr>
            <w:r w:rsidRPr="00236052">
              <w:rPr>
                <w:lang w:eastAsia="ko-KR"/>
              </w:rPr>
              <w:t>Option 1: Set B is fixed across training and inference</w:t>
            </w:r>
          </w:p>
          <w:p w14:paraId="692FBE08" w14:textId="77777777" w:rsidR="005F1A99" w:rsidRPr="00236052" w:rsidRDefault="005F1A99" w:rsidP="00593B25">
            <w:pPr>
              <w:pStyle w:val="ListParagraph"/>
              <w:widowControl w:val="0"/>
              <w:numPr>
                <w:ilvl w:val="1"/>
                <w:numId w:val="25"/>
              </w:numPr>
              <w:spacing w:line="240" w:lineRule="auto"/>
              <w:contextualSpacing/>
              <w:jc w:val="both"/>
              <w:rPr>
                <w:lang w:eastAsia="ko-KR"/>
              </w:rPr>
            </w:pPr>
            <w:r w:rsidRPr="00236052">
              <w:rPr>
                <w:lang w:eastAsia="ko-KR"/>
              </w:rPr>
              <w:t xml:space="preserve">Option 2: Set B is variable (e.g., different beams (pairs) patterns in each </w:t>
            </w:r>
            <w:r w:rsidRPr="00236052">
              <w:rPr>
                <w:rFonts w:eastAsia="SimSun" w:hint="eastAsia"/>
              </w:rPr>
              <w:t>time instance/</w:t>
            </w:r>
            <w:r w:rsidRPr="00236052">
              <w:rPr>
                <w:lang w:eastAsia="ko-KR"/>
              </w:rPr>
              <w:t>report/measurement during training and/or inference), FFS:</w:t>
            </w:r>
          </w:p>
          <w:p w14:paraId="679A20C2" w14:textId="77777777" w:rsidR="005F1A99" w:rsidRPr="00236052" w:rsidRDefault="005F1A99" w:rsidP="00593B25">
            <w:pPr>
              <w:pStyle w:val="ListParagraph"/>
              <w:widowControl w:val="0"/>
              <w:numPr>
                <w:ilvl w:val="2"/>
                <w:numId w:val="25"/>
              </w:numPr>
              <w:spacing w:line="240" w:lineRule="auto"/>
              <w:contextualSpacing/>
              <w:rPr>
                <w:strike/>
                <w:lang w:eastAsia="ko-KR"/>
              </w:rPr>
            </w:pPr>
            <w:proofErr w:type="spellStart"/>
            <w:r w:rsidRPr="00236052">
              <w:rPr>
                <w:lang w:eastAsia="ko-KR"/>
              </w:rPr>
              <w:t>Opt</w:t>
            </w:r>
            <w:proofErr w:type="spellEnd"/>
            <w:r w:rsidRPr="00236052">
              <w:rPr>
                <w:lang w:eastAsia="ko-KR"/>
              </w:rPr>
              <w:t xml:space="preserve"> A: Set B is changed following a set of pre-configured patterns </w:t>
            </w:r>
          </w:p>
          <w:p w14:paraId="1EE78E57" w14:textId="77777777" w:rsidR="005F1A99" w:rsidRPr="00236052" w:rsidRDefault="005F1A99" w:rsidP="00593B25">
            <w:pPr>
              <w:pStyle w:val="ListParagraph"/>
              <w:widowControl w:val="0"/>
              <w:numPr>
                <w:ilvl w:val="2"/>
                <w:numId w:val="25"/>
              </w:numPr>
              <w:spacing w:line="240" w:lineRule="auto"/>
              <w:contextualSpacing/>
              <w:rPr>
                <w:strike/>
                <w:lang w:eastAsia="ko-KR"/>
              </w:rPr>
            </w:pPr>
            <w:proofErr w:type="spellStart"/>
            <w:r w:rsidRPr="00236052">
              <w:rPr>
                <w:lang w:eastAsia="ko-KR"/>
              </w:rPr>
              <w:t>Opt</w:t>
            </w:r>
            <w:proofErr w:type="spellEnd"/>
            <w:r w:rsidRPr="00236052">
              <w:rPr>
                <w:lang w:eastAsia="ko-KR"/>
              </w:rPr>
              <w:t xml:space="preserve"> B: Set B is randomly changed among pre-configured patterns </w:t>
            </w:r>
          </w:p>
          <w:p w14:paraId="344C6D9B" w14:textId="77777777" w:rsidR="005F1A99" w:rsidRPr="00236052" w:rsidRDefault="005F1A99" w:rsidP="00593B25">
            <w:pPr>
              <w:pStyle w:val="ListParagraph"/>
              <w:widowControl w:val="0"/>
              <w:numPr>
                <w:ilvl w:val="2"/>
                <w:numId w:val="25"/>
              </w:numPr>
              <w:spacing w:line="240" w:lineRule="auto"/>
              <w:contextualSpacing/>
              <w:rPr>
                <w:strike/>
                <w:lang w:eastAsia="ko-KR"/>
              </w:rPr>
            </w:pPr>
            <w:proofErr w:type="spellStart"/>
            <w:r w:rsidRPr="00236052">
              <w:rPr>
                <w:lang w:eastAsia="ko-KR"/>
              </w:rPr>
              <w:t>Opt</w:t>
            </w:r>
            <w:proofErr w:type="spellEnd"/>
            <w:r w:rsidRPr="00236052">
              <w:rPr>
                <w:lang w:eastAsia="ko-KR"/>
              </w:rPr>
              <w:t xml:space="preserve"> C: Set B is randomly changed among Set A beams (pairs) </w:t>
            </w:r>
          </w:p>
          <w:p w14:paraId="7315B084" w14:textId="77777777" w:rsidR="005F1A99" w:rsidRPr="00236052" w:rsidRDefault="005F1A99" w:rsidP="00593B25">
            <w:pPr>
              <w:pStyle w:val="ListParagraph"/>
              <w:widowControl w:val="0"/>
              <w:numPr>
                <w:ilvl w:val="2"/>
                <w:numId w:val="25"/>
              </w:numPr>
              <w:spacing w:line="240" w:lineRule="auto"/>
              <w:contextualSpacing/>
              <w:rPr>
                <w:strike/>
                <w:lang w:eastAsia="ko-KR"/>
              </w:rPr>
            </w:pPr>
            <w:r w:rsidRPr="00236052">
              <w:rPr>
                <w:lang w:eastAsia="ko-KR"/>
              </w:rPr>
              <w:t xml:space="preserve">The number of beams(pairs) </w:t>
            </w:r>
            <w:r w:rsidRPr="00AD2E0D">
              <w:rPr>
                <w:lang w:eastAsia="ko-KR"/>
              </w:rPr>
              <w:t>in</w:t>
            </w:r>
            <w:r w:rsidRPr="00236052">
              <w:rPr>
                <w:lang w:eastAsia="ko-KR"/>
              </w:rPr>
              <w:t xml:space="preserve"> Set B can be fixed or variable</w:t>
            </w:r>
          </w:p>
          <w:p w14:paraId="2221B6A9" w14:textId="77777777" w:rsidR="005F1A99" w:rsidRPr="00236052" w:rsidRDefault="005F1A99" w:rsidP="00593B25">
            <w:pPr>
              <w:pStyle w:val="ListParagraph"/>
              <w:widowControl w:val="0"/>
              <w:numPr>
                <w:ilvl w:val="2"/>
                <w:numId w:val="25"/>
              </w:numPr>
              <w:spacing w:line="240" w:lineRule="auto"/>
              <w:contextualSpacing/>
              <w:rPr>
                <w:lang w:eastAsia="ko-KR"/>
              </w:rPr>
            </w:pPr>
            <w:r w:rsidRPr="00236052">
              <w:rPr>
                <w:lang w:eastAsia="ko-KR"/>
              </w:rPr>
              <w:t xml:space="preserve">Note: BM-Case1 and BM-Case2 may be considered for different option. </w:t>
            </w:r>
          </w:p>
          <w:p w14:paraId="5E00085E" w14:textId="789B6B23" w:rsidR="00403246" w:rsidRPr="000230F2" w:rsidRDefault="005F1A99" w:rsidP="00403246">
            <w:pPr>
              <w:pStyle w:val="ListParagraph"/>
              <w:widowControl w:val="0"/>
              <w:numPr>
                <w:ilvl w:val="1"/>
                <w:numId w:val="25"/>
              </w:numPr>
              <w:spacing w:line="240" w:lineRule="auto"/>
              <w:contextualSpacing/>
              <w:jc w:val="both"/>
              <w:rPr>
                <w:lang w:eastAsia="ko-KR"/>
              </w:rPr>
            </w:pPr>
            <w:r w:rsidRPr="00236052">
              <w:rPr>
                <w:lang w:eastAsia="ko-KR"/>
              </w:rPr>
              <w:t xml:space="preserve">Other options are not precluded. </w:t>
            </w:r>
          </w:p>
        </w:tc>
      </w:tr>
    </w:tbl>
    <w:p w14:paraId="34A26809" w14:textId="77777777" w:rsidR="00403246" w:rsidRPr="00403246" w:rsidRDefault="00403246" w:rsidP="00403246">
      <w:pPr>
        <w:rPr>
          <w:lang w:val="en-GB" w:eastAsia="ja-JP"/>
        </w:rPr>
      </w:pPr>
    </w:p>
    <w:p w14:paraId="46ABF441" w14:textId="4629540A" w:rsidR="00034218" w:rsidRDefault="00034218" w:rsidP="00916BF5">
      <w:pPr>
        <w:rPr>
          <w:lang w:val="en-GB" w:eastAsia="ja-JP"/>
        </w:rPr>
      </w:pPr>
      <w:r w:rsidRPr="00034218">
        <w:rPr>
          <w:lang w:val="en-GB" w:eastAsia="ja-JP"/>
        </w:rPr>
        <w:t xml:space="preserve">In this section, we </w:t>
      </w:r>
      <w:r w:rsidR="009854B0">
        <w:rPr>
          <w:lang w:val="en-GB" w:eastAsia="ja-JP"/>
        </w:rPr>
        <w:t xml:space="preserve">investigate variable number of </w:t>
      </w:r>
      <w:r w:rsidR="008C694F">
        <w:rPr>
          <w:lang w:val="en-GB" w:eastAsia="ja-JP"/>
        </w:rPr>
        <w:t xml:space="preserve">beams in Set B, </w:t>
      </w:r>
      <w:r w:rsidRPr="00034218">
        <w:rPr>
          <w:lang w:val="en-GB" w:eastAsia="ja-JP"/>
        </w:rPr>
        <w:t>focus</w:t>
      </w:r>
      <w:r w:rsidR="008C694F">
        <w:rPr>
          <w:lang w:val="en-GB" w:eastAsia="ja-JP"/>
        </w:rPr>
        <w:t>ing</w:t>
      </w:r>
      <w:r w:rsidRPr="00034218">
        <w:rPr>
          <w:lang w:val="en-GB" w:eastAsia="ja-JP"/>
        </w:rPr>
        <w:t xml:space="preserve"> on the case where a fixed set of beams is measured, but the number of reported beams for NW-sided model inference is variable due to pre-processing of measurements at the UE-side.</w:t>
      </w:r>
      <w:r w:rsidR="00851C35">
        <w:rPr>
          <w:lang w:val="en-GB" w:eastAsia="ja-JP"/>
        </w:rPr>
        <w:t xml:space="preserve"> The objective is to see to what extent the reporting overhead can be reduced while maintaining good accuracy.</w:t>
      </w:r>
    </w:p>
    <w:p w14:paraId="253B86E6" w14:textId="70E525D5" w:rsidR="007C0C4A" w:rsidRDefault="008A2564" w:rsidP="00916BF5">
      <w:r>
        <w:rPr>
          <w:lang w:val="en-GB" w:eastAsia="ja-JP"/>
        </w:rPr>
        <w:t xml:space="preserve">We consider a scheme with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-side inference where the UE measures a fixed </w:t>
      </w:r>
      <w:r w:rsidR="00E36362">
        <w:rPr>
          <w:lang w:val="en-GB" w:eastAsia="ja-JP"/>
        </w:rPr>
        <w:t>set</w:t>
      </w:r>
      <w:r>
        <w:rPr>
          <w:lang w:val="en-GB" w:eastAsia="ja-JP"/>
        </w:rPr>
        <w:t xml:space="preserve"> of beams, but only reports beams with RSRP exceeding a certain </w:t>
      </w:r>
      <w:r w:rsidR="00077FBA">
        <w:rPr>
          <w:lang w:val="en-GB" w:eastAsia="ja-JP"/>
        </w:rPr>
        <w:t>threshold relative to the strongest beam, i.e.</w:t>
      </w:r>
      <w:r w:rsidR="006B532A">
        <w:rPr>
          <w:lang w:val="en-GB" w:eastAsia="ja-JP"/>
        </w:rPr>
        <w:t>,</w:t>
      </w:r>
      <w:r w:rsidR="00077FBA">
        <w:rPr>
          <w:lang w:val="en-GB" w:eastAsia="ja-JP"/>
        </w:rPr>
        <w:t xml:space="preserve"> only </w:t>
      </w:r>
      <w:r w:rsidR="00CB3FC2">
        <w:rPr>
          <w:lang w:val="en-GB" w:eastAsia="ja-JP"/>
        </w:rPr>
        <w:t xml:space="preserve">beams </w:t>
      </w:r>
      <w:r w:rsidR="00210393">
        <w:rPr>
          <w:lang w:val="en-GB" w:eastAsia="ja-JP"/>
        </w:rPr>
        <w:t xml:space="preserve">with an RSRP </w:t>
      </w:r>
      <w:r w:rsidR="00CB3FC2">
        <w:rPr>
          <w:lang w:val="en-GB" w:eastAsia="ja-JP"/>
        </w:rPr>
        <w:t xml:space="preserve">at most X dB below the </w:t>
      </w:r>
      <w:r w:rsidR="00210393">
        <w:rPr>
          <w:lang w:val="en-GB" w:eastAsia="ja-JP"/>
        </w:rPr>
        <w:t xml:space="preserve">RSPR of the </w:t>
      </w:r>
      <w:r w:rsidR="00CB3FC2">
        <w:rPr>
          <w:lang w:val="en-GB" w:eastAsia="ja-JP"/>
        </w:rPr>
        <w:t xml:space="preserve">strongest </w:t>
      </w:r>
      <w:r w:rsidR="00210393">
        <w:rPr>
          <w:lang w:val="en-GB" w:eastAsia="ja-JP"/>
        </w:rPr>
        <w:t xml:space="preserve">measured </w:t>
      </w:r>
      <w:r w:rsidR="00CB3FC2">
        <w:rPr>
          <w:lang w:val="en-GB" w:eastAsia="ja-JP"/>
        </w:rPr>
        <w:t xml:space="preserve">beam </w:t>
      </w:r>
      <w:r w:rsidR="00210393">
        <w:rPr>
          <w:lang w:val="en-GB" w:eastAsia="ja-JP"/>
        </w:rPr>
        <w:t>are reported. This is valuable as it reduces reporting overhead.</w:t>
      </w:r>
      <w:r w:rsidR="0055647D">
        <w:rPr>
          <w:lang w:val="en-GB" w:eastAsia="ja-JP"/>
        </w:rPr>
        <w:t xml:space="preserve"> </w:t>
      </w:r>
      <w:r w:rsidR="0055647D">
        <w:rPr>
          <w:lang w:val="en-GB" w:eastAsia="ja-JP"/>
        </w:rPr>
        <w:fldChar w:fldCharType="begin"/>
      </w:r>
      <w:r w:rsidR="0055647D">
        <w:rPr>
          <w:lang w:val="en-GB" w:eastAsia="ja-JP"/>
        </w:rPr>
        <w:instrText xml:space="preserve"> REF _Ref110879900 \h </w:instrText>
      </w:r>
      <w:r w:rsidR="0055647D">
        <w:rPr>
          <w:lang w:val="en-GB" w:eastAsia="ja-JP"/>
        </w:rPr>
      </w:r>
      <w:r w:rsidR="0055647D">
        <w:rPr>
          <w:lang w:val="en-GB" w:eastAsia="ja-JP"/>
        </w:rPr>
        <w:fldChar w:fldCharType="separate"/>
      </w:r>
      <w:r w:rsidR="00E10E67" w:rsidRPr="004D5B6C">
        <w:t xml:space="preserve">Figure </w:t>
      </w:r>
      <w:r w:rsidR="00E10E67">
        <w:rPr>
          <w:noProof/>
        </w:rPr>
        <w:t>4</w:t>
      </w:r>
      <w:r w:rsidR="0055647D">
        <w:rPr>
          <w:lang w:val="en-GB" w:eastAsia="ja-JP"/>
        </w:rPr>
        <w:fldChar w:fldCharType="end"/>
      </w:r>
      <w:r w:rsidR="0055647D">
        <w:rPr>
          <w:lang w:val="en-GB" w:eastAsia="ja-JP"/>
        </w:rPr>
        <w:t xml:space="preserve"> </w:t>
      </w:r>
      <w:r w:rsidR="000711D6">
        <w:rPr>
          <w:lang w:val="en-GB" w:eastAsia="ja-JP"/>
        </w:rPr>
        <w:t xml:space="preserve">shows results with </w:t>
      </w:r>
      <w:r w:rsidR="00C34110">
        <w:rPr>
          <w:lang w:val="en-GB" w:eastAsia="ja-JP"/>
        </w:rPr>
        <w:t xml:space="preserve">X = 10 dB and X = 15 dB, for </w:t>
      </w:r>
      <w:r w:rsidR="00937538">
        <w:rPr>
          <w:lang w:val="en-GB" w:eastAsia="ja-JP"/>
        </w:rPr>
        <w:t>the measured set</w:t>
      </w:r>
      <w:r w:rsidR="00C472AB">
        <w:rPr>
          <w:lang w:val="en-GB" w:eastAsia="ja-JP"/>
        </w:rPr>
        <w:t xml:space="preserve"> consisting of </w:t>
      </w:r>
      <w:r w:rsidR="00C34110">
        <w:rPr>
          <w:lang w:val="en-GB" w:eastAsia="ja-JP"/>
        </w:rPr>
        <w:t>CSI-RS</w:t>
      </w:r>
      <w:r w:rsidR="000E0FB3">
        <w:rPr>
          <w:lang w:val="en-GB" w:eastAsia="ja-JP"/>
        </w:rPr>
        <w:t>, in comparison with</w:t>
      </w:r>
      <w:r w:rsidR="00484D1C">
        <w:rPr>
          <w:lang w:val="en-GB" w:eastAsia="ja-JP"/>
        </w:rPr>
        <w:t xml:space="preserve"> </w:t>
      </w:r>
      <w:r w:rsidR="005467AE">
        <w:rPr>
          <w:lang w:val="en-GB" w:eastAsia="ja-JP"/>
        </w:rPr>
        <w:t>the case where all measured beams are reported.</w:t>
      </w:r>
      <w:r w:rsidR="00A34563">
        <w:rPr>
          <w:lang w:val="en-GB" w:eastAsia="ja-JP"/>
        </w:rPr>
        <w:t xml:space="preserve"> </w:t>
      </w:r>
      <w:r w:rsidR="00531C31">
        <w:rPr>
          <w:lang w:val="en-GB" w:eastAsia="ja-JP"/>
        </w:rPr>
        <w:t xml:space="preserve">The average reporting overhead reduction </w:t>
      </w:r>
      <w:r w:rsidR="00823D84">
        <w:rPr>
          <w:lang w:val="en-GB" w:eastAsia="ja-JP"/>
        </w:rPr>
        <w:t xml:space="preserve">obtained in simulations </w:t>
      </w:r>
      <w:r w:rsidR="004656A9">
        <w:rPr>
          <w:lang w:val="en-GB" w:eastAsia="ja-JP"/>
        </w:rPr>
        <w:t xml:space="preserve">is indicated in the </w:t>
      </w:r>
      <w:r w:rsidR="00542F07">
        <w:rPr>
          <w:lang w:val="en-GB" w:eastAsia="ja-JP"/>
        </w:rPr>
        <w:t>legend but</w:t>
      </w:r>
      <w:r w:rsidR="00E4134F">
        <w:rPr>
          <w:lang w:val="en-GB" w:eastAsia="ja-JP"/>
        </w:rPr>
        <w:t xml:space="preserve"> note that t</w:t>
      </w:r>
      <w:r w:rsidR="00BF397B">
        <w:rPr>
          <w:lang w:val="en-GB" w:eastAsia="ja-JP"/>
        </w:rPr>
        <w:t>he number of reported beams may vary significantly between UEs.</w:t>
      </w:r>
      <w:r w:rsidR="00916BF5">
        <w:rPr>
          <w:lang w:val="en-GB" w:eastAsia="ja-JP"/>
        </w:rPr>
        <w:t xml:space="preserve"> </w:t>
      </w:r>
      <w:r w:rsidR="00703A10">
        <w:t xml:space="preserve">As can be seen, despite the rather large reporting overhead reduction (up to </w:t>
      </w:r>
      <w:r w:rsidR="00C40353">
        <w:t xml:space="preserve">almost </w:t>
      </w:r>
      <w:r w:rsidR="00703A10">
        <w:t>8</w:t>
      </w:r>
      <w:r w:rsidR="00667AF5">
        <w:t>3</w:t>
      </w:r>
      <w:r w:rsidR="00703A10">
        <w:t>%)</w:t>
      </w:r>
      <w:r w:rsidR="003936BA">
        <w:t xml:space="preserve">, </w:t>
      </w:r>
      <w:r w:rsidR="005264A4">
        <w:t>in case of Top-1,</w:t>
      </w:r>
      <w:r w:rsidR="003936BA">
        <w:t xml:space="preserve"> performance </w:t>
      </w:r>
      <w:r w:rsidR="007C0C4A">
        <w:t xml:space="preserve">degradation </w:t>
      </w:r>
      <w:r w:rsidR="00AD3D3C">
        <w:t>for X=1</w:t>
      </w:r>
      <w:r w:rsidR="003140C1">
        <w:t>0</w:t>
      </w:r>
      <w:r w:rsidR="00AD3D3C">
        <w:t xml:space="preserve"> dB </w:t>
      </w:r>
      <w:r w:rsidR="007C0C4A">
        <w:t xml:space="preserve">is </w:t>
      </w:r>
      <w:r w:rsidR="00AD3D3C">
        <w:t>acceptable</w:t>
      </w:r>
      <w:r w:rsidR="00703A10">
        <w:t xml:space="preserve">, and in case of </w:t>
      </w:r>
      <w:r w:rsidR="00AD3D3C">
        <w:t>X=1</w:t>
      </w:r>
      <w:r w:rsidR="003140C1">
        <w:t>5</w:t>
      </w:r>
      <w:r w:rsidR="00AD3D3C">
        <w:t xml:space="preserve"> dB</w:t>
      </w:r>
      <w:r w:rsidR="007B4B42">
        <w:t xml:space="preserve"> (70% </w:t>
      </w:r>
      <w:r w:rsidR="000021C9">
        <w:t>reporting reduction)</w:t>
      </w:r>
      <w:r w:rsidR="00703A10">
        <w:t xml:space="preserve">, </w:t>
      </w:r>
      <w:r w:rsidR="007C0C4A">
        <w:t xml:space="preserve">even </w:t>
      </w:r>
      <w:r w:rsidR="00703A10">
        <w:t xml:space="preserve">negligible. </w:t>
      </w:r>
      <w:r w:rsidR="006D2FBC">
        <w:t>And for the Top</w:t>
      </w:r>
      <w:r w:rsidR="00062C2F">
        <w:t xml:space="preserve">-3, the performance degradation is </w:t>
      </w:r>
      <w:r w:rsidR="00EF10A9">
        <w:t xml:space="preserve">hardly </w:t>
      </w:r>
      <w:r w:rsidR="00D20843">
        <w:t>noticeable</w:t>
      </w:r>
      <w:r w:rsidR="00EF10A9">
        <w:t xml:space="preserve">. </w:t>
      </w:r>
    </w:p>
    <w:p w14:paraId="38996626" w14:textId="75913F0A" w:rsidR="000711D6" w:rsidRPr="00FA17BF" w:rsidRDefault="006E64B3" w:rsidP="00593B25">
      <w:pPr>
        <w:pStyle w:val="Observation"/>
      </w:pPr>
      <w:bookmarkStart w:id="21" w:name="_Toc118722163"/>
      <w:r>
        <w:t>By allowing v</w:t>
      </w:r>
      <w:r w:rsidR="00C257B6">
        <w:t>ariable number of reported beams</w:t>
      </w:r>
      <w:r w:rsidR="00F83669">
        <w:t xml:space="preserve"> via UE pre-proce</w:t>
      </w:r>
      <w:r w:rsidR="004D48F7">
        <w:t>s</w:t>
      </w:r>
      <w:r w:rsidR="00F83669">
        <w:t>sing of measurements</w:t>
      </w:r>
      <w:r>
        <w:t>, the reporting overhead can be substantially reduced with little performance degradation</w:t>
      </w:r>
      <w:r w:rsidR="007C0C4A">
        <w:t>.</w:t>
      </w:r>
      <w:bookmarkEnd w:id="21"/>
    </w:p>
    <w:p w14:paraId="32EE8B44" w14:textId="77777777" w:rsidR="00C26540" w:rsidRDefault="00C26540" w:rsidP="00C26540">
      <w:pPr>
        <w:rPr>
          <w:lang w:val="en-GB" w:eastAsia="ja-JP"/>
        </w:rPr>
      </w:pPr>
    </w:p>
    <w:p w14:paraId="2C22F3F7" w14:textId="77777777" w:rsidR="00C26540" w:rsidRDefault="00C26540" w:rsidP="00C26540">
      <w:pPr>
        <w:rPr>
          <w:lang w:val="en-GB" w:eastAsia="ja-JP"/>
        </w:rPr>
      </w:pPr>
    </w:p>
    <w:p w14:paraId="52C79733" w14:textId="3637CEA5" w:rsidR="002F4596" w:rsidRDefault="000D15E8" w:rsidP="00FA17BF">
      <w:pPr>
        <w:jc w:val="center"/>
        <w:rPr>
          <w:lang w:val="en-GB" w:eastAsia="ja-JP"/>
        </w:rPr>
      </w:pPr>
      <w:r w:rsidRPr="000D15E8">
        <w:rPr>
          <w:noProof/>
        </w:rPr>
        <w:lastRenderedPageBreak/>
        <w:drawing>
          <wp:inline distT="0" distB="0" distL="0" distR="0" wp14:anchorId="352378C3" wp14:editId="2CDC9DA5">
            <wp:extent cx="4419600" cy="2921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A1F85" w14:textId="61178E8A" w:rsidR="00013978" w:rsidRDefault="00013978" w:rsidP="000139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bookmarkStart w:id="22" w:name="_Ref110879900"/>
      <w:r w:rsidRPr="004D5B6C">
        <w:t xml:space="preserve">Figure </w:t>
      </w:r>
      <w:r w:rsidRPr="004D5B6C">
        <w:rPr>
          <w:b/>
          <w:bCs/>
        </w:rPr>
        <w:fldChar w:fldCharType="begin"/>
      </w:r>
      <w:r w:rsidRPr="004D5B6C">
        <w:instrText xml:space="preserve"> SEQ Figure \* ARABIC </w:instrText>
      </w:r>
      <w:r w:rsidRPr="004D5B6C">
        <w:rPr>
          <w:b/>
          <w:bCs/>
        </w:rPr>
        <w:fldChar w:fldCharType="separate"/>
      </w:r>
      <w:r w:rsidR="006D062D">
        <w:rPr>
          <w:noProof/>
        </w:rPr>
        <w:t>4</w:t>
      </w:r>
      <w:r w:rsidRPr="004D5B6C">
        <w:rPr>
          <w:b/>
          <w:bCs/>
        </w:rPr>
        <w:fldChar w:fldCharType="end"/>
      </w:r>
      <w:bookmarkEnd w:id="22"/>
      <w:r>
        <w:rPr>
          <w:b/>
        </w:rPr>
        <w:t>:</w:t>
      </w:r>
      <w:r>
        <w:rPr>
          <w:lang w:val="en-GB" w:eastAsia="ja-JP"/>
        </w:rPr>
        <w:t xml:space="preserve"> RSR</w:t>
      </w:r>
      <w:r w:rsidR="0019182F">
        <w:rPr>
          <w:lang w:val="en-GB" w:eastAsia="ja-JP"/>
        </w:rPr>
        <w:t>P</w:t>
      </w:r>
      <w:r>
        <w:rPr>
          <w:lang w:val="en-GB" w:eastAsia="ja-JP"/>
        </w:rPr>
        <w:t xml:space="preserve"> difference CDF,</w:t>
      </w:r>
      <w:r w:rsidRPr="00120C0C">
        <w:rPr>
          <w:lang w:val="en-GB" w:eastAsia="ja-JP"/>
        </w:rPr>
        <w:t xml:space="preserve"> </w:t>
      </w:r>
      <w:r>
        <w:rPr>
          <w:lang w:val="en-GB" w:eastAsia="ja-JP"/>
        </w:rPr>
        <w:t>for 4x8 arra</w:t>
      </w:r>
      <w:r w:rsidRPr="002F4596">
        <w:rPr>
          <w:lang w:val="en-GB" w:eastAsia="ja-JP"/>
        </w:rPr>
        <w:t xml:space="preserve">y, </w:t>
      </w:r>
      <w:r w:rsidR="002F4596" w:rsidRPr="00FA17BF">
        <w:rPr>
          <w:lang w:val="en-GB" w:eastAsia="ja-JP"/>
        </w:rPr>
        <w:t>100</w:t>
      </w:r>
      <w:r w:rsidRPr="00FA17BF">
        <w:rPr>
          <w:lang w:val="en-GB" w:eastAsia="ja-JP"/>
        </w:rPr>
        <w:t>% outdoor</w:t>
      </w:r>
      <w:r>
        <w:rPr>
          <w:lang w:val="en-GB" w:eastAsia="ja-JP"/>
        </w:rPr>
        <w:t xml:space="preserve">, </w:t>
      </w:r>
      <w:r w:rsidR="003B7FA6">
        <w:rPr>
          <w:lang w:val="en-GB" w:eastAsia="ja-JP"/>
        </w:rPr>
        <w:t xml:space="preserve">Top-1, </w:t>
      </w:r>
      <w:r>
        <w:rPr>
          <w:lang w:val="en-GB" w:eastAsia="ja-JP"/>
        </w:rPr>
        <w:t xml:space="preserve">for different </w:t>
      </w:r>
      <w:r w:rsidR="0018122D">
        <w:rPr>
          <w:lang w:val="en-GB" w:eastAsia="ja-JP"/>
        </w:rPr>
        <w:t xml:space="preserve">average </w:t>
      </w:r>
      <w:r w:rsidR="002F4596">
        <w:rPr>
          <w:lang w:val="en-GB" w:eastAsia="ja-JP"/>
        </w:rPr>
        <w:t>number of reported beams</w:t>
      </w:r>
      <w:r w:rsidR="003F17F0">
        <w:rPr>
          <w:lang w:val="en-GB" w:eastAsia="ja-JP"/>
        </w:rPr>
        <w:t>.</w:t>
      </w:r>
      <w:r w:rsidR="00EE4302">
        <w:rPr>
          <w:lang w:val="en-GB" w:eastAsia="ja-JP"/>
        </w:rPr>
        <w:t xml:space="preserve"> </w:t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begin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separate"/>
      </w:r>
      <w:r w:rsidRPr="006E613D">
        <w:rPr>
          <w:rFonts w:ascii="Times New Roman" w:eastAsia="Times New Roman" w:hAnsi="Times New Roman" w:cs="Times New Roman"/>
          <w:sz w:val="24"/>
          <w:szCs w:val="24"/>
          <w:lang w:eastAsia="en-GB"/>
        </w:rPr>
        <w:fldChar w:fldCharType="end"/>
      </w:r>
    </w:p>
    <w:p w14:paraId="66D346DB" w14:textId="524474EA" w:rsidR="0063025F" w:rsidRDefault="00935B95" w:rsidP="00593B25">
      <w:pPr>
        <w:pStyle w:val="Heading3"/>
      </w:pPr>
      <w:r>
        <w:t>UE</w:t>
      </w:r>
      <w:r w:rsidR="0063025F">
        <w:t xml:space="preserve"> assistance information</w:t>
      </w:r>
    </w:p>
    <w:p w14:paraId="594BF114" w14:textId="24EC0396" w:rsidR="00D87764" w:rsidRPr="002D6A06" w:rsidRDefault="007F42C1" w:rsidP="00390695">
      <w:pPr>
        <w:spacing w:after="0" w:line="240" w:lineRule="auto"/>
        <w:rPr>
          <w:rFonts w:eastAsia="Times New Roman" w:cs="Arial"/>
          <w:szCs w:val="20"/>
          <w:lang w:eastAsia="en-GB"/>
        </w:rPr>
      </w:pPr>
      <w:r w:rsidRPr="007F42C1">
        <w:rPr>
          <w:rFonts w:eastAsia="Times New Roman" w:cs="Arial"/>
          <w:szCs w:val="20"/>
          <w:lang w:eastAsia="en-GB"/>
        </w:rPr>
        <w:t>As</w:t>
      </w:r>
      <w:r>
        <w:rPr>
          <w:rFonts w:eastAsia="Times New Roman" w:cs="Arial"/>
          <w:szCs w:val="20"/>
          <w:lang w:eastAsia="en-GB"/>
        </w:rPr>
        <w:t xml:space="preserve"> </w:t>
      </w:r>
      <w:r w:rsidR="00BC1E4A">
        <w:rPr>
          <w:rFonts w:eastAsia="Times New Roman" w:cs="Arial"/>
          <w:szCs w:val="20"/>
          <w:lang w:eastAsia="en-GB"/>
        </w:rPr>
        <w:t xml:space="preserve">was </w:t>
      </w:r>
      <w:r>
        <w:rPr>
          <w:rFonts w:eastAsia="Times New Roman" w:cs="Arial"/>
          <w:szCs w:val="20"/>
          <w:lang w:eastAsia="en-GB"/>
        </w:rPr>
        <w:t xml:space="preserve">shown </w:t>
      </w:r>
      <w:r w:rsidRPr="00BC1E4A">
        <w:rPr>
          <w:rFonts w:eastAsia="Times New Roman" w:cs="Arial"/>
          <w:szCs w:val="20"/>
          <w:lang w:eastAsia="en-GB"/>
        </w:rPr>
        <w:t xml:space="preserve">in </w:t>
      </w:r>
      <w:r w:rsidR="00105A16">
        <w:rPr>
          <w:rFonts w:eastAsia="Times New Roman" w:cs="Arial"/>
          <w:szCs w:val="20"/>
          <w:lang w:eastAsia="en-GB"/>
        </w:rPr>
        <w:t>[4]</w:t>
      </w:r>
      <w:r w:rsidR="004B726F" w:rsidRPr="00BC1E4A">
        <w:rPr>
          <w:rFonts w:eastAsia="Times New Roman" w:cs="Arial"/>
          <w:szCs w:val="20"/>
          <w:lang w:eastAsia="en-GB"/>
        </w:rPr>
        <w:t>,</w:t>
      </w:r>
      <w:r w:rsidRPr="00BC1E4A">
        <w:rPr>
          <w:rFonts w:eastAsia="Times New Roman" w:cs="Arial"/>
          <w:szCs w:val="20"/>
          <w:lang w:eastAsia="en-GB"/>
        </w:rPr>
        <w:t xml:space="preserve"> the</w:t>
      </w:r>
      <w:r>
        <w:rPr>
          <w:rFonts w:eastAsia="Times New Roman" w:cs="Arial"/>
          <w:szCs w:val="20"/>
          <w:lang w:eastAsia="en-GB"/>
        </w:rPr>
        <w:t xml:space="preserve"> UE location is </w:t>
      </w:r>
      <w:r w:rsidR="008C2AAE">
        <w:rPr>
          <w:rFonts w:eastAsia="Times New Roman" w:cs="Arial"/>
          <w:szCs w:val="20"/>
          <w:lang w:eastAsia="en-GB"/>
        </w:rPr>
        <w:t>strongly</w:t>
      </w:r>
      <w:r>
        <w:rPr>
          <w:rFonts w:eastAsia="Times New Roman" w:cs="Arial"/>
          <w:szCs w:val="20"/>
          <w:lang w:eastAsia="en-GB"/>
        </w:rPr>
        <w:t xml:space="preserve"> correlated with </w:t>
      </w:r>
      <w:r w:rsidR="00497478">
        <w:rPr>
          <w:rFonts w:eastAsia="Times New Roman" w:cs="Arial"/>
          <w:szCs w:val="20"/>
          <w:lang w:eastAsia="en-GB"/>
        </w:rPr>
        <w:t>the best</w:t>
      </w:r>
      <w:r>
        <w:rPr>
          <w:rFonts w:eastAsia="Times New Roman" w:cs="Arial"/>
          <w:szCs w:val="20"/>
          <w:lang w:eastAsia="en-GB"/>
        </w:rPr>
        <w:t xml:space="preserve"> beam</w:t>
      </w:r>
      <w:r w:rsidR="004B726F">
        <w:rPr>
          <w:rFonts w:eastAsia="Times New Roman" w:cs="Arial"/>
          <w:szCs w:val="20"/>
          <w:lang w:eastAsia="en-GB"/>
        </w:rPr>
        <w:t>. This correlation is particularly strong</w:t>
      </w:r>
      <w:r w:rsidR="00390695">
        <w:rPr>
          <w:rFonts w:eastAsia="Times New Roman" w:cs="Arial"/>
          <w:szCs w:val="20"/>
          <w:lang w:eastAsia="en-GB"/>
        </w:rPr>
        <w:t xml:space="preserve"> for outdoor UEs</w:t>
      </w:r>
      <w:r>
        <w:rPr>
          <w:rFonts w:eastAsia="Times New Roman" w:cs="Arial"/>
          <w:szCs w:val="20"/>
          <w:lang w:eastAsia="en-GB"/>
        </w:rPr>
        <w:t xml:space="preserve">. </w:t>
      </w:r>
      <w:r w:rsidR="002B20BB">
        <w:rPr>
          <w:rFonts w:eastAsia="Times New Roman" w:cs="Arial"/>
          <w:szCs w:val="20"/>
          <w:lang w:eastAsia="en-GB"/>
        </w:rPr>
        <w:t>It is</w:t>
      </w:r>
      <w:r w:rsidR="004B726F">
        <w:rPr>
          <w:rFonts w:eastAsia="Times New Roman" w:cs="Arial"/>
          <w:szCs w:val="20"/>
          <w:lang w:eastAsia="en-GB"/>
        </w:rPr>
        <w:t>,</w:t>
      </w:r>
      <w:r w:rsidR="002B20BB">
        <w:rPr>
          <w:rFonts w:eastAsia="Times New Roman" w:cs="Arial"/>
          <w:szCs w:val="20"/>
          <w:lang w:eastAsia="en-GB"/>
        </w:rPr>
        <w:t xml:space="preserve"> therefore</w:t>
      </w:r>
      <w:r w:rsidR="004B726F">
        <w:rPr>
          <w:rFonts w:eastAsia="Times New Roman" w:cs="Arial"/>
          <w:szCs w:val="20"/>
          <w:lang w:eastAsia="en-GB"/>
        </w:rPr>
        <w:t>,</w:t>
      </w:r>
      <w:r w:rsidR="002B20BB">
        <w:rPr>
          <w:rFonts w:eastAsia="Times New Roman" w:cs="Arial"/>
          <w:szCs w:val="20"/>
          <w:lang w:eastAsia="en-GB"/>
        </w:rPr>
        <w:t xml:space="preserve"> of interest to </w:t>
      </w:r>
      <w:r w:rsidR="00A143DE">
        <w:rPr>
          <w:rFonts w:eastAsia="Times New Roman" w:cs="Arial"/>
          <w:szCs w:val="20"/>
          <w:lang w:eastAsia="en-GB"/>
        </w:rPr>
        <w:t>make use of</w:t>
      </w:r>
      <w:r w:rsidR="002B20BB">
        <w:rPr>
          <w:rFonts w:eastAsia="Times New Roman" w:cs="Arial"/>
          <w:szCs w:val="20"/>
          <w:lang w:eastAsia="en-GB"/>
        </w:rPr>
        <w:t xml:space="preserve"> </w:t>
      </w:r>
      <w:r w:rsidR="00C250EF">
        <w:rPr>
          <w:rFonts w:eastAsia="Times New Roman" w:cs="Arial"/>
          <w:szCs w:val="20"/>
          <w:lang w:eastAsia="en-GB"/>
        </w:rPr>
        <w:t xml:space="preserve">UE location </w:t>
      </w:r>
      <w:r w:rsidR="002B20BB">
        <w:rPr>
          <w:rFonts w:eastAsia="Times New Roman" w:cs="Arial"/>
          <w:szCs w:val="20"/>
          <w:lang w:eastAsia="en-GB"/>
        </w:rPr>
        <w:t xml:space="preserve">as </w:t>
      </w:r>
      <w:r w:rsidR="00C250EF">
        <w:rPr>
          <w:rFonts w:eastAsia="Times New Roman" w:cs="Arial"/>
          <w:szCs w:val="20"/>
          <w:lang w:eastAsia="en-GB"/>
        </w:rPr>
        <w:t>assistance information</w:t>
      </w:r>
      <w:r w:rsidR="002B20BB">
        <w:rPr>
          <w:rFonts w:eastAsia="Times New Roman" w:cs="Arial"/>
          <w:szCs w:val="20"/>
          <w:lang w:eastAsia="en-GB"/>
        </w:rPr>
        <w:t xml:space="preserve">. </w:t>
      </w:r>
      <w:r w:rsidR="00813BDE">
        <w:rPr>
          <w:rFonts w:eastAsia="Times New Roman" w:cs="Arial"/>
          <w:szCs w:val="20"/>
          <w:lang w:eastAsia="en-GB"/>
        </w:rPr>
        <w:t>It was further shown in our last contribution</w:t>
      </w:r>
      <w:r w:rsidR="00F05583">
        <w:rPr>
          <w:rFonts w:eastAsia="Times New Roman" w:cs="Arial"/>
          <w:szCs w:val="20"/>
          <w:lang w:eastAsia="en-GB"/>
        </w:rPr>
        <w:t xml:space="preserve"> </w:t>
      </w:r>
      <w:r w:rsidR="00F05583">
        <w:rPr>
          <w:lang w:val="en-GB" w:eastAsia="ja-JP"/>
        </w:rPr>
        <w:fldChar w:fldCharType="begin"/>
      </w:r>
      <w:r w:rsidR="00F05583">
        <w:rPr>
          <w:lang w:val="en-GB" w:eastAsia="ja-JP"/>
        </w:rPr>
        <w:instrText xml:space="preserve"> REF _Ref118373012 \r \h </w:instrText>
      </w:r>
      <w:r w:rsidR="00F05583">
        <w:rPr>
          <w:lang w:val="en-GB" w:eastAsia="ja-JP"/>
        </w:rPr>
      </w:r>
      <w:r w:rsidR="00F05583">
        <w:rPr>
          <w:lang w:val="en-GB" w:eastAsia="ja-JP"/>
        </w:rPr>
        <w:fldChar w:fldCharType="separate"/>
      </w:r>
      <w:r w:rsidR="00E10E67">
        <w:rPr>
          <w:lang w:val="en-GB" w:eastAsia="ja-JP"/>
        </w:rPr>
        <w:t>[5]</w:t>
      </w:r>
      <w:r w:rsidR="00F05583">
        <w:rPr>
          <w:lang w:val="en-GB" w:eastAsia="ja-JP"/>
        </w:rPr>
        <w:fldChar w:fldCharType="end"/>
      </w:r>
      <w:r w:rsidR="00813BDE">
        <w:rPr>
          <w:rFonts w:eastAsia="Times New Roman" w:cs="Arial"/>
          <w:szCs w:val="20"/>
          <w:lang w:eastAsia="en-GB"/>
        </w:rPr>
        <w:t>, that including the UE location can</w:t>
      </w:r>
      <w:r w:rsidR="00F81139">
        <w:rPr>
          <w:rFonts w:eastAsia="Times New Roman" w:cs="Arial"/>
          <w:szCs w:val="20"/>
          <w:lang w:eastAsia="en-GB"/>
        </w:rPr>
        <w:t xml:space="preserve">, </w:t>
      </w:r>
      <w:proofErr w:type="spellStart"/>
      <w:r w:rsidR="00F81139">
        <w:rPr>
          <w:rFonts w:eastAsia="Times New Roman" w:cs="Arial"/>
          <w:szCs w:val="20"/>
          <w:lang w:eastAsia="en-GB"/>
        </w:rPr>
        <w:t>e.g</w:t>
      </w:r>
      <w:proofErr w:type="spellEnd"/>
      <w:r w:rsidR="00F81139">
        <w:rPr>
          <w:rFonts w:eastAsia="Times New Roman" w:cs="Arial"/>
          <w:szCs w:val="20"/>
          <w:lang w:eastAsia="en-GB"/>
        </w:rPr>
        <w:t>,</w:t>
      </w:r>
      <w:r w:rsidR="00813BDE">
        <w:rPr>
          <w:rFonts w:eastAsia="Times New Roman" w:cs="Arial"/>
          <w:szCs w:val="20"/>
          <w:lang w:eastAsia="en-GB"/>
        </w:rPr>
        <w:t xml:space="preserve"> reduce the L1-RSRP error </w:t>
      </w:r>
      <w:r w:rsidR="002B0D62">
        <w:rPr>
          <w:rFonts w:eastAsia="Times New Roman" w:cs="Arial"/>
          <w:szCs w:val="20"/>
          <w:lang w:eastAsia="en-GB"/>
        </w:rPr>
        <w:t>for</w:t>
      </w:r>
      <w:r w:rsidR="00813BDE">
        <w:rPr>
          <w:rFonts w:eastAsia="Times New Roman" w:cs="Arial"/>
          <w:szCs w:val="20"/>
          <w:lang w:eastAsia="en-GB"/>
        </w:rPr>
        <w:t xml:space="preserve"> the 96</w:t>
      </w:r>
      <w:r w:rsidR="00813BDE" w:rsidRPr="000123DB">
        <w:rPr>
          <w:rFonts w:eastAsia="Times New Roman" w:cs="Arial"/>
          <w:szCs w:val="20"/>
          <w:vertAlign w:val="superscript"/>
          <w:lang w:eastAsia="en-GB"/>
        </w:rPr>
        <w:t>th</w:t>
      </w:r>
      <w:r w:rsidR="00813BDE">
        <w:rPr>
          <w:rFonts w:eastAsia="Times New Roman" w:cs="Arial"/>
          <w:szCs w:val="20"/>
          <w:lang w:eastAsia="en-GB"/>
        </w:rPr>
        <w:t xml:space="preserve"> percentile</w:t>
      </w:r>
      <w:r w:rsidR="002B0D62">
        <w:rPr>
          <w:rFonts w:eastAsia="Times New Roman" w:cs="Arial"/>
          <w:szCs w:val="20"/>
          <w:lang w:eastAsia="en-GB"/>
        </w:rPr>
        <w:t xml:space="preserve"> from about 2.5 dB to </w:t>
      </w:r>
      <w:r w:rsidR="009A638E">
        <w:rPr>
          <w:rFonts w:eastAsia="Times New Roman" w:cs="Arial"/>
          <w:szCs w:val="20"/>
          <w:lang w:eastAsia="en-GB"/>
        </w:rPr>
        <w:t xml:space="preserve">less than 1 </w:t>
      </w:r>
      <w:proofErr w:type="spellStart"/>
      <w:r w:rsidR="009A638E">
        <w:rPr>
          <w:rFonts w:eastAsia="Times New Roman" w:cs="Arial"/>
          <w:szCs w:val="20"/>
          <w:lang w:eastAsia="en-GB"/>
        </w:rPr>
        <w:t>dB</w:t>
      </w:r>
      <w:r w:rsidR="00813BDE">
        <w:rPr>
          <w:rFonts w:eastAsia="Times New Roman" w:cs="Arial"/>
          <w:szCs w:val="20"/>
          <w:lang w:eastAsia="en-GB"/>
        </w:rPr>
        <w:t>.</w:t>
      </w:r>
      <w:proofErr w:type="spellEnd"/>
      <w:r w:rsidR="00813BDE">
        <w:rPr>
          <w:rFonts w:eastAsia="Times New Roman" w:cs="Arial"/>
          <w:szCs w:val="20"/>
          <w:lang w:eastAsia="en-GB"/>
        </w:rPr>
        <w:t xml:space="preserve"> </w:t>
      </w:r>
    </w:p>
    <w:p w14:paraId="0DE06C29" w14:textId="77777777" w:rsidR="006278F3" w:rsidRDefault="006278F3" w:rsidP="0063025F">
      <w:pPr>
        <w:spacing w:after="0" w:line="240" w:lineRule="auto"/>
        <w:rPr>
          <w:rFonts w:eastAsia="Times New Roman" w:cs="Arial"/>
          <w:szCs w:val="20"/>
          <w:lang w:eastAsia="en-GB"/>
        </w:rPr>
      </w:pPr>
    </w:p>
    <w:p w14:paraId="167F1BBE" w14:textId="40475113" w:rsidR="0063025F" w:rsidRPr="00CF3AED" w:rsidRDefault="00D87764" w:rsidP="000123DB">
      <w:pPr>
        <w:pStyle w:val="Observation"/>
        <w:rPr>
          <w:lang w:val="en-GB"/>
        </w:rPr>
      </w:pPr>
      <w:bookmarkStart w:id="23" w:name="_Toc118722164"/>
      <w:r>
        <w:t xml:space="preserve">UE location </w:t>
      </w:r>
      <w:r w:rsidR="004761DF">
        <w:t xml:space="preserve">as assistance </w:t>
      </w:r>
      <w:r>
        <w:t>information can substantially improve prediction performance for outdoor UEs</w:t>
      </w:r>
      <w:r w:rsidR="006278F3">
        <w:t>.</w:t>
      </w:r>
      <w:bookmarkEnd w:id="23"/>
    </w:p>
    <w:p w14:paraId="2ECEF303" w14:textId="5A77C69D" w:rsidR="0063025F" w:rsidRDefault="00370035" w:rsidP="00593B25">
      <w:pPr>
        <w:pStyle w:val="Heading3"/>
      </w:pPr>
      <w:r>
        <w:t>I</w:t>
      </w:r>
      <w:r w:rsidR="0023186C">
        <w:t xml:space="preserve">mpact </w:t>
      </w:r>
      <w:r w:rsidR="00E77844">
        <w:t>from</w:t>
      </w:r>
      <w:r w:rsidR="0023186C">
        <w:t xml:space="preserve"> m</w:t>
      </w:r>
      <w:r w:rsidR="0063025F">
        <w:t>easurement errors</w:t>
      </w:r>
      <w:r w:rsidR="00F22654">
        <w:t xml:space="preserve"> </w:t>
      </w:r>
    </w:p>
    <w:p w14:paraId="3A138396" w14:textId="6BD0A872" w:rsidR="00B80E51" w:rsidRDefault="00FF449C" w:rsidP="004C2BDD">
      <w:pPr>
        <w:rPr>
          <w:lang w:val="en-GB" w:eastAsia="ja-JP"/>
        </w:rPr>
      </w:pPr>
      <w:r>
        <w:rPr>
          <w:lang w:val="en-GB" w:eastAsia="ja-JP"/>
        </w:rPr>
        <w:t xml:space="preserve">All evaluations in previous sections have been performed under the assumption of no RSRP measurement errors. </w:t>
      </w:r>
      <w:r w:rsidR="000E3F09">
        <w:rPr>
          <w:lang w:val="en-GB" w:eastAsia="ja-JP"/>
        </w:rPr>
        <w:t>However</w:t>
      </w:r>
      <w:r>
        <w:rPr>
          <w:lang w:val="en-GB" w:eastAsia="ja-JP"/>
        </w:rPr>
        <w:t xml:space="preserve">, there are always measurement errors in the UE. Excerpts from </w:t>
      </w:r>
      <w:r w:rsidR="00D055CE">
        <w:rPr>
          <w:lang w:val="en-GB" w:eastAsia="ja-JP"/>
        </w:rPr>
        <w:t xml:space="preserve">3GPP TS </w:t>
      </w:r>
      <w:r w:rsidR="005A141A">
        <w:rPr>
          <w:lang w:val="en-GB" w:eastAsia="ja-JP"/>
        </w:rPr>
        <w:t>38.133</w:t>
      </w:r>
      <w:r w:rsidR="00975FE7">
        <w:rPr>
          <w:lang w:val="en-GB" w:eastAsia="ja-JP"/>
        </w:rPr>
        <w:t xml:space="preserve"> </w:t>
      </w:r>
      <w:r>
        <w:rPr>
          <w:lang w:val="en-GB" w:eastAsia="ja-JP"/>
        </w:rPr>
        <w:t xml:space="preserve">on UE </w:t>
      </w:r>
      <w:r w:rsidR="001830B6">
        <w:rPr>
          <w:lang w:val="en-GB" w:eastAsia="ja-JP"/>
        </w:rPr>
        <w:t>L1</w:t>
      </w:r>
      <w:r w:rsidR="001830B6">
        <w:rPr>
          <w:lang w:val="en-GB" w:eastAsia="ja-JP"/>
        </w:rPr>
        <w:noBreakHyphen/>
        <w:t xml:space="preserve">RSRP </w:t>
      </w:r>
      <w:r>
        <w:rPr>
          <w:lang w:val="en-GB" w:eastAsia="ja-JP"/>
        </w:rPr>
        <w:t xml:space="preserve">measurement requirements are </w:t>
      </w:r>
      <w:r w:rsidR="005A141A">
        <w:rPr>
          <w:lang w:val="en-GB" w:eastAsia="ja-JP"/>
        </w:rPr>
        <w:t>shown in the following</w:t>
      </w:r>
      <w:r w:rsidR="00D44B7C">
        <w:rPr>
          <w:lang w:val="en-GB" w:eastAsia="ja-JP"/>
        </w:rPr>
        <w:t xml:space="preserve"> table</w:t>
      </w:r>
      <w:r w:rsidR="005A141A">
        <w:rPr>
          <w:lang w:val="en-GB" w:eastAsia="ja-JP"/>
        </w:rPr>
        <w:t>.</w:t>
      </w:r>
    </w:p>
    <w:p w14:paraId="22C8EE48" w14:textId="281EBF28" w:rsidR="00912B91" w:rsidRDefault="00912B91" w:rsidP="00FA17BF">
      <w:pPr>
        <w:jc w:val="center"/>
        <w:rPr>
          <w:lang w:val="en-GB" w:eastAsia="ja-JP"/>
        </w:rPr>
      </w:pPr>
      <w:r>
        <w:rPr>
          <w:noProof/>
        </w:rPr>
        <w:drawing>
          <wp:inline distT="0" distB="0" distL="0" distR="0" wp14:anchorId="3E982AD0" wp14:editId="36802D1A">
            <wp:extent cx="3996840" cy="2913767"/>
            <wp:effectExtent l="0" t="0" r="3810" b="1270"/>
            <wp:docPr id="157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8" descr="Tab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14447" cy="292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C3DEC" w14:textId="72B54C32" w:rsidR="00125DF7" w:rsidRDefault="00235B7B" w:rsidP="00824840">
      <w:pPr>
        <w:rPr>
          <w:lang w:val="en-GB" w:eastAsia="ja-JP"/>
        </w:rPr>
      </w:pPr>
      <w:r>
        <w:rPr>
          <w:lang w:val="en-GB" w:eastAsia="ja-JP"/>
        </w:rPr>
        <w:lastRenderedPageBreak/>
        <w:t>The above values are defined for SSB based L1-RSRP, however</w:t>
      </w:r>
      <w:r w:rsidR="00B8033D">
        <w:rPr>
          <w:lang w:val="en-GB" w:eastAsia="ja-JP"/>
        </w:rPr>
        <w:t>,</w:t>
      </w:r>
      <w:r w:rsidR="00125DF7">
        <w:rPr>
          <w:lang w:val="en-GB" w:eastAsia="ja-JP"/>
        </w:rPr>
        <w:t xml:space="preserve"> the same values are specified for CSI-RS</w:t>
      </w:r>
      <w:r w:rsidR="006F2952">
        <w:rPr>
          <w:lang w:val="en-GB" w:eastAsia="ja-JP"/>
        </w:rPr>
        <w:t xml:space="preserve"> </w:t>
      </w:r>
      <w:r w:rsidR="00125DF7">
        <w:rPr>
          <w:lang w:val="en-GB" w:eastAsia="ja-JP"/>
        </w:rPr>
        <w:t xml:space="preserve">based L1-RSRP to be found </w:t>
      </w:r>
      <w:r w:rsidR="007C6DEB">
        <w:rPr>
          <w:lang w:val="en-GB" w:eastAsia="ja-JP"/>
        </w:rPr>
        <w:t xml:space="preserve">in the </w:t>
      </w:r>
      <w:r w:rsidR="006F2952">
        <w:rPr>
          <w:lang w:val="en-GB" w:eastAsia="ja-JP"/>
        </w:rPr>
        <w:t>TS 38.133.</w:t>
      </w:r>
    </w:p>
    <w:p w14:paraId="7BC8FE52" w14:textId="439F11D3" w:rsidR="00D14E2F" w:rsidRDefault="00683558" w:rsidP="00824840">
      <w:pPr>
        <w:rPr>
          <w:lang w:val="en-GB" w:eastAsia="ja-JP"/>
        </w:rPr>
      </w:pPr>
      <w:r>
        <w:rPr>
          <w:lang w:val="en-GB" w:eastAsia="ja-JP"/>
        </w:rPr>
        <w:t>T</w:t>
      </w:r>
      <w:r w:rsidR="006278F3">
        <w:rPr>
          <w:lang w:val="en-GB" w:eastAsia="ja-JP"/>
        </w:rPr>
        <w:t>o exemplify the impact of RSRP measurement errors, e</w:t>
      </w:r>
      <w:r w:rsidR="005A141A">
        <w:rPr>
          <w:lang w:val="en-GB" w:eastAsia="ja-JP"/>
        </w:rPr>
        <w:t>valuations with varying level of errors have been performed</w:t>
      </w:r>
      <w:r w:rsidR="004F267D">
        <w:rPr>
          <w:lang w:val="en-GB" w:eastAsia="ja-JP"/>
        </w:rPr>
        <w:t>, also the same values agreed for CSI-RS</w:t>
      </w:r>
      <w:r w:rsidR="006278F3">
        <w:rPr>
          <w:lang w:val="en-GB" w:eastAsia="ja-JP"/>
        </w:rPr>
        <w:t xml:space="preserve">. </w:t>
      </w:r>
      <w:r w:rsidR="00234093">
        <w:rPr>
          <w:lang w:val="en-GB" w:eastAsia="ja-JP"/>
        </w:rPr>
        <w:t xml:space="preserve">According to the </w:t>
      </w:r>
      <w:r w:rsidR="000E75FB">
        <w:rPr>
          <w:lang w:val="en-GB" w:eastAsia="ja-JP"/>
        </w:rPr>
        <w:t>discussion</w:t>
      </w:r>
      <w:r w:rsidR="00D76EFD">
        <w:rPr>
          <w:lang w:val="en-GB" w:eastAsia="ja-JP"/>
        </w:rPr>
        <w:t xml:space="preserve"> in RAN4 for </w:t>
      </w:r>
      <w:r w:rsidR="000E75FB">
        <w:rPr>
          <w:lang w:val="en-GB" w:eastAsia="ja-JP"/>
        </w:rPr>
        <w:t>determining the L1-RSRP accuracy requirement</w:t>
      </w:r>
      <w:r w:rsidR="00B9336A">
        <w:rPr>
          <w:lang w:val="en-GB" w:eastAsia="ja-JP"/>
        </w:rPr>
        <w:t xml:space="preserve">, </w:t>
      </w:r>
      <w:r w:rsidR="00CD5CBA">
        <w:rPr>
          <w:lang w:val="en-GB" w:eastAsia="ja-JP"/>
        </w:rPr>
        <w:t>the</w:t>
      </w:r>
      <w:r w:rsidR="0030513F">
        <w:rPr>
          <w:lang w:val="en-GB" w:eastAsia="ja-JP"/>
        </w:rPr>
        <w:t xml:space="preserve"> contributing elements for agreed</w:t>
      </w:r>
      <w:r w:rsidR="00CD5CBA">
        <w:rPr>
          <w:lang w:val="en-GB" w:eastAsia="ja-JP"/>
        </w:rPr>
        <w:t xml:space="preserve"> above range</w:t>
      </w:r>
      <w:r w:rsidR="0030513F">
        <w:rPr>
          <w:lang w:val="en-GB" w:eastAsia="ja-JP"/>
        </w:rPr>
        <w:t xml:space="preserve"> </w:t>
      </w:r>
      <w:r w:rsidR="00B90E21">
        <w:rPr>
          <w:lang w:val="en-GB" w:eastAsia="ja-JP"/>
        </w:rPr>
        <w:t>co</w:t>
      </w:r>
      <w:r w:rsidR="00CF5721">
        <w:rPr>
          <w:lang w:val="en-GB" w:eastAsia="ja-JP"/>
        </w:rPr>
        <w:t>n</w:t>
      </w:r>
      <w:r w:rsidR="00B90E21">
        <w:rPr>
          <w:lang w:val="en-GB" w:eastAsia="ja-JP"/>
        </w:rPr>
        <w:t xml:space="preserve">sist of </w:t>
      </w:r>
      <w:r w:rsidR="009C4E8E">
        <w:rPr>
          <w:lang w:val="en-GB" w:eastAsia="ja-JP"/>
        </w:rPr>
        <w:t>4dB</w:t>
      </w:r>
      <w:r w:rsidR="00CF5721">
        <w:rPr>
          <w:lang w:val="en-GB" w:eastAsia="ja-JP"/>
        </w:rPr>
        <w:t xml:space="preserve"> </w:t>
      </w:r>
      <w:r w:rsidR="00496C74">
        <w:rPr>
          <w:lang w:val="en-GB" w:eastAsia="ja-JP"/>
        </w:rPr>
        <w:t xml:space="preserve">RF </w:t>
      </w:r>
      <w:r w:rsidR="00404337">
        <w:rPr>
          <w:lang w:val="en-GB" w:eastAsia="ja-JP"/>
        </w:rPr>
        <w:t xml:space="preserve">impairments, </w:t>
      </w:r>
      <w:r w:rsidR="0030513F">
        <w:rPr>
          <w:lang w:val="en-GB" w:eastAsia="ja-JP"/>
        </w:rPr>
        <w:t>1</w:t>
      </w:r>
      <w:r w:rsidR="00B7374A">
        <w:rPr>
          <w:lang w:val="en-GB" w:eastAsia="ja-JP"/>
        </w:rPr>
        <w:t xml:space="preserve">dB </w:t>
      </w:r>
      <w:r w:rsidR="005672D3">
        <w:rPr>
          <w:lang w:val="en-GB" w:eastAsia="ja-JP"/>
        </w:rPr>
        <w:t>fading condition</w:t>
      </w:r>
      <w:r w:rsidR="004F267D">
        <w:rPr>
          <w:lang w:val="en-GB" w:eastAsia="ja-JP"/>
        </w:rPr>
        <w:t xml:space="preserve">, and </w:t>
      </w:r>
      <w:r w:rsidR="0022175D">
        <w:rPr>
          <w:lang w:val="en-GB" w:eastAsia="ja-JP"/>
        </w:rPr>
        <w:t>other factors like addi</w:t>
      </w:r>
      <w:r w:rsidR="00D62D5E">
        <w:rPr>
          <w:lang w:val="en-GB" w:eastAsia="ja-JP"/>
        </w:rPr>
        <w:t>tive noise at the receiver side</w:t>
      </w:r>
      <w:r w:rsidR="00101238">
        <w:rPr>
          <w:lang w:val="en-GB" w:eastAsia="ja-JP"/>
        </w:rPr>
        <w:t>.</w:t>
      </w:r>
      <w:r w:rsidR="00640787">
        <w:rPr>
          <w:lang w:val="en-GB" w:eastAsia="ja-JP"/>
        </w:rPr>
        <w:t xml:space="preserve"> </w:t>
      </w:r>
      <w:r w:rsidR="00D92210">
        <w:rPr>
          <w:lang w:val="en-GB" w:eastAsia="ja-JP"/>
        </w:rPr>
        <w:t xml:space="preserve">RF </w:t>
      </w:r>
      <w:r w:rsidR="00CF1405">
        <w:rPr>
          <w:lang w:val="en-GB" w:eastAsia="ja-JP"/>
        </w:rPr>
        <w:t>impairment model</w:t>
      </w:r>
      <w:r w:rsidR="00E56DD3">
        <w:rPr>
          <w:lang w:val="en-GB" w:eastAsia="ja-JP"/>
        </w:rPr>
        <w:t xml:space="preserve"> </w:t>
      </w:r>
      <w:r w:rsidR="00BB0B84">
        <w:rPr>
          <w:lang w:val="en-GB" w:eastAsia="ja-JP"/>
        </w:rPr>
        <w:t>is composed of different elements</w:t>
      </w:r>
      <w:r w:rsidR="00AC45C4">
        <w:rPr>
          <w:lang w:val="en-GB" w:eastAsia="ja-JP"/>
        </w:rPr>
        <w:t xml:space="preserve">, </w:t>
      </w:r>
      <w:r w:rsidR="00C702AB">
        <w:rPr>
          <w:lang w:val="en-GB" w:eastAsia="ja-JP"/>
        </w:rPr>
        <w:t xml:space="preserve">including </w:t>
      </w:r>
      <w:r w:rsidR="00EF4F92">
        <w:rPr>
          <w:lang w:val="en-GB" w:eastAsia="ja-JP"/>
        </w:rPr>
        <w:t>I/</w:t>
      </w:r>
      <w:r w:rsidR="00CF1405">
        <w:rPr>
          <w:lang w:val="en-GB" w:eastAsia="ja-JP"/>
        </w:rPr>
        <w:t>Q</w:t>
      </w:r>
      <w:r w:rsidR="00461CC0">
        <w:rPr>
          <w:lang w:val="en-GB" w:eastAsia="ja-JP"/>
        </w:rPr>
        <w:t xml:space="preserve"> imbalance, Quantization noise, Phase noise, Filters/Ripple noise, RF PA distortion</w:t>
      </w:r>
      <w:r w:rsidR="003A745E">
        <w:rPr>
          <w:lang w:val="en-GB" w:eastAsia="ja-JP"/>
        </w:rPr>
        <w:t xml:space="preserve"> noise</w:t>
      </w:r>
      <w:r w:rsidR="00031452">
        <w:rPr>
          <w:lang w:val="en-GB" w:eastAsia="ja-JP"/>
        </w:rPr>
        <w:t xml:space="preserve">. </w:t>
      </w:r>
      <w:r w:rsidR="008D783B">
        <w:rPr>
          <w:lang w:val="en-GB" w:eastAsia="ja-JP"/>
        </w:rPr>
        <w:t xml:space="preserve">Adding fading and additive thermal noise at receiver </w:t>
      </w:r>
      <w:r w:rsidR="004D61DC">
        <w:rPr>
          <w:lang w:val="en-GB" w:eastAsia="ja-JP"/>
        </w:rPr>
        <w:t>on top of this</w:t>
      </w:r>
      <w:r w:rsidR="007E71D2">
        <w:rPr>
          <w:lang w:val="en-GB" w:eastAsia="ja-JP"/>
        </w:rPr>
        <w:t xml:space="preserve">, </w:t>
      </w:r>
      <w:r w:rsidR="00115880">
        <w:rPr>
          <w:lang w:val="en-GB" w:eastAsia="ja-JP"/>
        </w:rPr>
        <w:t>for the sake of simplicity and counting</w:t>
      </w:r>
      <w:r w:rsidR="00D52478">
        <w:rPr>
          <w:lang w:val="en-GB" w:eastAsia="ja-JP"/>
        </w:rPr>
        <w:t xml:space="preserve"> for</w:t>
      </w:r>
      <w:r w:rsidR="00115880">
        <w:rPr>
          <w:lang w:val="en-GB" w:eastAsia="ja-JP"/>
        </w:rPr>
        <w:t xml:space="preserve"> many different type</w:t>
      </w:r>
      <w:r w:rsidR="001E753A">
        <w:rPr>
          <w:lang w:val="en-GB" w:eastAsia="ja-JP"/>
        </w:rPr>
        <w:t>s</w:t>
      </w:r>
      <w:r w:rsidR="00115880">
        <w:rPr>
          <w:lang w:val="en-GB" w:eastAsia="ja-JP"/>
        </w:rPr>
        <w:t xml:space="preserve"> of noise factor</w:t>
      </w:r>
      <w:r w:rsidR="00D52478">
        <w:rPr>
          <w:lang w:val="en-GB" w:eastAsia="ja-JP"/>
        </w:rPr>
        <w:t>s,</w:t>
      </w:r>
      <w:r w:rsidR="00115880">
        <w:rPr>
          <w:lang w:val="en-GB" w:eastAsia="ja-JP"/>
        </w:rPr>
        <w:t xml:space="preserve"> </w:t>
      </w:r>
      <w:r w:rsidR="007E52C7">
        <w:rPr>
          <w:lang w:val="en-GB" w:eastAsia="ja-JP"/>
        </w:rPr>
        <w:t xml:space="preserve">we </w:t>
      </w:r>
      <w:r w:rsidR="00042CA7">
        <w:rPr>
          <w:lang w:val="en-GB" w:eastAsia="ja-JP"/>
        </w:rPr>
        <w:t>assume</w:t>
      </w:r>
      <w:r w:rsidR="002105BE">
        <w:rPr>
          <w:lang w:val="en-GB" w:eastAsia="ja-JP"/>
        </w:rPr>
        <w:t xml:space="preserve"> Normal distribution for modelling the RF impairment</w:t>
      </w:r>
      <w:r w:rsidR="00F74650">
        <w:rPr>
          <w:lang w:val="en-GB" w:eastAsia="ja-JP"/>
        </w:rPr>
        <w:t>s</w:t>
      </w:r>
      <w:r w:rsidR="00042CA7">
        <w:rPr>
          <w:lang w:val="en-GB" w:eastAsia="ja-JP"/>
        </w:rPr>
        <w:t xml:space="preserve"> </w:t>
      </w:r>
      <w:r w:rsidR="001E753A">
        <w:rPr>
          <w:lang w:val="en-GB" w:eastAsia="ja-JP"/>
        </w:rPr>
        <w:t xml:space="preserve">in our evaluations. </w:t>
      </w:r>
      <w:r w:rsidR="00810392">
        <w:rPr>
          <w:lang w:val="en-GB" w:eastAsia="ja-JP"/>
        </w:rPr>
        <w:t>The</w:t>
      </w:r>
      <w:r w:rsidR="00F74650">
        <w:rPr>
          <w:lang w:val="en-GB" w:eastAsia="ja-JP"/>
        </w:rPr>
        <w:t xml:space="preserve"> variance of </w:t>
      </w:r>
      <w:r w:rsidR="00810392">
        <w:rPr>
          <w:lang w:val="en-GB" w:eastAsia="ja-JP"/>
        </w:rPr>
        <w:t xml:space="preserve">normal </w:t>
      </w:r>
      <w:r w:rsidR="00F74650">
        <w:rPr>
          <w:lang w:val="en-GB" w:eastAsia="ja-JP"/>
        </w:rPr>
        <w:t>distribution</w:t>
      </w:r>
      <w:r w:rsidR="00810392">
        <w:rPr>
          <w:lang w:val="en-GB" w:eastAsia="ja-JP"/>
        </w:rPr>
        <w:t xml:space="preserve"> is set so that </w:t>
      </w:r>
      <w:r w:rsidR="00F74650">
        <w:rPr>
          <w:lang w:val="en-GB" w:eastAsia="ja-JP"/>
        </w:rPr>
        <w:t>t</w:t>
      </w:r>
      <w:r w:rsidR="00810392">
        <w:rPr>
          <w:lang w:val="en-GB" w:eastAsia="ja-JP"/>
        </w:rPr>
        <w:t xml:space="preserve">he 95% of the density function </w:t>
      </w:r>
      <w:r w:rsidR="00B76353">
        <w:rPr>
          <w:lang w:val="en-GB" w:eastAsia="ja-JP"/>
        </w:rPr>
        <w:t xml:space="preserve">lay within the </w:t>
      </w:r>
      <w:r w:rsidR="00D92A0F">
        <w:rPr>
          <w:lang w:val="en-GB" w:eastAsia="ja-JP"/>
        </w:rPr>
        <w:t>specified accuracy range in the evaluations.</w:t>
      </w:r>
      <w:r w:rsidR="00F74650">
        <w:rPr>
          <w:lang w:val="en-GB" w:eastAsia="ja-JP"/>
        </w:rPr>
        <w:t xml:space="preserve"> we also provide the results with</w:t>
      </w:r>
      <w:r w:rsidR="0063144B">
        <w:rPr>
          <w:lang w:val="en-GB" w:eastAsia="ja-JP"/>
        </w:rPr>
        <w:t xml:space="preserve"> RF impairments modelled as</w:t>
      </w:r>
      <w:r w:rsidR="00F74650">
        <w:rPr>
          <w:lang w:val="en-GB" w:eastAsia="ja-JP"/>
        </w:rPr>
        <w:t xml:space="preserve"> </w:t>
      </w:r>
      <w:r w:rsidR="005A141A">
        <w:rPr>
          <w:lang w:val="en-GB" w:eastAsia="ja-JP"/>
        </w:rPr>
        <w:t xml:space="preserve">uniformly distributed random offsets in </w:t>
      </w:r>
      <w:r w:rsidR="007F5B4B">
        <w:rPr>
          <w:lang w:val="en-GB" w:eastAsia="ja-JP"/>
        </w:rPr>
        <w:t>the</w:t>
      </w:r>
      <w:r w:rsidR="005A141A">
        <w:rPr>
          <w:lang w:val="en-GB" w:eastAsia="ja-JP"/>
        </w:rPr>
        <w:t xml:space="preserve"> dB domain</w:t>
      </w:r>
      <w:r w:rsidR="00A4565D">
        <w:rPr>
          <w:lang w:val="en-GB" w:eastAsia="ja-JP"/>
        </w:rPr>
        <w:t>.</w:t>
      </w:r>
      <w:r w:rsidR="000C079A">
        <w:rPr>
          <w:lang w:val="en-GB" w:eastAsia="ja-JP"/>
        </w:rPr>
        <w:t xml:space="preserve"> </w:t>
      </w:r>
    </w:p>
    <w:p w14:paraId="4892F513" w14:textId="558B027A" w:rsidR="00D14E2F" w:rsidRDefault="006C4B3C" w:rsidP="00593B25">
      <w:pPr>
        <w:pStyle w:val="Proposal"/>
        <w:rPr>
          <w:lang w:val="en-GB"/>
        </w:rPr>
      </w:pPr>
      <w:bookmarkStart w:id="24" w:name="_Toc115446146"/>
      <w:bookmarkStart w:id="25" w:name="_Toc115446185"/>
      <w:bookmarkStart w:id="26" w:name="_Toc115446222"/>
      <w:bookmarkStart w:id="27" w:name="_Toc115446452"/>
      <w:bookmarkStart w:id="28" w:name="_Toc118722170"/>
      <w:bookmarkEnd w:id="24"/>
      <w:bookmarkEnd w:id="25"/>
      <w:bookmarkEnd w:id="26"/>
      <w:bookmarkEnd w:id="27"/>
      <w:r>
        <w:rPr>
          <w:lang w:val="en-GB"/>
        </w:rPr>
        <w:t xml:space="preserve">For </w:t>
      </w:r>
      <w:r w:rsidR="00171017">
        <w:rPr>
          <w:lang w:val="en-GB"/>
        </w:rPr>
        <w:t>beam prediction evaluation</w:t>
      </w:r>
      <w:r w:rsidR="00C07EA7">
        <w:rPr>
          <w:lang w:val="en-GB"/>
        </w:rPr>
        <w:t>s</w:t>
      </w:r>
      <w:r w:rsidR="00171017">
        <w:rPr>
          <w:lang w:val="en-GB"/>
        </w:rPr>
        <w:t xml:space="preserve"> c</w:t>
      </w:r>
      <w:r w:rsidR="00092D39">
        <w:rPr>
          <w:lang w:val="en-GB"/>
        </w:rPr>
        <w:t>onsider</w:t>
      </w:r>
      <w:r w:rsidR="00C07EA7">
        <w:rPr>
          <w:lang w:val="en-GB"/>
        </w:rPr>
        <w:t xml:space="preserve"> providing the </w:t>
      </w:r>
      <w:r w:rsidR="00114B5C">
        <w:rPr>
          <w:lang w:val="en-GB"/>
        </w:rPr>
        <w:t xml:space="preserve">results with </w:t>
      </w:r>
      <w:r w:rsidR="00555101">
        <w:rPr>
          <w:lang w:val="en-GB"/>
        </w:rPr>
        <w:t>measu</w:t>
      </w:r>
      <w:r w:rsidR="00C8117B">
        <w:rPr>
          <w:lang w:val="en-GB"/>
        </w:rPr>
        <w:t>re</w:t>
      </w:r>
      <w:r w:rsidR="00555101">
        <w:rPr>
          <w:lang w:val="en-GB"/>
        </w:rPr>
        <w:t xml:space="preserve">ment accuracy </w:t>
      </w:r>
      <w:r w:rsidR="00C8117B">
        <w:rPr>
          <w:lang w:val="en-GB"/>
        </w:rPr>
        <w:t xml:space="preserve">noise </w:t>
      </w:r>
      <w:r w:rsidR="00F82BE9">
        <w:rPr>
          <w:lang w:val="en-GB"/>
        </w:rPr>
        <w:t xml:space="preserve">modelled as additive gaussian noise </w:t>
      </w:r>
      <w:r w:rsidR="00192104">
        <w:rPr>
          <w:lang w:val="en-GB"/>
        </w:rPr>
        <w:t>with 95% of the density function within the measurement accuracy range</w:t>
      </w:r>
      <w:r w:rsidR="00977195">
        <w:rPr>
          <w:lang w:val="en-GB"/>
        </w:rPr>
        <w:t xml:space="preserve">, and/or </w:t>
      </w:r>
      <w:r w:rsidR="00B365FC">
        <w:rPr>
          <w:lang w:val="en-GB"/>
        </w:rPr>
        <w:t>uniformly</w:t>
      </w:r>
      <w:r w:rsidR="00977195">
        <w:rPr>
          <w:lang w:val="en-GB"/>
        </w:rPr>
        <w:t xml:space="preserve"> distributed noise</w:t>
      </w:r>
      <w:bookmarkEnd w:id="28"/>
      <w:r w:rsidR="00092D39">
        <w:rPr>
          <w:lang w:val="en-GB"/>
        </w:rPr>
        <w:t xml:space="preserve"> </w:t>
      </w:r>
    </w:p>
    <w:p w14:paraId="24F4B827" w14:textId="71D7DD32" w:rsidR="000324B8" w:rsidRDefault="00C83A9E" w:rsidP="000324B8">
      <w:pPr>
        <w:rPr>
          <w:lang w:val="en-GB" w:eastAsia="ja-JP"/>
        </w:rPr>
      </w:pPr>
      <w:r>
        <w:rPr>
          <w:lang w:val="en-GB" w:eastAsia="ja-JP"/>
        </w:rPr>
        <w:t>Furthermore,</w:t>
      </w:r>
      <w:r w:rsidR="00A4565D">
        <w:rPr>
          <w:lang w:val="en-GB" w:eastAsia="ja-JP"/>
        </w:rPr>
        <w:t xml:space="preserve"> </w:t>
      </w:r>
      <w:r w:rsidR="00534D68">
        <w:rPr>
          <w:lang w:val="en-GB" w:eastAsia="ja-JP"/>
        </w:rPr>
        <w:t>t</w:t>
      </w:r>
      <w:r w:rsidR="00A4565D">
        <w:rPr>
          <w:lang w:val="en-GB" w:eastAsia="ja-JP"/>
        </w:rPr>
        <w:t xml:space="preserve">he </w:t>
      </w:r>
      <w:r w:rsidR="000C079A">
        <w:rPr>
          <w:lang w:val="en-GB" w:eastAsia="ja-JP"/>
        </w:rPr>
        <w:t>errors are</w:t>
      </w:r>
      <w:r w:rsidR="005A141A">
        <w:rPr>
          <w:lang w:val="en-GB" w:eastAsia="ja-JP"/>
        </w:rPr>
        <w:t xml:space="preserve"> independently </w:t>
      </w:r>
      <w:r w:rsidR="003A7869">
        <w:rPr>
          <w:lang w:val="en-GB" w:eastAsia="ja-JP"/>
        </w:rPr>
        <w:t xml:space="preserve">selected </w:t>
      </w:r>
      <w:r w:rsidR="005A141A">
        <w:rPr>
          <w:lang w:val="en-GB" w:eastAsia="ja-JP"/>
        </w:rPr>
        <w:t xml:space="preserve">for each </w:t>
      </w:r>
      <w:proofErr w:type="spellStart"/>
      <w:r w:rsidR="006278F3">
        <w:rPr>
          <w:lang w:val="en-GB" w:eastAsia="ja-JP"/>
        </w:rPr>
        <w:t>gNB</w:t>
      </w:r>
      <w:proofErr w:type="spellEnd"/>
      <w:r w:rsidR="006278F3">
        <w:rPr>
          <w:lang w:val="en-GB" w:eastAsia="ja-JP"/>
        </w:rPr>
        <w:t xml:space="preserve"> </w:t>
      </w:r>
      <w:r w:rsidR="005A141A">
        <w:rPr>
          <w:lang w:val="en-GB" w:eastAsia="ja-JP"/>
        </w:rPr>
        <w:t>beam, according to the following:</w:t>
      </w:r>
    </w:p>
    <w:p w14:paraId="0916A543" w14:textId="21C605CC" w:rsidR="005A141A" w:rsidRPr="00ED6756" w:rsidRDefault="005A141A" w:rsidP="00593B25">
      <w:pPr>
        <w:pStyle w:val="ListParagraph"/>
        <w:numPr>
          <w:ilvl w:val="0"/>
          <w:numId w:val="32"/>
        </w:numPr>
        <w:rPr>
          <w:lang w:val="en-GB" w:eastAsia="ja-JP"/>
        </w:rPr>
      </w:pPr>
      <w:r w:rsidRPr="00ED6756">
        <w:rPr>
          <w:rFonts w:cs="Arial"/>
          <w:szCs w:val="20"/>
          <w:lang w:val="en-GB" w:eastAsia="ja-JP"/>
        </w:rPr>
        <w:t>During training:</w:t>
      </w:r>
      <w:r w:rsidR="000324B8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Errors </w:t>
      </w:r>
      <w:r w:rsidR="001830B6" w:rsidRPr="00ED6756">
        <w:rPr>
          <w:rFonts w:cs="Arial"/>
          <w:szCs w:val="20"/>
          <w:lang w:val="en-GB" w:eastAsia="ja-JP"/>
        </w:rPr>
        <w:t xml:space="preserve">were </w:t>
      </w:r>
      <w:r w:rsidRPr="00ED6756">
        <w:rPr>
          <w:rFonts w:cs="Arial"/>
          <w:szCs w:val="20"/>
          <w:lang w:val="en-GB" w:eastAsia="ja-JP"/>
        </w:rPr>
        <w:t>applied</w:t>
      </w:r>
      <w:r w:rsidR="001830B6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to model input as well as </w:t>
      </w:r>
      <w:r w:rsidR="001830B6" w:rsidRPr="00ED6756">
        <w:rPr>
          <w:rFonts w:cs="Arial"/>
          <w:szCs w:val="20"/>
          <w:lang w:val="en-GB" w:eastAsia="ja-JP"/>
        </w:rPr>
        <w:t xml:space="preserve">to </w:t>
      </w:r>
      <w:r w:rsidRPr="00ED6756">
        <w:rPr>
          <w:rFonts w:cs="Arial"/>
          <w:szCs w:val="20"/>
          <w:lang w:val="en-GB" w:eastAsia="ja-JP"/>
        </w:rPr>
        <w:t>targeted model output</w:t>
      </w:r>
      <w:r w:rsidR="00B73CFE">
        <w:rPr>
          <w:rFonts w:cs="Arial"/>
          <w:szCs w:val="20"/>
          <w:lang w:val="en-GB" w:eastAsia="ja-JP"/>
        </w:rPr>
        <w:t xml:space="preserve"> (ground truth)</w:t>
      </w:r>
      <w:r w:rsidR="003A6F2D" w:rsidRPr="00ED6756">
        <w:rPr>
          <w:rFonts w:cs="Arial"/>
          <w:szCs w:val="20"/>
          <w:lang w:val="en-GB" w:eastAsia="ja-JP"/>
        </w:rPr>
        <w:t>.</w:t>
      </w:r>
    </w:p>
    <w:p w14:paraId="78B76565" w14:textId="06F10243" w:rsidR="005A141A" w:rsidRPr="00ED6756" w:rsidRDefault="005A141A" w:rsidP="00593B25">
      <w:pPr>
        <w:pStyle w:val="ListParagraph"/>
        <w:numPr>
          <w:ilvl w:val="0"/>
          <w:numId w:val="32"/>
        </w:numPr>
        <w:rPr>
          <w:rFonts w:cs="Arial"/>
          <w:szCs w:val="20"/>
          <w:lang w:val="en-GB" w:eastAsia="ja-JP"/>
        </w:rPr>
      </w:pPr>
      <w:r w:rsidRPr="00ED6756">
        <w:rPr>
          <w:rFonts w:cs="Arial"/>
          <w:szCs w:val="20"/>
          <w:lang w:val="en-GB" w:eastAsia="ja-JP"/>
        </w:rPr>
        <w:t xml:space="preserve">During </w:t>
      </w:r>
      <w:r w:rsidR="000E0183" w:rsidRPr="00ED6756">
        <w:rPr>
          <w:rFonts w:cs="Arial"/>
          <w:szCs w:val="20"/>
          <w:lang w:val="en-GB" w:eastAsia="ja-JP"/>
        </w:rPr>
        <w:t>inference</w:t>
      </w:r>
      <w:r w:rsidRPr="00ED6756">
        <w:rPr>
          <w:rFonts w:cs="Arial"/>
          <w:szCs w:val="20"/>
          <w:lang w:val="en-GB" w:eastAsia="ja-JP"/>
        </w:rPr>
        <w:t>:</w:t>
      </w:r>
      <w:r w:rsidR="00ED6756" w:rsidRPr="00ED6756">
        <w:rPr>
          <w:rFonts w:cs="Arial"/>
          <w:szCs w:val="20"/>
          <w:lang w:val="en-GB" w:eastAsia="ja-JP"/>
        </w:rPr>
        <w:t xml:space="preserve"> </w:t>
      </w:r>
      <w:r w:rsidRPr="00ED6756">
        <w:rPr>
          <w:rFonts w:cs="Arial"/>
          <w:szCs w:val="20"/>
          <w:lang w:val="en-GB" w:eastAsia="ja-JP"/>
        </w:rPr>
        <w:t xml:space="preserve">Errors </w:t>
      </w:r>
      <w:r w:rsidR="001830B6" w:rsidRPr="00ED6756">
        <w:rPr>
          <w:rFonts w:cs="Arial"/>
          <w:szCs w:val="20"/>
          <w:lang w:val="en-GB" w:eastAsia="ja-JP"/>
        </w:rPr>
        <w:t xml:space="preserve">were </w:t>
      </w:r>
      <w:r w:rsidRPr="00ED6756">
        <w:rPr>
          <w:rFonts w:cs="Arial"/>
          <w:szCs w:val="20"/>
          <w:lang w:val="en-GB" w:eastAsia="ja-JP"/>
        </w:rPr>
        <w:t xml:space="preserve">applied to model input but </w:t>
      </w:r>
      <w:r w:rsidRPr="00ED6756">
        <w:rPr>
          <w:rFonts w:cs="Arial"/>
          <w:szCs w:val="20"/>
          <w:u w:val="single"/>
          <w:lang w:val="en-GB" w:eastAsia="ja-JP"/>
        </w:rPr>
        <w:t>not</w:t>
      </w:r>
      <w:r w:rsidRPr="00ED6756">
        <w:rPr>
          <w:rFonts w:cs="Arial"/>
          <w:szCs w:val="20"/>
          <w:lang w:val="en-GB" w:eastAsia="ja-JP"/>
        </w:rPr>
        <w:t xml:space="preserve"> to targeted model output (ground truth)</w:t>
      </w:r>
      <w:r w:rsidR="003A6F2D" w:rsidRPr="00ED6756">
        <w:rPr>
          <w:rFonts w:cs="Arial"/>
          <w:szCs w:val="20"/>
          <w:lang w:val="en-GB" w:eastAsia="ja-JP"/>
        </w:rPr>
        <w:t>.</w:t>
      </w:r>
    </w:p>
    <w:p w14:paraId="3738E458" w14:textId="128DE151" w:rsidR="006278F3" w:rsidRDefault="005B2D0F" w:rsidP="00824840">
      <w:pPr>
        <w:rPr>
          <w:lang w:val="en-GB" w:eastAsia="ja-JP"/>
        </w:rPr>
      </w:pPr>
      <w:r>
        <w:rPr>
          <w:lang w:val="en-GB" w:eastAsia="ja-JP"/>
        </w:rPr>
        <w:t>In</w:t>
      </w:r>
      <w:r w:rsidR="003538FB">
        <w:rPr>
          <w:lang w:val="en-GB" w:eastAsia="ja-JP"/>
        </w:rPr>
        <w:t xml:space="preserve"> </w:t>
      </w:r>
      <w:r w:rsidR="00822FEA">
        <w:rPr>
          <w:lang w:val="en-GB" w:eastAsia="ja-JP"/>
        </w:rPr>
        <w:fldChar w:fldCharType="begin"/>
      </w:r>
      <w:r w:rsidR="00822FEA">
        <w:rPr>
          <w:lang w:val="en-GB" w:eastAsia="ja-JP"/>
        </w:rPr>
        <w:instrText xml:space="preserve"> REF _Ref115439999 \h </w:instrText>
      </w:r>
      <w:r w:rsidR="00822FEA">
        <w:rPr>
          <w:lang w:val="en-GB" w:eastAsia="ja-JP"/>
        </w:rPr>
      </w:r>
      <w:r w:rsidR="00822FEA">
        <w:rPr>
          <w:lang w:val="en-GB" w:eastAsia="ja-JP"/>
        </w:rPr>
        <w:fldChar w:fldCharType="separate"/>
      </w:r>
      <w:r w:rsidR="006D062D" w:rsidRPr="00BA6499">
        <w:rPr>
          <w:b/>
          <w:bCs/>
        </w:rPr>
        <w:t xml:space="preserve">Figure </w:t>
      </w:r>
      <w:r w:rsidR="006D062D">
        <w:rPr>
          <w:b/>
          <w:bCs/>
          <w:noProof/>
        </w:rPr>
        <w:t>5</w:t>
      </w:r>
      <w:r w:rsidR="00822FEA">
        <w:rPr>
          <w:lang w:val="en-GB" w:eastAsia="ja-JP"/>
        </w:rPr>
        <w:fldChar w:fldCharType="end"/>
      </w:r>
      <w:r w:rsidR="00AD6B68">
        <w:rPr>
          <w:lang w:val="en-GB" w:eastAsia="ja-JP"/>
        </w:rPr>
        <w:t>,</w:t>
      </w:r>
      <w:r>
        <w:rPr>
          <w:lang w:val="en-GB" w:eastAsia="ja-JP"/>
        </w:rPr>
        <w:t xml:space="preserve"> </w:t>
      </w:r>
      <w:r w:rsidR="0085721E">
        <w:rPr>
          <w:lang w:val="en-GB" w:eastAsia="ja-JP"/>
        </w:rPr>
        <w:t xml:space="preserve">evaluation </w:t>
      </w:r>
      <w:r w:rsidR="00174E15">
        <w:rPr>
          <w:lang w:val="en-GB" w:eastAsia="ja-JP"/>
        </w:rPr>
        <w:t xml:space="preserve">results for different distributions and noise </w:t>
      </w:r>
      <w:r w:rsidR="0085721E">
        <w:rPr>
          <w:lang w:val="en-GB" w:eastAsia="ja-JP"/>
        </w:rPr>
        <w:t>ranges are provided</w:t>
      </w:r>
      <w:r>
        <w:rPr>
          <w:lang w:val="en-GB" w:eastAsia="ja-JP"/>
        </w:rPr>
        <w:t>.</w:t>
      </w:r>
      <w:r w:rsidR="006278F3">
        <w:rPr>
          <w:lang w:val="en-GB" w:eastAsia="ja-JP"/>
        </w:rPr>
        <w:t xml:space="preserve"> </w:t>
      </w:r>
      <w:r w:rsidR="0081021A">
        <w:rPr>
          <w:lang w:val="en-GB" w:eastAsia="ja-JP"/>
        </w:rPr>
        <w:t xml:space="preserve">We can observe </w:t>
      </w:r>
      <w:r w:rsidR="00A06D25">
        <w:rPr>
          <w:lang w:val="en-GB" w:eastAsia="ja-JP"/>
        </w:rPr>
        <w:t xml:space="preserve">that although for measurement inaccuracy </w:t>
      </w:r>
      <w:r w:rsidR="006C136B">
        <w:rPr>
          <w:lang w:val="en-GB" w:eastAsia="ja-JP"/>
        </w:rPr>
        <w:t xml:space="preserve">error </w:t>
      </w:r>
      <w:r w:rsidR="00A06D25">
        <w:rPr>
          <w:lang w:val="en-GB" w:eastAsia="ja-JP"/>
        </w:rPr>
        <w:t xml:space="preserve">up to 2dB the results can be tolerable with </w:t>
      </w:r>
      <w:r w:rsidR="002E6D22">
        <w:rPr>
          <w:lang w:val="en-GB" w:eastAsia="ja-JP"/>
        </w:rPr>
        <w:t>1dB deviation m</w:t>
      </w:r>
      <w:r w:rsidR="00590F45">
        <w:rPr>
          <w:lang w:val="en-GB" w:eastAsia="ja-JP"/>
        </w:rPr>
        <w:t xml:space="preserve">argin from </w:t>
      </w:r>
      <w:r w:rsidR="006C136B">
        <w:rPr>
          <w:lang w:val="en-GB" w:eastAsia="ja-JP"/>
        </w:rPr>
        <w:t>measurements without error</w:t>
      </w:r>
      <w:r w:rsidR="00CC3643">
        <w:rPr>
          <w:lang w:val="en-GB" w:eastAsia="ja-JP"/>
        </w:rPr>
        <w:t xml:space="preserve"> at 95%</w:t>
      </w:r>
      <w:r w:rsidR="006C136B">
        <w:rPr>
          <w:lang w:val="en-GB" w:eastAsia="ja-JP"/>
        </w:rPr>
        <w:t xml:space="preserve">. </w:t>
      </w:r>
      <w:r w:rsidR="00DF08AD">
        <w:rPr>
          <w:lang w:val="en-GB" w:eastAsia="ja-JP"/>
        </w:rPr>
        <w:t>For 4</w:t>
      </w:r>
      <w:r w:rsidR="00E71D1F">
        <w:rPr>
          <w:lang w:val="en-GB" w:eastAsia="ja-JP"/>
        </w:rPr>
        <w:t>dB</w:t>
      </w:r>
      <w:r w:rsidR="00DF08AD">
        <w:rPr>
          <w:lang w:val="en-GB" w:eastAsia="ja-JP"/>
        </w:rPr>
        <w:t xml:space="preserve"> and 6dB inaccuracy error </w:t>
      </w:r>
      <w:r w:rsidR="00E7785B">
        <w:rPr>
          <w:lang w:val="en-GB" w:eastAsia="ja-JP"/>
        </w:rPr>
        <w:t xml:space="preserve">we can have up to </w:t>
      </w:r>
      <w:r w:rsidR="006744B8">
        <w:rPr>
          <w:lang w:val="en-GB" w:eastAsia="ja-JP"/>
        </w:rPr>
        <w:t>4</w:t>
      </w:r>
      <w:r w:rsidR="00E71D1F">
        <w:rPr>
          <w:lang w:val="en-GB" w:eastAsia="ja-JP"/>
        </w:rPr>
        <w:t>dB</w:t>
      </w:r>
      <w:r w:rsidR="006744B8">
        <w:rPr>
          <w:lang w:val="en-GB" w:eastAsia="ja-JP"/>
        </w:rPr>
        <w:t xml:space="preserve"> and 7dB degradation in performance</w:t>
      </w:r>
      <w:r w:rsidR="00CC3643">
        <w:rPr>
          <w:lang w:val="en-GB" w:eastAsia="ja-JP"/>
        </w:rPr>
        <w:t xml:space="preserve"> at 95%</w:t>
      </w:r>
      <w:r w:rsidR="006744B8">
        <w:rPr>
          <w:lang w:val="en-GB" w:eastAsia="ja-JP"/>
        </w:rPr>
        <w:t>.</w:t>
      </w:r>
      <w:r w:rsidR="00EF25F9">
        <w:rPr>
          <w:lang w:val="en-GB" w:eastAsia="ja-JP"/>
        </w:rPr>
        <w:t xml:space="preserve"> Thus</w:t>
      </w:r>
      <w:r w:rsidR="00056CEA">
        <w:rPr>
          <w:lang w:val="en-GB" w:eastAsia="ja-JP"/>
        </w:rPr>
        <w:t>, s</w:t>
      </w:r>
      <w:r w:rsidR="00EC4D01">
        <w:rPr>
          <w:lang w:val="en-GB" w:eastAsia="ja-JP"/>
        </w:rPr>
        <w:t>uch</w:t>
      </w:r>
      <w:r w:rsidR="006278F3">
        <w:rPr>
          <w:lang w:val="en-GB" w:eastAsia="ja-JP"/>
        </w:rPr>
        <w:t xml:space="preserve"> measurement errors can have a significant impact on performance and need to be considered for realistic evaluations. It may also be necessary to further discuss UE measurement accuracy</w:t>
      </w:r>
      <w:r w:rsidR="00975FE7">
        <w:rPr>
          <w:lang w:val="en-GB" w:eastAsia="ja-JP"/>
        </w:rPr>
        <w:t xml:space="preserve"> modelling</w:t>
      </w:r>
      <w:r w:rsidR="006278F3">
        <w:rPr>
          <w:lang w:val="en-GB" w:eastAsia="ja-JP"/>
        </w:rPr>
        <w:t xml:space="preserve">, </w:t>
      </w:r>
      <w:r w:rsidR="00975FE7">
        <w:rPr>
          <w:lang w:val="en-GB" w:eastAsia="ja-JP"/>
        </w:rPr>
        <w:t>e.g.</w:t>
      </w:r>
      <w:r w:rsidR="00A6134D">
        <w:rPr>
          <w:lang w:val="en-GB" w:eastAsia="ja-JP"/>
        </w:rPr>
        <w:t>,</w:t>
      </w:r>
      <w:r w:rsidR="006278F3" w:rsidDel="00975FE7">
        <w:rPr>
          <w:lang w:val="en-GB" w:eastAsia="ja-JP"/>
        </w:rPr>
        <w:t xml:space="preserve"> </w:t>
      </w:r>
      <w:r w:rsidR="006278F3">
        <w:rPr>
          <w:lang w:val="en-GB" w:eastAsia="ja-JP"/>
        </w:rPr>
        <w:t xml:space="preserve">correlations between errors for different </w:t>
      </w:r>
      <w:proofErr w:type="spellStart"/>
      <w:r w:rsidR="006278F3">
        <w:rPr>
          <w:lang w:val="en-GB" w:eastAsia="ja-JP"/>
        </w:rPr>
        <w:t>gNB</w:t>
      </w:r>
      <w:proofErr w:type="spellEnd"/>
      <w:r w:rsidR="006278F3">
        <w:rPr>
          <w:lang w:val="en-GB" w:eastAsia="ja-JP"/>
        </w:rPr>
        <w:t xml:space="preserve"> beams.</w:t>
      </w:r>
      <w:r w:rsidR="00975FE7">
        <w:rPr>
          <w:lang w:val="en-GB" w:eastAsia="ja-JP"/>
        </w:rPr>
        <w:t xml:space="preserve"> It may be helpful for the network to have better knowledge of the accuracy of the UE measurements.</w:t>
      </w:r>
    </w:p>
    <w:p w14:paraId="16A0E54A" w14:textId="0AFE0CA3" w:rsidR="00822FEA" w:rsidRDefault="00822FEA" w:rsidP="000123DB">
      <w:pPr>
        <w:keepNext/>
      </w:pPr>
    </w:p>
    <w:p w14:paraId="4FA7C3DA" w14:textId="7BBA8E0D" w:rsidR="0011472B" w:rsidRDefault="00A84154" w:rsidP="00822FEA">
      <w:pPr>
        <w:keepNext/>
        <w:jc w:val="center"/>
      </w:pPr>
      <w:r w:rsidRPr="00A84154">
        <w:rPr>
          <w:noProof/>
        </w:rPr>
        <w:drawing>
          <wp:inline distT="0" distB="0" distL="0" distR="0" wp14:anchorId="5143E3D8" wp14:editId="0268B524">
            <wp:extent cx="4052815" cy="3234266"/>
            <wp:effectExtent l="0" t="0" r="0" b="4445"/>
            <wp:docPr id="31" name="Picture 3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Char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63545" cy="324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4154">
        <w:t xml:space="preserve"> </w:t>
      </w:r>
    </w:p>
    <w:p w14:paraId="4A7B17B9" w14:textId="0B0BE71F" w:rsidR="008156F9" w:rsidRPr="00BA6499" w:rsidRDefault="00822FEA" w:rsidP="00FA17BF">
      <w:pPr>
        <w:pStyle w:val="Caption"/>
        <w:jc w:val="center"/>
        <w:rPr>
          <w:lang w:val="en-GB" w:eastAsia="ja-JP"/>
        </w:rPr>
      </w:pPr>
      <w:bookmarkStart w:id="29" w:name="_Ref115439999"/>
      <w:r w:rsidRPr="00BA6499">
        <w:rPr>
          <w:b w:val="0"/>
          <w:bCs/>
        </w:rPr>
        <w:t xml:space="preserve">Figure </w:t>
      </w:r>
      <w:r w:rsidRPr="00BA6499">
        <w:rPr>
          <w:b w:val="0"/>
          <w:bCs/>
        </w:rPr>
        <w:fldChar w:fldCharType="begin"/>
      </w:r>
      <w:r w:rsidRPr="00BA6499">
        <w:rPr>
          <w:b w:val="0"/>
          <w:bCs/>
        </w:rPr>
        <w:instrText xml:space="preserve"> SEQ Figure \* ARABIC </w:instrText>
      </w:r>
      <w:r w:rsidRPr="00BA6499">
        <w:rPr>
          <w:b w:val="0"/>
          <w:bCs/>
        </w:rPr>
        <w:fldChar w:fldCharType="separate"/>
      </w:r>
      <w:r w:rsidR="00E10E67">
        <w:rPr>
          <w:b w:val="0"/>
          <w:bCs/>
          <w:noProof/>
        </w:rPr>
        <w:t>5</w:t>
      </w:r>
      <w:r w:rsidRPr="00BA6499">
        <w:rPr>
          <w:b w:val="0"/>
          <w:bCs/>
        </w:rPr>
        <w:fldChar w:fldCharType="end"/>
      </w:r>
      <w:bookmarkEnd w:id="29"/>
      <w:r w:rsidRPr="00BA6499">
        <w:rPr>
          <w:b w:val="0"/>
          <w:bCs/>
        </w:rPr>
        <w:t>: L1-RSRP error when having imperfect</w:t>
      </w:r>
      <w:r w:rsidR="004742A4" w:rsidRPr="00BA6499">
        <w:rPr>
          <w:b w:val="0"/>
          <w:bCs/>
        </w:rPr>
        <w:t>ions in</w:t>
      </w:r>
      <w:r w:rsidRPr="00BA6499">
        <w:rPr>
          <w:b w:val="0"/>
          <w:bCs/>
        </w:rPr>
        <w:t xml:space="preserve"> model input and ground truth due to measurement noise</w:t>
      </w:r>
    </w:p>
    <w:p w14:paraId="3A3725C8" w14:textId="032C7DDD" w:rsidR="00A7297D" w:rsidRDefault="00A7297D" w:rsidP="00822FEA">
      <w:pPr>
        <w:rPr>
          <w:lang w:val="en-GB" w:eastAsia="ja-JP"/>
        </w:rPr>
      </w:pPr>
    </w:p>
    <w:p w14:paraId="69400D9B" w14:textId="38057CD2" w:rsidR="00556F58" w:rsidRDefault="00556F58" w:rsidP="00593B25">
      <w:pPr>
        <w:pStyle w:val="Proposal"/>
        <w:rPr>
          <w:lang w:val="en-GB"/>
        </w:rPr>
      </w:pPr>
      <w:bookmarkStart w:id="30" w:name="_Toc118722171"/>
      <w:r w:rsidRPr="569D0363">
        <w:rPr>
          <w:lang w:val="en-GB"/>
        </w:rPr>
        <w:t xml:space="preserve">Study the impact of measurement </w:t>
      </w:r>
      <w:r w:rsidR="00D602DA">
        <w:rPr>
          <w:lang w:val="en-GB"/>
        </w:rPr>
        <w:t>imperfections</w:t>
      </w:r>
      <w:r w:rsidRPr="569D0363">
        <w:rPr>
          <w:lang w:val="en-GB"/>
        </w:rPr>
        <w:t xml:space="preserve"> on model performance for the considered beam prediction use cases.</w:t>
      </w:r>
      <w:bookmarkEnd w:id="30"/>
    </w:p>
    <w:p w14:paraId="3E15FE15" w14:textId="2707FE5E" w:rsidR="008156F9" w:rsidRDefault="00C422A7" w:rsidP="00824840">
      <w:pPr>
        <w:rPr>
          <w:lang w:val="en-GB" w:eastAsia="ja-JP"/>
        </w:rPr>
      </w:pPr>
      <w:r>
        <w:rPr>
          <w:lang w:val="en-GB" w:eastAsia="ja-JP"/>
        </w:rPr>
        <w:t>The natural solution</w:t>
      </w:r>
      <w:r w:rsidR="009712AB">
        <w:rPr>
          <w:lang w:val="en-GB" w:eastAsia="ja-JP"/>
        </w:rPr>
        <w:t xml:space="preserve"> to this problem is to </w:t>
      </w:r>
      <w:r w:rsidR="00E946DE">
        <w:rPr>
          <w:lang w:val="en-GB" w:eastAsia="ja-JP"/>
        </w:rPr>
        <w:t>tighten the require</w:t>
      </w:r>
      <w:r w:rsidR="00967C16">
        <w:rPr>
          <w:lang w:val="en-GB" w:eastAsia="ja-JP"/>
        </w:rPr>
        <w:t xml:space="preserve"> on measurement accuracy.</w:t>
      </w:r>
      <w:r w:rsidR="00E460A7">
        <w:rPr>
          <w:lang w:val="en-GB" w:eastAsia="ja-JP"/>
        </w:rPr>
        <w:t xml:space="preserve"> However, this may not be applied to the legacy UEs</w:t>
      </w:r>
      <w:r w:rsidR="007E5D18">
        <w:rPr>
          <w:lang w:val="en-GB" w:eastAsia="ja-JP"/>
        </w:rPr>
        <w:t xml:space="preserve">, so to mitigate this issue, different </w:t>
      </w:r>
      <w:r w:rsidR="00145A17">
        <w:rPr>
          <w:lang w:val="en-GB" w:eastAsia="ja-JP"/>
        </w:rPr>
        <w:t xml:space="preserve">capability </w:t>
      </w:r>
      <w:r w:rsidR="007E5D18">
        <w:rPr>
          <w:lang w:val="en-GB" w:eastAsia="ja-JP"/>
        </w:rPr>
        <w:t xml:space="preserve">of UEs could be defined </w:t>
      </w:r>
      <w:r w:rsidR="00540424">
        <w:rPr>
          <w:lang w:val="en-GB" w:eastAsia="ja-JP"/>
        </w:rPr>
        <w:t xml:space="preserve">with different </w:t>
      </w:r>
      <w:r w:rsidR="0007450A">
        <w:rPr>
          <w:lang w:val="en-GB" w:eastAsia="ja-JP"/>
        </w:rPr>
        <w:t xml:space="preserve">measurement accuracy. </w:t>
      </w:r>
      <w:r w:rsidR="00BF78D3">
        <w:rPr>
          <w:lang w:val="en-GB" w:eastAsia="ja-JP"/>
        </w:rPr>
        <w:t xml:space="preserve">In this way, the </w:t>
      </w:r>
      <w:r w:rsidR="00A13C02">
        <w:rPr>
          <w:lang w:val="en-GB" w:eastAsia="ja-JP"/>
        </w:rPr>
        <w:t>ML algorithm can take into account the level of L1-RSRP measured value when training the ML model</w:t>
      </w:r>
      <w:r w:rsidR="007E42B4">
        <w:rPr>
          <w:lang w:val="en-GB" w:eastAsia="ja-JP"/>
        </w:rPr>
        <w:t>,</w:t>
      </w:r>
      <w:r w:rsidR="00A13C02">
        <w:rPr>
          <w:lang w:val="en-GB" w:eastAsia="ja-JP"/>
        </w:rPr>
        <w:t xml:space="preserve"> </w:t>
      </w:r>
      <w:proofErr w:type="gramStart"/>
      <w:r w:rsidR="00A13C02">
        <w:rPr>
          <w:lang w:val="en-GB" w:eastAsia="ja-JP"/>
        </w:rPr>
        <w:t>e.g.</w:t>
      </w:r>
      <w:proofErr w:type="gramEnd"/>
      <w:r w:rsidR="00A13C02">
        <w:rPr>
          <w:lang w:val="en-GB" w:eastAsia="ja-JP"/>
        </w:rPr>
        <w:t xml:space="preserve"> </w:t>
      </w:r>
      <w:r w:rsidR="00324BDA">
        <w:rPr>
          <w:lang w:val="en-GB" w:eastAsia="ja-JP"/>
        </w:rPr>
        <w:t xml:space="preserve">RSRP values that </w:t>
      </w:r>
      <w:r w:rsidR="00EE5DAC">
        <w:rPr>
          <w:lang w:val="en-GB" w:eastAsia="ja-JP"/>
        </w:rPr>
        <w:t>have higher accuracy</w:t>
      </w:r>
      <w:r w:rsidR="004436D3">
        <w:rPr>
          <w:lang w:val="en-GB" w:eastAsia="ja-JP"/>
        </w:rPr>
        <w:t xml:space="preserve"> can </w:t>
      </w:r>
      <w:r w:rsidR="006B1FC9">
        <w:rPr>
          <w:lang w:val="en-GB" w:eastAsia="ja-JP"/>
        </w:rPr>
        <w:t>get</w:t>
      </w:r>
      <w:r w:rsidR="00D53F1B">
        <w:rPr>
          <w:lang w:val="en-GB" w:eastAsia="ja-JP"/>
        </w:rPr>
        <w:t xml:space="preserve"> higher</w:t>
      </w:r>
      <w:r w:rsidR="004436D3">
        <w:rPr>
          <w:lang w:val="en-GB" w:eastAsia="ja-JP"/>
        </w:rPr>
        <w:t xml:space="preserve"> </w:t>
      </w:r>
      <w:r w:rsidR="00DE3BD1">
        <w:rPr>
          <w:lang w:val="en-GB" w:eastAsia="ja-JP"/>
        </w:rPr>
        <w:t>importance</w:t>
      </w:r>
      <w:r w:rsidR="004436D3">
        <w:rPr>
          <w:lang w:val="en-GB" w:eastAsia="ja-JP"/>
        </w:rPr>
        <w:t xml:space="preserve"> </w:t>
      </w:r>
      <w:r w:rsidR="00D7060A">
        <w:rPr>
          <w:lang w:val="en-GB" w:eastAsia="ja-JP"/>
        </w:rPr>
        <w:t>when</w:t>
      </w:r>
      <w:r w:rsidR="00EE5DAC">
        <w:rPr>
          <w:lang w:val="en-GB" w:eastAsia="ja-JP"/>
        </w:rPr>
        <w:t xml:space="preserve"> calculating the </w:t>
      </w:r>
      <w:r w:rsidR="00A2073B">
        <w:rPr>
          <w:lang w:val="en-GB" w:eastAsia="ja-JP"/>
        </w:rPr>
        <w:t xml:space="preserve">training </w:t>
      </w:r>
      <w:r w:rsidR="00EE5DAC">
        <w:rPr>
          <w:lang w:val="en-GB" w:eastAsia="ja-JP"/>
        </w:rPr>
        <w:t xml:space="preserve">loss </w:t>
      </w:r>
      <w:r w:rsidR="00D7060A">
        <w:rPr>
          <w:lang w:val="en-GB" w:eastAsia="ja-JP"/>
        </w:rPr>
        <w:t>metric</w:t>
      </w:r>
      <w:r w:rsidR="00EE5DAC">
        <w:rPr>
          <w:lang w:val="en-GB" w:eastAsia="ja-JP"/>
        </w:rPr>
        <w:t xml:space="preserve">. </w:t>
      </w:r>
    </w:p>
    <w:p w14:paraId="583D368E" w14:textId="3585187E" w:rsidR="0076064D" w:rsidRDefault="00697C8F" w:rsidP="00593B25">
      <w:pPr>
        <w:pStyle w:val="Proposal"/>
      </w:pPr>
      <w:bookmarkStart w:id="31" w:name="_Toc115446149"/>
      <w:bookmarkStart w:id="32" w:name="_Toc115446188"/>
      <w:bookmarkStart w:id="33" w:name="_Toc115446225"/>
      <w:bookmarkStart w:id="34" w:name="_Toc115446455"/>
      <w:bookmarkStart w:id="35" w:name="_Toc118722172"/>
      <w:bookmarkEnd w:id="31"/>
      <w:bookmarkEnd w:id="32"/>
      <w:bookmarkEnd w:id="33"/>
      <w:bookmarkEnd w:id="34"/>
      <w:r>
        <w:t xml:space="preserve">Consider </w:t>
      </w:r>
      <w:r w:rsidR="00AB699D">
        <w:t xml:space="preserve">the </w:t>
      </w:r>
      <w:r>
        <w:t xml:space="preserve">following </w:t>
      </w:r>
      <w:r w:rsidR="00044079">
        <w:t>to</w:t>
      </w:r>
      <w:r w:rsidR="00597B10">
        <w:t xml:space="preserve"> </w:t>
      </w:r>
      <w:r w:rsidR="00AB699D">
        <w:t xml:space="preserve">mitigate </w:t>
      </w:r>
      <w:r w:rsidR="00597B10">
        <w:t xml:space="preserve">the L1-RSRP </w:t>
      </w:r>
      <w:r w:rsidR="00044079">
        <w:t>measurement</w:t>
      </w:r>
      <w:r w:rsidR="00597B10">
        <w:t xml:space="preserve"> inaccuracy </w:t>
      </w:r>
      <w:r w:rsidR="00AB699D">
        <w:t xml:space="preserve">impact </w:t>
      </w:r>
      <w:r w:rsidR="00322C3A">
        <w:t>in ML based beam prediction</w:t>
      </w:r>
      <w:bookmarkEnd w:id="35"/>
    </w:p>
    <w:p w14:paraId="38F76061" w14:textId="35AA0133" w:rsidR="00145F6D" w:rsidRDefault="004142FC" w:rsidP="00593B25">
      <w:pPr>
        <w:pStyle w:val="Proposal"/>
        <w:numPr>
          <w:ilvl w:val="1"/>
          <w:numId w:val="19"/>
        </w:numPr>
      </w:pPr>
      <w:bookmarkStart w:id="36" w:name="_Toc118722173"/>
      <w:r>
        <w:t>RAN4 to explore p</w:t>
      </w:r>
      <w:r w:rsidR="00AB699D">
        <w:t>ossibility to tighten</w:t>
      </w:r>
      <w:r w:rsidR="00133947">
        <w:t xml:space="preserve"> requirements </w:t>
      </w:r>
      <w:r w:rsidR="003E2B39">
        <w:t>on L1-RSRP measurement accuracy</w:t>
      </w:r>
      <w:bookmarkEnd w:id="36"/>
    </w:p>
    <w:p w14:paraId="3AA258AB" w14:textId="45D65456" w:rsidR="00322C3A" w:rsidRDefault="00145F6D" w:rsidP="00593B25">
      <w:pPr>
        <w:pStyle w:val="Proposal"/>
        <w:numPr>
          <w:ilvl w:val="1"/>
          <w:numId w:val="19"/>
        </w:numPr>
      </w:pPr>
      <w:bookmarkStart w:id="37" w:name="_Toc118722174"/>
      <w:r>
        <w:t xml:space="preserve">Define different UE </w:t>
      </w:r>
      <w:r w:rsidR="00AC5737">
        <w:t>capability</w:t>
      </w:r>
      <w:r>
        <w:t xml:space="preserve"> based on their </w:t>
      </w:r>
      <w:r w:rsidR="00545365">
        <w:t>capability in fulfilling a</w:t>
      </w:r>
      <w:r>
        <w:t xml:space="preserve"> </w:t>
      </w:r>
      <w:r w:rsidR="00D53443">
        <w:t>measurement</w:t>
      </w:r>
      <w:r w:rsidR="00C04D3A">
        <w:t xml:space="preserve"> accuracy </w:t>
      </w:r>
      <w:r w:rsidR="00D53443">
        <w:t>requirement</w:t>
      </w:r>
      <w:r w:rsidR="00BE5FF8">
        <w:t>.</w:t>
      </w:r>
      <w:bookmarkEnd w:id="37"/>
      <w:r w:rsidR="00C04D3A">
        <w:t xml:space="preserve"> </w:t>
      </w:r>
    </w:p>
    <w:p w14:paraId="4B462C2B" w14:textId="352EB15C" w:rsidR="002A3C5A" w:rsidRPr="004C2BDD" w:rsidRDefault="002A3C5A" w:rsidP="00FA17BF">
      <w:pPr>
        <w:pStyle w:val="Observation"/>
        <w:numPr>
          <w:ilvl w:val="0"/>
          <w:numId w:val="0"/>
        </w:numPr>
        <w:ind w:left="360" w:hanging="360"/>
      </w:pPr>
    </w:p>
    <w:p w14:paraId="037C95AE" w14:textId="1E0B23DA" w:rsidR="00EE1273" w:rsidRDefault="003A669B" w:rsidP="00593B25">
      <w:pPr>
        <w:pStyle w:val="Heading3"/>
      </w:pPr>
      <w:bookmarkStart w:id="38" w:name="_Ref115203946"/>
      <w:r>
        <w:t>G</w:t>
      </w:r>
      <w:r w:rsidR="00EE1273">
        <w:t>eneralization</w:t>
      </w:r>
      <w:r>
        <w:t xml:space="preserve"> evaluations</w:t>
      </w:r>
      <w:r w:rsidR="00F22654">
        <w:t xml:space="preserve"> </w:t>
      </w:r>
      <w:bookmarkEnd w:id="38"/>
    </w:p>
    <w:p w14:paraId="0D69C341" w14:textId="7131085C" w:rsidR="00773774" w:rsidRDefault="00CB0711" w:rsidP="00103901">
      <w:pPr>
        <w:spacing w:after="0" w:line="240" w:lineRule="auto"/>
        <w:rPr>
          <w:lang w:val="en-GB" w:eastAsia="ja-JP"/>
        </w:rPr>
      </w:pPr>
      <w:r w:rsidRPr="00CB0711">
        <w:rPr>
          <w:lang w:val="en-GB" w:eastAsia="ja-JP"/>
        </w:rPr>
        <w:t>Results</w:t>
      </w:r>
      <w:r w:rsidR="00A8114B">
        <w:rPr>
          <w:lang w:val="en-GB" w:eastAsia="ja-JP"/>
        </w:rPr>
        <w:t xml:space="preserve"> of model generalization</w:t>
      </w:r>
      <w:r w:rsidRPr="00CB0711">
        <w:rPr>
          <w:lang w:val="en-GB" w:eastAsia="ja-JP"/>
        </w:rPr>
        <w:t xml:space="preserve"> where the </w:t>
      </w:r>
      <w:r w:rsidR="00EA35DF">
        <w:rPr>
          <w:lang w:val="en-GB" w:eastAsia="ja-JP"/>
        </w:rPr>
        <w:t xml:space="preserve">AI/ML </w:t>
      </w:r>
      <w:r w:rsidRPr="00CB0711">
        <w:rPr>
          <w:lang w:val="en-GB" w:eastAsia="ja-JP"/>
        </w:rPr>
        <w:t xml:space="preserve">model is trained in one cell </w:t>
      </w:r>
      <w:r w:rsidR="00276F67">
        <w:rPr>
          <w:lang w:val="en-GB" w:eastAsia="ja-JP"/>
        </w:rPr>
        <w:t>(i.e.,</w:t>
      </w:r>
      <w:r w:rsidR="004B4E7E" w:rsidRPr="004B4E7E">
        <w:rPr>
          <w:lang w:val="en-GB" w:eastAsia="ja-JP"/>
        </w:rPr>
        <w:t xml:space="preserve"> </w:t>
      </w:r>
      <w:r w:rsidR="004B4E7E">
        <w:rPr>
          <w:lang w:val="en-GB" w:eastAsia="ja-JP"/>
        </w:rPr>
        <w:t>sector</w:t>
      </w:r>
      <w:r w:rsidR="00276F67">
        <w:rPr>
          <w:lang w:val="en-GB" w:eastAsia="ja-JP"/>
        </w:rPr>
        <w:t>)</w:t>
      </w:r>
      <w:r w:rsidRPr="00CB0711">
        <w:rPr>
          <w:lang w:val="en-GB" w:eastAsia="ja-JP"/>
        </w:rPr>
        <w:t xml:space="preserve"> </w:t>
      </w:r>
      <w:r w:rsidR="00B910AC">
        <w:rPr>
          <w:lang w:val="en-GB" w:eastAsia="ja-JP"/>
        </w:rPr>
        <w:t xml:space="preserve">which is </w:t>
      </w:r>
      <w:r w:rsidR="003F066D">
        <w:rPr>
          <w:lang w:val="en-GB" w:eastAsia="ja-JP"/>
        </w:rPr>
        <w:t>1</w:t>
      </w:r>
      <w:r w:rsidR="00B910AC">
        <w:rPr>
          <w:lang w:val="en-GB" w:eastAsia="ja-JP"/>
        </w:rPr>
        <w:t xml:space="preserve"> out of 21 </w:t>
      </w:r>
      <w:r w:rsidR="00747D99">
        <w:rPr>
          <w:lang w:val="en-GB" w:eastAsia="ja-JP"/>
        </w:rPr>
        <w:t>cells (i.e., 7 sites)</w:t>
      </w:r>
      <w:r w:rsidRPr="00CB0711">
        <w:rPr>
          <w:lang w:val="en-GB" w:eastAsia="ja-JP"/>
        </w:rPr>
        <w:t xml:space="preserve"> and used for beam prediction in another cell </w:t>
      </w:r>
      <w:r w:rsidR="003F74D4">
        <w:rPr>
          <w:lang w:val="en-GB" w:eastAsia="ja-JP"/>
        </w:rPr>
        <w:t xml:space="preserve">in the network </w:t>
      </w:r>
      <w:r w:rsidRPr="00CB0711">
        <w:rPr>
          <w:lang w:val="en-GB" w:eastAsia="ja-JP"/>
        </w:rPr>
        <w:t xml:space="preserve">(without additional training) </w:t>
      </w:r>
      <w:r w:rsidR="00EA35DF">
        <w:rPr>
          <w:lang w:val="en-GB" w:eastAsia="ja-JP"/>
        </w:rPr>
        <w:t>are</w:t>
      </w:r>
      <w:r w:rsidRPr="00CB0711">
        <w:rPr>
          <w:lang w:val="en-GB" w:eastAsia="ja-JP"/>
        </w:rPr>
        <w:t xml:space="preserve"> shown in</w:t>
      </w:r>
      <w:r w:rsidR="00966DC7">
        <w:rPr>
          <w:lang w:val="en-GB" w:eastAsia="ja-JP"/>
        </w:rPr>
        <w:t xml:space="preserve"> </w:t>
      </w:r>
      <w:r w:rsidR="001B5B1C">
        <w:rPr>
          <w:lang w:val="en-GB" w:eastAsia="ja-JP"/>
        </w:rPr>
        <w:fldChar w:fldCharType="begin"/>
      </w:r>
      <w:r w:rsidR="001B5B1C">
        <w:rPr>
          <w:lang w:val="en-GB" w:eastAsia="ja-JP"/>
        </w:rPr>
        <w:instrText xml:space="preserve"> REF _Ref118502048 </w:instrText>
      </w:r>
      <w:r w:rsidR="001B5B1C">
        <w:rPr>
          <w:lang w:val="en-GB" w:eastAsia="ja-JP"/>
        </w:rPr>
        <w:fldChar w:fldCharType="separate"/>
      </w:r>
      <w:r w:rsidR="001B5B1C">
        <w:t xml:space="preserve">Table </w:t>
      </w:r>
      <w:r w:rsidR="001B5B1C">
        <w:rPr>
          <w:noProof/>
        </w:rPr>
        <w:t>4</w:t>
      </w:r>
      <w:r w:rsidR="001B5B1C">
        <w:rPr>
          <w:lang w:val="en-GB" w:eastAsia="ja-JP"/>
        </w:rPr>
        <w:fldChar w:fldCharType="end"/>
      </w:r>
      <w:r w:rsidR="00966DC7">
        <w:rPr>
          <w:lang w:val="en-GB" w:eastAsia="ja-JP"/>
        </w:rPr>
        <w:t xml:space="preserve"> and </w:t>
      </w:r>
      <w:r w:rsidR="001B5B1C">
        <w:rPr>
          <w:lang w:val="en-GB" w:eastAsia="ja-JP"/>
        </w:rPr>
        <w:fldChar w:fldCharType="begin"/>
      </w:r>
      <w:r w:rsidR="001B5B1C">
        <w:rPr>
          <w:lang w:val="en-GB" w:eastAsia="ja-JP"/>
        </w:rPr>
        <w:instrText xml:space="preserve"> REF _Ref118742928 </w:instrText>
      </w:r>
      <w:r w:rsidR="001B5B1C">
        <w:rPr>
          <w:lang w:val="en-GB" w:eastAsia="ja-JP"/>
        </w:rPr>
        <w:fldChar w:fldCharType="separate"/>
      </w:r>
      <w:r w:rsidR="001B5B1C">
        <w:t xml:space="preserve">Table </w:t>
      </w:r>
      <w:r w:rsidR="001B5B1C">
        <w:rPr>
          <w:noProof/>
        </w:rPr>
        <w:t>5</w:t>
      </w:r>
      <w:r w:rsidR="001B5B1C">
        <w:rPr>
          <w:lang w:val="en-GB" w:eastAsia="ja-JP"/>
        </w:rPr>
        <w:fldChar w:fldCharType="end"/>
      </w:r>
      <w:r w:rsidR="002873E0">
        <w:rPr>
          <w:lang w:val="en-GB" w:eastAsia="ja-JP"/>
        </w:rPr>
        <w:t>.</w:t>
      </w:r>
      <w:r w:rsidR="00B034C3">
        <w:rPr>
          <w:lang w:val="en-GB" w:eastAsia="ja-JP"/>
        </w:rPr>
        <w:t xml:space="preserve"> </w:t>
      </w:r>
      <w:r w:rsidR="00F42D38">
        <w:rPr>
          <w:lang w:val="en-GB" w:eastAsia="ja-JP"/>
        </w:rPr>
        <w:t>The</w:t>
      </w:r>
      <w:r w:rsidR="000A0AD2">
        <w:rPr>
          <w:lang w:val="en-GB" w:eastAsia="ja-JP"/>
        </w:rPr>
        <w:t xml:space="preserve"> 4x8 </w:t>
      </w:r>
      <w:proofErr w:type="spellStart"/>
      <w:r w:rsidR="000A0AD2">
        <w:rPr>
          <w:lang w:val="en-GB" w:eastAsia="ja-JP"/>
        </w:rPr>
        <w:t>gNB</w:t>
      </w:r>
      <w:proofErr w:type="spellEnd"/>
      <w:r w:rsidR="000A0AD2">
        <w:rPr>
          <w:lang w:val="en-GB" w:eastAsia="ja-JP"/>
        </w:rPr>
        <w:t xml:space="preserve"> antenna array configuration</w:t>
      </w:r>
      <w:r w:rsidR="00531B27">
        <w:rPr>
          <w:lang w:val="en-GB" w:eastAsia="ja-JP"/>
        </w:rPr>
        <w:t xml:space="preserve"> with 32 CSI-RS beams </w:t>
      </w:r>
      <w:r w:rsidR="00BB2385">
        <w:rPr>
          <w:lang w:val="en-GB" w:eastAsia="ja-JP"/>
        </w:rPr>
        <w:t>is used</w:t>
      </w:r>
      <w:r w:rsidR="00F42D38">
        <w:rPr>
          <w:lang w:val="en-GB" w:eastAsia="ja-JP"/>
        </w:rPr>
        <w:t xml:space="preserve"> </w:t>
      </w:r>
      <w:r w:rsidR="00BB2385">
        <w:rPr>
          <w:lang w:val="en-GB" w:eastAsia="ja-JP"/>
        </w:rPr>
        <w:t xml:space="preserve">to generate the dataset </w:t>
      </w:r>
      <w:r w:rsidR="00F42D38">
        <w:rPr>
          <w:lang w:val="en-GB" w:eastAsia="ja-JP"/>
        </w:rPr>
        <w:t>for training</w:t>
      </w:r>
      <w:r w:rsidR="0010557F">
        <w:rPr>
          <w:lang w:val="en-GB" w:eastAsia="ja-JP"/>
        </w:rPr>
        <w:t xml:space="preserve">, </w:t>
      </w:r>
      <w:r w:rsidR="00F42D38">
        <w:rPr>
          <w:lang w:val="en-GB" w:eastAsia="ja-JP"/>
        </w:rPr>
        <w:t>testing</w:t>
      </w:r>
      <w:r w:rsidR="0010557F">
        <w:rPr>
          <w:lang w:val="en-GB" w:eastAsia="ja-JP"/>
        </w:rPr>
        <w:t xml:space="preserve"> and </w:t>
      </w:r>
      <w:r w:rsidR="00F42D38">
        <w:rPr>
          <w:lang w:val="en-GB" w:eastAsia="ja-JP"/>
        </w:rPr>
        <w:t>inference.</w:t>
      </w:r>
      <w:r w:rsidR="0010557F">
        <w:rPr>
          <w:lang w:val="en-GB" w:eastAsia="ja-JP"/>
        </w:rPr>
        <w:t xml:space="preserve"> </w:t>
      </w:r>
    </w:p>
    <w:p w14:paraId="6E8AD3F2" w14:textId="6F250193" w:rsidR="00C078C3" w:rsidRDefault="001B5B1C" w:rsidP="00C078C3">
      <w:pPr>
        <w:spacing w:after="0" w:line="240" w:lineRule="auto"/>
      </w:pP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_Ref118502017 </w:instrText>
      </w:r>
      <w:r>
        <w:rPr>
          <w:lang w:val="en-GB" w:eastAsia="ja-JP"/>
        </w:rPr>
        <w:fldChar w:fldCharType="separate"/>
      </w:r>
      <w:r>
        <w:t xml:space="preserve">Table </w:t>
      </w:r>
      <w:r>
        <w:rPr>
          <w:noProof/>
        </w:rPr>
        <w:t>6</w:t>
      </w:r>
      <w:r>
        <w:rPr>
          <w:lang w:val="en-GB" w:eastAsia="ja-JP"/>
        </w:rPr>
        <w:fldChar w:fldCharType="end"/>
      </w:r>
      <w:r w:rsidR="00B60EF1" w:rsidRPr="00D30F69">
        <w:rPr>
          <w:lang w:val="en-GB" w:eastAsia="ja-JP"/>
        </w:rPr>
        <w:t xml:space="preserve"> in Appendix</w:t>
      </w:r>
      <w:r w:rsidR="00C078C3">
        <w:rPr>
          <w:lang w:val="en-GB" w:eastAsia="ja-JP"/>
        </w:rPr>
        <w:t xml:space="preserve"> shows the </w:t>
      </w:r>
      <w:r w:rsidR="00C078C3" w:rsidRPr="00CB0711">
        <w:t xml:space="preserve">performance when </w:t>
      </w:r>
      <w:r w:rsidR="00C078C3">
        <w:t xml:space="preserve">the model is </w:t>
      </w:r>
      <w:r w:rsidR="00521C47">
        <w:t xml:space="preserve">trained and </w:t>
      </w:r>
      <w:r w:rsidR="00C078C3">
        <w:t>tested</w:t>
      </w:r>
      <w:r w:rsidR="00521C47">
        <w:t xml:space="preserve"> </w:t>
      </w:r>
      <w:r w:rsidR="00650797">
        <w:t xml:space="preserve">using the data </w:t>
      </w:r>
      <w:r w:rsidR="0035122B">
        <w:t xml:space="preserve">from </w:t>
      </w:r>
      <w:r w:rsidR="001C1E28">
        <w:t>the</w:t>
      </w:r>
      <w:r w:rsidR="0035122B">
        <w:t xml:space="preserve"> same sector (from sector [0] to sector [20])</w:t>
      </w:r>
      <w:r w:rsidR="00D826F4">
        <w:t xml:space="preserve"> with </w:t>
      </w:r>
      <w:r w:rsidR="005B60C2">
        <w:t>90% for training and 10</w:t>
      </w:r>
      <w:r w:rsidR="00D02AEA">
        <w:t>% for testing</w:t>
      </w:r>
      <w:r w:rsidR="0035122B">
        <w:t xml:space="preserve">. </w:t>
      </w:r>
      <w:r w:rsidR="00517C23">
        <w:t xml:space="preserve">It is found that the performance </w:t>
      </w:r>
      <w:r w:rsidR="009A5888">
        <w:t xml:space="preserve">significantly </w:t>
      </w:r>
      <w:r w:rsidR="00377EE9">
        <w:t xml:space="preserve">depends on the selection of Set B and </w:t>
      </w:r>
      <w:r w:rsidR="009A5888">
        <w:t xml:space="preserve">the sector used for training. </w:t>
      </w:r>
      <w:r w:rsidR="0007781D">
        <w:t>For example,</w:t>
      </w:r>
      <w:r w:rsidR="00A20ACC">
        <w:t xml:space="preserve"> t</w:t>
      </w:r>
      <w:r w:rsidR="00B42D72">
        <w:t xml:space="preserve">he performance </w:t>
      </w:r>
      <w:r w:rsidR="0007781D">
        <w:t>for</w:t>
      </w:r>
      <w:r w:rsidR="00B42D72">
        <w:t xml:space="preserve"> different sector</w:t>
      </w:r>
      <w:r w:rsidR="0007781D">
        <w:t>s</w:t>
      </w:r>
      <w:r w:rsidR="00A20ACC">
        <w:t xml:space="preserve"> </w:t>
      </w:r>
      <w:r w:rsidR="00C21445">
        <w:t xml:space="preserve">varies from </w:t>
      </w:r>
      <w:r w:rsidR="00216FB9">
        <w:t>2%</w:t>
      </w:r>
      <w:r w:rsidR="00DE42EB">
        <w:t xml:space="preserve"> (</w:t>
      </w:r>
      <w:r w:rsidR="00110848">
        <w:t>16</w:t>
      </w:r>
      <w:r w:rsidR="00800B27">
        <w:t>-</w:t>
      </w:r>
      <w:r w:rsidR="00110848">
        <w:t>32</w:t>
      </w:r>
      <w:r w:rsidR="00800B27">
        <w:t xml:space="preserve"> </w:t>
      </w:r>
      <w:r w:rsidR="00110848">
        <w:t>CSI-RS</w:t>
      </w:r>
      <w:r w:rsidR="00800B27">
        <w:t xml:space="preserve"> beams</w:t>
      </w:r>
      <w:r w:rsidR="00DE42EB">
        <w:t>)</w:t>
      </w:r>
      <w:r w:rsidR="00216FB9">
        <w:t xml:space="preserve"> to </w:t>
      </w:r>
      <w:r w:rsidR="00DE42EB">
        <w:t>14</w:t>
      </w:r>
      <w:r w:rsidR="00110848">
        <w:t xml:space="preserve">% (4-8 CSI-RS beams) </w:t>
      </w:r>
      <w:r w:rsidR="005D3064">
        <w:t xml:space="preserve">when considering 100% outdoor UE with </w:t>
      </w:r>
      <w:r w:rsidR="00080649">
        <w:t xml:space="preserve">the deployment of </w:t>
      </w:r>
      <w:proofErr w:type="spellStart"/>
      <w:r w:rsidR="005D3064">
        <w:t>UMa</w:t>
      </w:r>
      <w:proofErr w:type="spellEnd"/>
      <w:r w:rsidR="00110848">
        <w:t xml:space="preserve">. </w:t>
      </w:r>
      <w:r w:rsidR="006D01AF">
        <w:t xml:space="preserve">Similar </w:t>
      </w:r>
      <w:r w:rsidR="008252F2">
        <w:t xml:space="preserve">findings </w:t>
      </w:r>
      <w:r w:rsidR="0027629D">
        <w:t xml:space="preserve">can be seen when considering </w:t>
      </w:r>
      <w:r w:rsidR="0027629D" w:rsidRPr="000123DB">
        <w:t>80%/20% in/outdoor UEs</w:t>
      </w:r>
      <w:r w:rsidR="005D3064">
        <w:t xml:space="preserve"> </w:t>
      </w:r>
      <w:r w:rsidR="0027629D">
        <w:t xml:space="preserve">with the deployment of </w:t>
      </w:r>
      <w:proofErr w:type="spellStart"/>
      <w:r w:rsidR="0027629D">
        <w:t>U</w:t>
      </w:r>
      <w:r w:rsidR="00982D4C">
        <w:t>M</w:t>
      </w:r>
      <w:r w:rsidR="006C2475">
        <w:t>a</w:t>
      </w:r>
      <w:proofErr w:type="spellEnd"/>
      <w:r w:rsidR="0027629D">
        <w:t>.</w:t>
      </w:r>
    </w:p>
    <w:p w14:paraId="4C8946C1" w14:textId="77777777" w:rsidR="0017411A" w:rsidRPr="00861166" w:rsidRDefault="0017411A" w:rsidP="00103901">
      <w:pPr>
        <w:spacing w:after="0" w:line="240" w:lineRule="auto"/>
      </w:pPr>
    </w:p>
    <w:p w14:paraId="66217238" w14:textId="683DEE33" w:rsidR="0027629D" w:rsidRDefault="00474F2A" w:rsidP="00103901">
      <w:pPr>
        <w:spacing w:after="0" w:line="240" w:lineRule="auto"/>
      </w:pPr>
      <w:r>
        <w:rPr>
          <w:highlight w:val="yellow"/>
          <w:lang w:eastAsia="ja-JP"/>
        </w:rPr>
        <w:fldChar w:fldCharType="begin"/>
      </w:r>
      <w:r>
        <w:rPr>
          <w:lang w:val="en-GB" w:eastAsia="ja-JP"/>
        </w:rPr>
        <w:instrText xml:space="preserve"> REF _Ref118502048 </w:instrText>
      </w:r>
      <w:r>
        <w:rPr>
          <w:highlight w:val="yellow"/>
          <w:lang w:eastAsia="ja-JP"/>
        </w:rPr>
        <w:fldChar w:fldCharType="separate"/>
      </w:r>
      <w:r>
        <w:t xml:space="preserve">Table </w:t>
      </w:r>
      <w:r>
        <w:rPr>
          <w:noProof/>
        </w:rPr>
        <w:t>4</w:t>
      </w:r>
      <w:r>
        <w:rPr>
          <w:highlight w:val="yellow"/>
          <w:lang w:eastAsia="ja-JP"/>
        </w:rPr>
        <w:fldChar w:fldCharType="end"/>
      </w:r>
      <w:r w:rsidR="002B021F">
        <w:rPr>
          <w:lang w:eastAsia="ja-JP"/>
        </w:rPr>
        <w:t xml:space="preserve"> </w:t>
      </w:r>
      <w:r w:rsidR="002B021F">
        <w:rPr>
          <w:lang w:val="en-GB" w:eastAsia="ja-JP"/>
        </w:rPr>
        <w:t xml:space="preserve">presents the generalization </w:t>
      </w:r>
      <w:r w:rsidR="002B021F" w:rsidRPr="00CB0711">
        <w:t xml:space="preserve">performance when </w:t>
      </w:r>
      <w:r w:rsidR="002B021F">
        <w:t>the model is tested</w:t>
      </w:r>
      <w:r w:rsidR="002B021F" w:rsidRPr="00CB0711">
        <w:t xml:space="preserve"> in </w:t>
      </w:r>
      <w:r w:rsidR="002B021F">
        <w:t>different sectors</w:t>
      </w:r>
      <w:r w:rsidR="002B021F" w:rsidRPr="00236052">
        <w:t xml:space="preserve"> </w:t>
      </w:r>
      <w:r w:rsidR="002B021F">
        <w:t xml:space="preserve">in comparison to the training with the same scenarios, i.e., training the model using the data from one of the sectors and performing the inference in different sectors. </w:t>
      </w:r>
      <w:r w:rsidR="00C213A2">
        <w:t xml:space="preserve">The </w:t>
      </w:r>
      <w:r w:rsidR="00784E6B">
        <w:t xml:space="preserve">detailed </w:t>
      </w:r>
      <w:r w:rsidR="00FD75C4">
        <w:t xml:space="preserve">performance for each sector can be found in </w:t>
      </w:r>
      <w:r>
        <w:fldChar w:fldCharType="begin"/>
      </w:r>
      <w:r>
        <w:instrText xml:space="preserve"> REF _Ref118502017 </w:instrText>
      </w:r>
      <w:r>
        <w:fldChar w:fldCharType="separate"/>
      </w:r>
      <w:r>
        <w:t xml:space="preserve">Table </w:t>
      </w:r>
      <w:r>
        <w:rPr>
          <w:noProof/>
        </w:rPr>
        <w:t>6</w:t>
      </w:r>
      <w:r>
        <w:fldChar w:fldCharType="end"/>
      </w:r>
      <w:r>
        <w:t xml:space="preserve"> </w:t>
      </w:r>
      <w:r w:rsidR="00FD75C4" w:rsidRPr="00D30F69">
        <w:t>in Appendix</w:t>
      </w:r>
      <w:r w:rsidR="0080583F" w:rsidRPr="00D30F69">
        <w:t>.</w:t>
      </w:r>
      <w:r w:rsidR="00D30F69">
        <w:t xml:space="preserve"> </w:t>
      </w:r>
      <w:r w:rsidR="0027629D">
        <w:t>From th</w:t>
      </w:r>
      <w:r w:rsidR="007363FC">
        <w:t xml:space="preserve">e </w:t>
      </w:r>
      <w:r w:rsidR="007363FC">
        <w:fldChar w:fldCharType="begin"/>
      </w:r>
      <w:r w:rsidR="007363FC">
        <w:instrText xml:space="preserve"> REF _Ref118502048 </w:instrText>
      </w:r>
      <w:r w:rsidR="007363FC">
        <w:fldChar w:fldCharType="separate"/>
      </w:r>
      <w:r w:rsidR="007363FC">
        <w:t xml:space="preserve">Table </w:t>
      </w:r>
      <w:r w:rsidR="007363FC">
        <w:rPr>
          <w:noProof/>
        </w:rPr>
        <w:t>4</w:t>
      </w:r>
      <w:r w:rsidR="007363FC">
        <w:fldChar w:fldCharType="end"/>
      </w:r>
      <w:r w:rsidR="009806C5">
        <w:t xml:space="preserve">, </w:t>
      </w:r>
      <w:r w:rsidR="00DA7EC5">
        <w:t xml:space="preserve">the model trained using the data from </w:t>
      </w:r>
      <w:r w:rsidR="009806C5">
        <w:t xml:space="preserve">sector [5] is </w:t>
      </w:r>
      <w:r w:rsidR="00DA7EC5">
        <w:t xml:space="preserve">used to perform the inference </w:t>
      </w:r>
      <w:r w:rsidR="009B597F">
        <w:t>for different sectors</w:t>
      </w:r>
      <w:r w:rsidR="002912E7">
        <w:t xml:space="preserve">. </w:t>
      </w:r>
      <w:r w:rsidR="0027629D">
        <w:t xml:space="preserve">It is </w:t>
      </w:r>
      <w:r w:rsidR="006075BF">
        <w:t>shown that</w:t>
      </w:r>
      <w:r w:rsidR="00E618BF">
        <w:t>, for a given selected Set B,</w:t>
      </w:r>
      <w:r w:rsidR="006075BF">
        <w:t xml:space="preserve"> the performance </w:t>
      </w:r>
      <w:r w:rsidR="00C14DBF">
        <w:t>heavily depends</w:t>
      </w:r>
      <w:r w:rsidR="0027629D">
        <w:t xml:space="preserve"> on the data from </w:t>
      </w:r>
      <w:r w:rsidR="002079B0">
        <w:t>which sector.</w:t>
      </w:r>
      <w:r w:rsidR="0027629D">
        <w:t xml:space="preserve"> Therefore, it is important to </w:t>
      </w:r>
      <w:r w:rsidR="00556489">
        <w:t xml:space="preserve">know </w:t>
      </w:r>
      <w:r w:rsidR="00D96FF6">
        <w:t>the</w:t>
      </w:r>
      <w:r w:rsidR="00556489">
        <w:t xml:space="preserve"> </w:t>
      </w:r>
      <w:r w:rsidR="00003818">
        <w:t xml:space="preserve">sector </w:t>
      </w:r>
      <w:r w:rsidR="00727DC1">
        <w:t>information</w:t>
      </w:r>
      <w:r w:rsidR="004014A2">
        <w:t xml:space="preserve"> used for training and testing. </w:t>
      </w:r>
    </w:p>
    <w:p w14:paraId="751CCC64" w14:textId="77777777" w:rsidR="001B1373" w:rsidRDefault="001B1373" w:rsidP="00103901">
      <w:pPr>
        <w:spacing w:after="0" w:line="240" w:lineRule="auto"/>
      </w:pPr>
    </w:p>
    <w:tbl>
      <w:tblPr>
        <w:tblStyle w:val="TableGrid"/>
        <w:tblW w:w="675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389"/>
        <w:gridCol w:w="1319"/>
        <w:gridCol w:w="1319"/>
        <w:gridCol w:w="1389"/>
        <w:gridCol w:w="1334"/>
      </w:tblGrid>
      <w:tr w:rsidR="00037199" w:rsidRPr="00D228B5" w14:paraId="037BA104" w14:textId="77777777" w:rsidTr="000123DB">
        <w:tc>
          <w:tcPr>
            <w:tcW w:w="1389" w:type="dxa"/>
            <w:vAlign w:val="center"/>
          </w:tcPr>
          <w:p w14:paraId="12B8E565" w14:textId="77777777" w:rsidR="000F3F14" w:rsidRDefault="000F3F14" w:rsidP="000F3F1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Top 1/Top 3 </w:t>
            </w:r>
          </w:p>
          <w:p w14:paraId="140290B4" w14:textId="5A44FCE7" w:rsidR="00037199" w:rsidRPr="000123DB" w:rsidRDefault="000F3F14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(1 dB margin)</w:t>
            </w:r>
          </w:p>
        </w:tc>
        <w:tc>
          <w:tcPr>
            <w:tcW w:w="5361" w:type="dxa"/>
            <w:gridSpan w:val="4"/>
            <w:vAlign w:val="center"/>
          </w:tcPr>
          <w:p w14:paraId="51A0A4E4" w14:textId="09B32A5A" w:rsidR="00037199" w:rsidRPr="000123DB" w:rsidRDefault="007A1806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Train</w:t>
            </w:r>
            <w:r w:rsidR="00037199" w:rsidRPr="000123DB">
              <w:rPr>
                <w:rFonts w:cs="Arial"/>
                <w:sz w:val="16"/>
                <w:szCs w:val="16"/>
              </w:rPr>
              <w:t xml:space="preserve"> model based on the data from </w:t>
            </w:r>
            <w:r w:rsidR="00037199" w:rsidRPr="00C65B94">
              <w:rPr>
                <w:rFonts w:cs="Arial"/>
                <w:sz w:val="16"/>
                <w:szCs w:val="16"/>
              </w:rPr>
              <w:t>sector [5] to</w:t>
            </w:r>
            <w:r w:rsidR="00037199" w:rsidRPr="000123DB">
              <w:rPr>
                <w:rFonts w:cs="Arial"/>
                <w:sz w:val="16"/>
                <w:szCs w:val="16"/>
              </w:rPr>
              <w:t xml:space="preserve"> </w:t>
            </w:r>
          </w:p>
          <w:p w14:paraId="69B297EF" w14:textId="6E1DDCC8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perform the inference in different sectors with</w:t>
            </w:r>
            <w:r w:rsidR="00ED5B93">
              <w:rPr>
                <w:rFonts w:cs="Arial"/>
                <w:sz w:val="16"/>
                <w:szCs w:val="16"/>
              </w:rPr>
              <w:t>in</w:t>
            </w:r>
            <w:r w:rsidRPr="000123DB">
              <w:rPr>
                <w:rFonts w:cs="Arial"/>
                <w:sz w:val="16"/>
                <w:szCs w:val="16"/>
              </w:rPr>
              <w:t xml:space="preserve"> the same scenario</w:t>
            </w:r>
          </w:p>
        </w:tc>
      </w:tr>
      <w:tr w:rsidR="00811F88" w:rsidRPr="005D556D" w14:paraId="47E962AA" w14:textId="73B019BC" w:rsidTr="000123DB">
        <w:tc>
          <w:tcPr>
            <w:tcW w:w="1389" w:type="dxa"/>
            <w:vAlign w:val="center"/>
          </w:tcPr>
          <w:p w14:paraId="1C9C6D3F" w14:textId="5D319EA8" w:rsidR="00617CAB" w:rsidRPr="000123DB" w:rsidRDefault="00617CAB" w:rsidP="00F25991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Dataset</w:t>
            </w:r>
          </w:p>
        </w:tc>
        <w:tc>
          <w:tcPr>
            <w:tcW w:w="1319" w:type="dxa"/>
            <w:vAlign w:val="center"/>
          </w:tcPr>
          <w:p w14:paraId="2372BD53" w14:textId="2A4B34AF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Set B</w:t>
            </w:r>
          </w:p>
        </w:tc>
        <w:tc>
          <w:tcPr>
            <w:tcW w:w="1319" w:type="dxa"/>
            <w:vAlign w:val="center"/>
          </w:tcPr>
          <w:p w14:paraId="03D5E8F4" w14:textId="396C8654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Max</w:t>
            </w:r>
          </w:p>
        </w:tc>
        <w:tc>
          <w:tcPr>
            <w:tcW w:w="1389" w:type="dxa"/>
            <w:vAlign w:val="center"/>
          </w:tcPr>
          <w:p w14:paraId="40569D46" w14:textId="136A10DF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Min</w:t>
            </w:r>
          </w:p>
        </w:tc>
        <w:tc>
          <w:tcPr>
            <w:tcW w:w="1334" w:type="dxa"/>
            <w:vAlign w:val="center"/>
          </w:tcPr>
          <w:p w14:paraId="55DC6EF4" w14:textId="6715F202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Mean</w:t>
            </w:r>
          </w:p>
        </w:tc>
      </w:tr>
      <w:tr w:rsidR="00811F88" w:rsidRPr="005D556D" w14:paraId="67FD32E7" w14:textId="4117C640" w:rsidTr="000123DB">
        <w:tc>
          <w:tcPr>
            <w:tcW w:w="1389" w:type="dxa"/>
            <w:vMerge w:val="restart"/>
            <w:vAlign w:val="center"/>
          </w:tcPr>
          <w:p w14:paraId="56A7DF9C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0123DB">
              <w:rPr>
                <w:rFonts w:cs="Arial"/>
                <w:sz w:val="16"/>
                <w:szCs w:val="16"/>
              </w:rPr>
              <w:t>UMa</w:t>
            </w:r>
            <w:proofErr w:type="spellEnd"/>
          </w:p>
          <w:p w14:paraId="0DE2D0BE" w14:textId="6D367210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 xml:space="preserve">100% </w:t>
            </w:r>
            <w:r w:rsidR="00617CAB" w:rsidRPr="000123DB">
              <w:rPr>
                <w:rFonts w:cs="Arial"/>
                <w:sz w:val="16"/>
                <w:szCs w:val="16"/>
              </w:rPr>
              <w:t>Outdoor</w:t>
            </w:r>
          </w:p>
        </w:tc>
        <w:tc>
          <w:tcPr>
            <w:tcW w:w="1319" w:type="dxa"/>
            <w:vAlign w:val="center"/>
          </w:tcPr>
          <w:p w14:paraId="05503839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4-8</w:t>
            </w:r>
          </w:p>
          <w:p w14:paraId="5F7ADBFD" w14:textId="209EC5A5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SSB</w:t>
            </w:r>
          </w:p>
        </w:tc>
        <w:tc>
          <w:tcPr>
            <w:tcW w:w="1319" w:type="dxa"/>
            <w:vAlign w:val="center"/>
          </w:tcPr>
          <w:p w14:paraId="28A81495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0.921/</w:t>
            </w:r>
          </w:p>
          <w:p w14:paraId="58A42F5D" w14:textId="2A7D29B7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0.995</w:t>
            </w:r>
          </w:p>
        </w:tc>
        <w:tc>
          <w:tcPr>
            <w:tcW w:w="1389" w:type="dxa"/>
            <w:vAlign w:val="center"/>
          </w:tcPr>
          <w:p w14:paraId="6F3DA6C5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0.681/</w:t>
            </w:r>
          </w:p>
          <w:p w14:paraId="2DB9E9AA" w14:textId="55097054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0.903</w:t>
            </w:r>
          </w:p>
        </w:tc>
        <w:tc>
          <w:tcPr>
            <w:tcW w:w="1334" w:type="dxa"/>
            <w:vAlign w:val="center"/>
          </w:tcPr>
          <w:p w14:paraId="684AC646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0.788/</w:t>
            </w:r>
          </w:p>
          <w:p w14:paraId="5045E14B" w14:textId="76496EAA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0.970</w:t>
            </w:r>
          </w:p>
        </w:tc>
      </w:tr>
      <w:tr w:rsidR="00811F88" w:rsidRPr="005D556D" w14:paraId="170D8070" w14:textId="73FB5B40" w:rsidTr="000123DB">
        <w:tc>
          <w:tcPr>
            <w:tcW w:w="1389" w:type="dxa"/>
            <w:vMerge/>
            <w:vAlign w:val="center"/>
          </w:tcPr>
          <w:p w14:paraId="2103BE6B" w14:textId="04C713B9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339F34D1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8-8</w:t>
            </w:r>
          </w:p>
          <w:p w14:paraId="7796ABF2" w14:textId="7DBA0964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SSB</w:t>
            </w:r>
          </w:p>
        </w:tc>
        <w:tc>
          <w:tcPr>
            <w:tcW w:w="1319" w:type="dxa"/>
            <w:vAlign w:val="center"/>
          </w:tcPr>
          <w:p w14:paraId="1CA29AAB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0.970/</w:t>
            </w:r>
          </w:p>
          <w:p w14:paraId="23E0DF7A" w14:textId="288FCADC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0.998</w:t>
            </w:r>
          </w:p>
        </w:tc>
        <w:tc>
          <w:tcPr>
            <w:tcW w:w="1389" w:type="dxa"/>
            <w:vAlign w:val="center"/>
          </w:tcPr>
          <w:p w14:paraId="0C38D8D2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0.819/</w:t>
            </w:r>
          </w:p>
          <w:p w14:paraId="04EA0E03" w14:textId="76030DB3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0.942</w:t>
            </w:r>
          </w:p>
        </w:tc>
        <w:tc>
          <w:tcPr>
            <w:tcW w:w="1334" w:type="dxa"/>
            <w:vAlign w:val="center"/>
          </w:tcPr>
          <w:p w14:paraId="6564662E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0.903/</w:t>
            </w:r>
          </w:p>
          <w:p w14:paraId="22282F88" w14:textId="0FF2E3F3" w:rsidR="00813505" w:rsidRPr="00FD60ED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0.986</w:t>
            </w:r>
          </w:p>
        </w:tc>
      </w:tr>
      <w:tr w:rsidR="00811F88" w:rsidRPr="005D556D" w14:paraId="61ADC3D8" w14:textId="6F695ED3" w:rsidTr="000123DB">
        <w:tc>
          <w:tcPr>
            <w:tcW w:w="1389" w:type="dxa"/>
            <w:vAlign w:val="center"/>
          </w:tcPr>
          <w:p w14:paraId="19FD6A12" w14:textId="5EC7646C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64697922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4-32</w:t>
            </w:r>
          </w:p>
          <w:p w14:paraId="7C04FF02" w14:textId="3FBF015D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46B5293C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0.564/</w:t>
            </w:r>
          </w:p>
          <w:p w14:paraId="66B7E403" w14:textId="741FAA2E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0.922</w:t>
            </w:r>
          </w:p>
        </w:tc>
        <w:tc>
          <w:tcPr>
            <w:tcW w:w="1389" w:type="dxa"/>
            <w:vAlign w:val="center"/>
          </w:tcPr>
          <w:p w14:paraId="0B5F14A5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0.240/</w:t>
            </w:r>
          </w:p>
          <w:p w14:paraId="37B343B2" w14:textId="7DD09CCB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0.572</w:t>
            </w:r>
          </w:p>
        </w:tc>
        <w:tc>
          <w:tcPr>
            <w:tcW w:w="1334" w:type="dxa"/>
            <w:vAlign w:val="center"/>
          </w:tcPr>
          <w:p w14:paraId="07891BF3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0.350/</w:t>
            </w:r>
          </w:p>
          <w:p w14:paraId="7338E01F" w14:textId="471C2223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0.720</w:t>
            </w:r>
          </w:p>
        </w:tc>
      </w:tr>
      <w:tr w:rsidR="00811F88" w:rsidRPr="005D556D" w14:paraId="0EB22997" w14:textId="234969F0" w:rsidTr="000123DB">
        <w:tc>
          <w:tcPr>
            <w:tcW w:w="1389" w:type="dxa"/>
            <w:vAlign w:val="center"/>
          </w:tcPr>
          <w:p w14:paraId="38FE05B5" w14:textId="22647461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69D9AAEF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8-32</w:t>
            </w:r>
          </w:p>
          <w:p w14:paraId="623F178C" w14:textId="12B70EC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30A2943D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0.985/</w:t>
            </w:r>
          </w:p>
          <w:p w14:paraId="29774D26" w14:textId="1D568570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0.998</w:t>
            </w:r>
          </w:p>
        </w:tc>
        <w:tc>
          <w:tcPr>
            <w:tcW w:w="1389" w:type="dxa"/>
            <w:vAlign w:val="center"/>
          </w:tcPr>
          <w:p w14:paraId="6DDD0D2F" w14:textId="77777777" w:rsidR="00B94BE0" w:rsidRPr="000123DB" w:rsidRDefault="002630F0" w:rsidP="00492C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0.778/</w:t>
            </w:r>
          </w:p>
          <w:p w14:paraId="60D764DF" w14:textId="1B49E2AC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0.898</w:t>
            </w:r>
          </w:p>
        </w:tc>
        <w:tc>
          <w:tcPr>
            <w:tcW w:w="1334" w:type="dxa"/>
            <w:vAlign w:val="center"/>
          </w:tcPr>
          <w:p w14:paraId="4F80992E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0.848/</w:t>
            </w:r>
          </w:p>
          <w:p w14:paraId="4245B673" w14:textId="44855B79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0.960</w:t>
            </w:r>
          </w:p>
        </w:tc>
      </w:tr>
      <w:tr w:rsidR="00811F88" w:rsidRPr="005D556D" w14:paraId="4A80408D" w14:textId="52E10749" w:rsidTr="000123DB">
        <w:tc>
          <w:tcPr>
            <w:tcW w:w="1389" w:type="dxa"/>
            <w:vAlign w:val="center"/>
          </w:tcPr>
          <w:p w14:paraId="6B1B32F6" w14:textId="02D16B5C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1530A64C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16-32</w:t>
            </w:r>
          </w:p>
          <w:p w14:paraId="63F231E9" w14:textId="0668768C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01166C6F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0.997/</w:t>
            </w:r>
          </w:p>
          <w:p w14:paraId="5D71B05A" w14:textId="4B12F79D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1.000</w:t>
            </w:r>
          </w:p>
        </w:tc>
        <w:tc>
          <w:tcPr>
            <w:tcW w:w="1389" w:type="dxa"/>
            <w:vAlign w:val="center"/>
          </w:tcPr>
          <w:p w14:paraId="4538FFA8" w14:textId="77777777" w:rsidR="00B94BE0" w:rsidRPr="000123DB" w:rsidRDefault="00D92F1F" w:rsidP="00492C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0.857/</w:t>
            </w:r>
          </w:p>
          <w:p w14:paraId="6D875E6F" w14:textId="31B226E4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0.951</w:t>
            </w:r>
          </w:p>
        </w:tc>
        <w:tc>
          <w:tcPr>
            <w:tcW w:w="1334" w:type="dxa"/>
            <w:vAlign w:val="center"/>
          </w:tcPr>
          <w:p w14:paraId="304F2431" w14:textId="77777777" w:rsidR="00813505" w:rsidRPr="000123DB" w:rsidRDefault="00813505" w:rsidP="0081350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0.949/</w:t>
            </w:r>
          </w:p>
          <w:p w14:paraId="7D3EBE2F" w14:textId="1A8ABF0A" w:rsidR="00617CAB" w:rsidRPr="000123DB" w:rsidRDefault="00813505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0.985</w:t>
            </w:r>
          </w:p>
        </w:tc>
      </w:tr>
      <w:tr w:rsidR="00B94BE0" w:rsidRPr="00D228B5" w14:paraId="3DD2B824" w14:textId="77777777" w:rsidTr="000123DB">
        <w:tc>
          <w:tcPr>
            <w:tcW w:w="1389" w:type="dxa"/>
            <w:vAlign w:val="center"/>
          </w:tcPr>
          <w:p w14:paraId="4255874F" w14:textId="34F49706" w:rsidR="0008438F" w:rsidRPr="000123DB" w:rsidRDefault="0008438F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Dataset</w:t>
            </w:r>
          </w:p>
        </w:tc>
        <w:tc>
          <w:tcPr>
            <w:tcW w:w="1319" w:type="dxa"/>
            <w:vAlign w:val="center"/>
          </w:tcPr>
          <w:p w14:paraId="6634BE75" w14:textId="26529DF1" w:rsidR="0008438F" w:rsidRPr="000123DB" w:rsidRDefault="0008438F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Set B</w:t>
            </w:r>
          </w:p>
        </w:tc>
        <w:tc>
          <w:tcPr>
            <w:tcW w:w="1319" w:type="dxa"/>
            <w:vAlign w:val="center"/>
          </w:tcPr>
          <w:p w14:paraId="107B89C4" w14:textId="3F04F72A" w:rsidR="0008438F" w:rsidRPr="000123DB" w:rsidRDefault="00037199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Max</w:t>
            </w:r>
          </w:p>
        </w:tc>
        <w:tc>
          <w:tcPr>
            <w:tcW w:w="1389" w:type="dxa"/>
            <w:vAlign w:val="center"/>
          </w:tcPr>
          <w:p w14:paraId="6E60CFF5" w14:textId="3C8AD5AF" w:rsidR="0008438F" w:rsidRPr="000123DB" w:rsidRDefault="00037199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Min</w:t>
            </w:r>
          </w:p>
        </w:tc>
        <w:tc>
          <w:tcPr>
            <w:tcW w:w="1334" w:type="dxa"/>
            <w:vAlign w:val="center"/>
          </w:tcPr>
          <w:p w14:paraId="1316ED35" w14:textId="353462BB" w:rsidR="0008438F" w:rsidRPr="000123DB" w:rsidRDefault="00037199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Mean</w:t>
            </w:r>
          </w:p>
        </w:tc>
      </w:tr>
      <w:tr w:rsidR="00811F88" w:rsidRPr="005D556D" w14:paraId="7BED75C5" w14:textId="7B8FE459" w:rsidTr="000123DB">
        <w:tc>
          <w:tcPr>
            <w:tcW w:w="1389" w:type="dxa"/>
            <w:vMerge w:val="restart"/>
            <w:vAlign w:val="center"/>
          </w:tcPr>
          <w:p w14:paraId="5CBF1E41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0123DB">
              <w:rPr>
                <w:rFonts w:cs="Arial"/>
                <w:sz w:val="16"/>
                <w:szCs w:val="16"/>
              </w:rPr>
              <w:t>UMa</w:t>
            </w:r>
            <w:proofErr w:type="spellEnd"/>
          </w:p>
          <w:p w14:paraId="1F5C097B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80%/20%</w:t>
            </w:r>
          </w:p>
          <w:p w14:paraId="168C7EFF" w14:textId="3CF1EA7B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In/outdoor</w:t>
            </w:r>
          </w:p>
        </w:tc>
        <w:tc>
          <w:tcPr>
            <w:tcW w:w="1319" w:type="dxa"/>
            <w:vAlign w:val="center"/>
          </w:tcPr>
          <w:p w14:paraId="577E2544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4-8</w:t>
            </w:r>
          </w:p>
          <w:p w14:paraId="35394733" w14:textId="1D688642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SSB</w:t>
            </w:r>
          </w:p>
        </w:tc>
        <w:tc>
          <w:tcPr>
            <w:tcW w:w="1319" w:type="dxa"/>
            <w:vAlign w:val="center"/>
          </w:tcPr>
          <w:p w14:paraId="35BC76B4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0.759/</w:t>
            </w:r>
          </w:p>
          <w:p w14:paraId="716D5188" w14:textId="57CF9DAD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0.950</w:t>
            </w:r>
          </w:p>
        </w:tc>
        <w:tc>
          <w:tcPr>
            <w:tcW w:w="1389" w:type="dxa"/>
            <w:vAlign w:val="center"/>
          </w:tcPr>
          <w:p w14:paraId="3C2A61D1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0.639/</w:t>
            </w:r>
          </w:p>
          <w:p w14:paraId="09DDBEBA" w14:textId="52E0D4C8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0.904</w:t>
            </w:r>
          </w:p>
        </w:tc>
        <w:tc>
          <w:tcPr>
            <w:tcW w:w="1334" w:type="dxa"/>
            <w:vAlign w:val="center"/>
          </w:tcPr>
          <w:p w14:paraId="702FE537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0.690/</w:t>
            </w:r>
          </w:p>
          <w:p w14:paraId="1AEAA3D7" w14:textId="10B0AEA1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0.928</w:t>
            </w:r>
          </w:p>
        </w:tc>
      </w:tr>
      <w:tr w:rsidR="00811F88" w:rsidRPr="005D556D" w14:paraId="456648F3" w14:textId="04DD4795" w:rsidTr="000123DB">
        <w:tc>
          <w:tcPr>
            <w:tcW w:w="1389" w:type="dxa"/>
            <w:vMerge/>
            <w:vAlign w:val="center"/>
          </w:tcPr>
          <w:p w14:paraId="192D136F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4DF362AC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8-8</w:t>
            </w:r>
          </w:p>
          <w:p w14:paraId="5FCC0EB6" w14:textId="0D1D5261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SSB</w:t>
            </w:r>
          </w:p>
        </w:tc>
        <w:tc>
          <w:tcPr>
            <w:tcW w:w="1319" w:type="dxa"/>
            <w:vAlign w:val="center"/>
          </w:tcPr>
          <w:p w14:paraId="63B70652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0.868/</w:t>
            </w:r>
          </w:p>
          <w:p w14:paraId="325D379B" w14:textId="652817D3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0.984</w:t>
            </w:r>
          </w:p>
        </w:tc>
        <w:tc>
          <w:tcPr>
            <w:tcW w:w="1389" w:type="dxa"/>
            <w:vAlign w:val="center"/>
          </w:tcPr>
          <w:p w14:paraId="1790E600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0.831/</w:t>
            </w:r>
          </w:p>
          <w:p w14:paraId="3D2B06D5" w14:textId="4E26E27A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0.971</w:t>
            </w:r>
          </w:p>
        </w:tc>
        <w:tc>
          <w:tcPr>
            <w:tcW w:w="1334" w:type="dxa"/>
            <w:vAlign w:val="center"/>
          </w:tcPr>
          <w:p w14:paraId="68CC155E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0.845/</w:t>
            </w:r>
          </w:p>
          <w:p w14:paraId="36B1E4D5" w14:textId="44CB4095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0.977</w:t>
            </w:r>
          </w:p>
        </w:tc>
      </w:tr>
      <w:tr w:rsidR="00811F88" w:rsidRPr="005D556D" w14:paraId="12442977" w14:textId="242638B9" w:rsidTr="000123DB">
        <w:tc>
          <w:tcPr>
            <w:tcW w:w="1389" w:type="dxa"/>
            <w:vMerge/>
            <w:vAlign w:val="center"/>
          </w:tcPr>
          <w:p w14:paraId="5FEC9655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38EE0A50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4-32</w:t>
            </w:r>
          </w:p>
          <w:p w14:paraId="00096E68" w14:textId="1F0E65F2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128947B5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0.407/</w:t>
            </w:r>
          </w:p>
          <w:p w14:paraId="04DD3898" w14:textId="44795AF0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0.796</w:t>
            </w:r>
          </w:p>
        </w:tc>
        <w:tc>
          <w:tcPr>
            <w:tcW w:w="1389" w:type="dxa"/>
            <w:vAlign w:val="center"/>
          </w:tcPr>
          <w:p w14:paraId="40BA1EA0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0.280/</w:t>
            </w:r>
          </w:p>
          <w:p w14:paraId="35D0C429" w14:textId="7EA2759C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0.664</w:t>
            </w:r>
          </w:p>
        </w:tc>
        <w:tc>
          <w:tcPr>
            <w:tcW w:w="1334" w:type="dxa"/>
            <w:vAlign w:val="center"/>
          </w:tcPr>
          <w:p w14:paraId="0A79D26D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0.321/</w:t>
            </w:r>
          </w:p>
          <w:p w14:paraId="25022F15" w14:textId="3986EC5D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0.715</w:t>
            </w:r>
          </w:p>
        </w:tc>
      </w:tr>
      <w:tr w:rsidR="00811F88" w:rsidRPr="005D556D" w14:paraId="08829E7F" w14:textId="0656F120" w:rsidTr="000123DB">
        <w:tc>
          <w:tcPr>
            <w:tcW w:w="1389" w:type="dxa"/>
            <w:vMerge/>
            <w:vAlign w:val="center"/>
          </w:tcPr>
          <w:p w14:paraId="546ABB55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16071D1F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8-32</w:t>
            </w:r>
          </w:p>
          <w:p w14:paraId="1DA196A8" w14:textId="29F4DD78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199C68DB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0.817/</w:t>
            </w:r>
          </w:p>
          <w:p w14:paraId="5B1D66AC" w14:textId="08268E05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0.972</w:t>
            </w:r>
          </w:p>
        </w:tc>
        <w:tc>
          <w:tcPr>
            <w:tcW w:w="1389" w:type="dxa"/>
            <w:vAlign w:val="center"/>
          </w:tcPr>
          <w:p w14:paraId="11AA2E78" w14:textId="77777777" w:rsidR="00B94BE0" w:rsidRPr="000123DB" w:rsidRDefault="007479A1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0.729/</w:t>
            </w:r>
          </w:p>
          <w:p w14:paraId="11F8C4CE" w14:textId="4A230E50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0.935</w:t>
            </w:r>
          </w:p>
        </w:tc>
        <w:tc>
          <w:tcPr>
            <w:tcW w:w="1334" w:type="dxa"/>
            <w:vAlign w:val="center"/>
          </w:tcPr>
          <w:p w14:paraId="010866EB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0.756/</w:t>
            </w:r>
          </w:p>
          <w:p w14:paraId="0FA2D108" w14:textId="2B95EE70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0.956</w:t>
            </w:r>
          </w:p>
        </w:tc>
      </w:tr>
      <w:tr w:rsidR="00811F88" w:rsidRPr="005D556D" w14:paraId="41DA6AB1" w14:textId="5540F161" w:rsidTr="000123DB">
        <w:tc>
          <w:tcPr>
            <w:tcW w:w="1389" w:type="dxa"/>
            <w:vMerge/>
            <w:vAlign w:val="center"/>
          </w:tcPr>
          <w:p w14:paraId="0A75B822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319" w:type="dxa"/>
            <w:vAlign w:val="center"/>
          </w:tcPr>
          <w:p w14:paraId="733BE150" w14:textId="77777777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16-32</w:t>
            </w:r>
          </w:p>
          <w:p w14:paraId="6125A94C" w14:textId="5B3FB22C" w:rsidR="00617CAB" w:rsidRPr="000123DB" w:rsidRDefault="00617CAB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319" w:type="dxa"/>
            <w:vAlign w:val="center"/>
          </w:tcPr>
          <w:p w14:paraId="377C1462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0.968/</w:t>
            </w:r>
          </w:p>
          <w:p w14:paraId="7CDCA43E" w14:textId="52A46FA6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0.997</w:t>
            </w:r>
          </w:p>
        </w:tc>
        <w:tc>
          <w:tcPr>
            <w:tcW w:w="1389" w:type="dxa"/>
            <w:vAlign w:val="center"/>
          </w:tcPr>
          <w:p w14:paraId="5BA008B9" w14:textId="77777777" w:rsidR="00B94BE0" w:rsidRPr="000123DB" w:rsidRDefault="009B0323" w:rsidP="0008438F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0.922/</w:t>
            </w:r>
          </w:p>
          <w:p w14:paraId="3795E459" w14:textId="095C262C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0.986</w:t>
            </w:r>
          </w:p>
        </w:tc>
        <w:tc>
          <w:tcPr>
            <w:tcW w:w="1334" w:type="dxa"/>
            <w:vAlign w:val="center"/>
          </w:tcPr>
          <w:p w14:paraId="75AC6C05" w14:textId="77777777" w:rsidR="00037199" w:rsidRPr="000123DB" w:rsidRDefault="00037199" w:rsidP="0003719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0.940/</w:t>
            </w:r>
          </w:p>
          <w:p w14:paraId="0C65EDB2" w14:textId="2F312AEB" w:rsidR="00617CAB" w:rsidRPr="000123DB" w:rsidRDefault="00037199" w:rsidP="00FD61AE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123DB">
              <w:rPr>
                <w:rFonts w:cs="Arial"/>
                <w:sz w:val="16"/>
                <w:szCs w:val="16"/>
              </w:rPr>
              <w:t>0.991</w:t>
            </w:r>
          </w:p>
        </w:tc>
      </w:tr>
    </w:tbl>
    <w:p w14:paraId="0438E418" w14:textId="704FF325" w:rsidR="0039511A" w:rsidRDefault="0039511A" w:rsidP="000123DB">
      <w:pPr>
        <w:pStyle w:val="Caption"/>
        <w:rPr>
          <w:rFonts w:cs="Arial"/>
          <w:bCs/>
        </w:rPr>
      </w:pPr>
      <w:bookmarkStart w:id="39" w:name="_Ref118502048"/>
      <w:bookmarkStart w:id="40" w:name="_Ref118502428"/>
      <w:r>
        <w:lastRenderedPageBreak/>
        <w:t xml:space="preserve">Table </w:t>
      </w:r>
      <w:bookmarkEnd w:id="39"/>
      <w:r w:rsidR="00AB1120">
        <w:fldChar w:fldCharType="begin"/>
      </w:r>
      <w:r w:rsidR="00AB1120">
        <w:instrText xml:space="preserve"> SEQ Table \* ARABIC </w:instrText>
      </w:r>
      <w:r w:rsidR="00AB1120">
        <w:fldChar w:fldCharType="separate"/>
      </w:r>
      <w:r w:rsidR="007A393E">
        <w:rPr>
          <w:noProof/>
        </w:rPr>
        <w:t>4</w:t>
      </w:r>
      <w:r w:rsidR="00AB1120">
        <w:fldChar w:fldCharType="end"/>
      </w:r>
      <w:r w:rsidDel="005763D7">
        <w:fldChar w:fldCharType="begin"/>
      </w:r>
      <w:r w:rsidDel="005763D7">
        <w:fldChar w:fldCharType="separate"/>
      </w:r>
      <w:r w:rsidR="00651A3D">
        <w:rPr>
          <w:noProof/>
        </w:rPr>
        <w:t>5</w:t>
      </w:r>
      <w:r w:rsidDel="005763D7">
        <w:fldChar w:fldCharType="end"/>
      </w:r>
      <w:r w:rsidRPr="00222491">
        <w:rPr>
          <w:rFonts w:cs="Arial"/>
          <w:bCs/>
        </w:rPr>
        <w:t xml:space="preserve">: </w:t>
      </w:r>
      <w:r w:rsidRPr="00222491">
        <w:rPr>
          <w:rFonts w:cs="Arial"/>
        </w:rPr>
        <w:t>G</w:t>
      </w:r>
      <w:r w:rsidRPr="00222491">
        <w:rPr>
          <w:rFonts w:cs="Arial"/>
          <w:bCs/>
        </w:rPr>
        <w:t>eneralization</w:t>
      </w:r>
      <w:r>
        <w:rPr>
          <w:rFonts w:cs="Arial"/>
          <w:bCs/>
        </w:rPr>
        <w:t xml:space="preserve"> evaluations of </w:t>
      </w:r>
      <w:r w:rsidR="00DD1434">
        <w:rPr>
          <w:rFonts w:cs="Arial"/>
          <w:bCs/>
        </w:rPr>
        <w:t xml:space="preserve">the inference </w:t>
      </w:r>
      <w:r w:rsidR="00A57DCB">
        <w:rPr>
          <w:rFonts w:cs="Arial"/>
          <w:bCs/>
        </w:rPr>
        <w:t xml:space="preserve">in </w:t>
      </w:r>
      <w:r w:rsidR="00EC42DD">
        <w:rPr>
          <w:rFonts w:cs="Arial"/>
          <w:bCs/>
        </w:rPr>
        <w:t xml:space="preserve">different </w:t>
      </w:r>
      <w:r w:rsidR="00A57DCB">
        <w:rPr>
          <w:rFonts w:cs="Arial"/>
          <w:bCs/>
        </w:rPr>
        <w:t>sectors.</w:t>
      </w:r>
      <w:bookmarkEnd w:id="40"/>
    </w:p>
    <w:p w14:paraId="4708D198" w14:textId="77777777" w:rsidR="001B1373" w:rsidRDefault="001B1373" w:rsidP="00103901">
      <w:pPr>
        <w:spacing w:after="0" w:line="240" w:lineRule="auto"/>
      </w:pPr>
    </w:p>
    <w:p w14:paraId="2E01F696" w14:textId="77777777" w:rsidR="00CC19FC" w:rsidRDefault="00CC19FC" w:rsidP="00103901">
      <w:pPr>
        <w:spacing w:after="0" w:line="240" w:lineRule="auto"/>
      </w:pPr>
    </w:p>
    <w:p w14:paraId="186A0A84" w14:textId="77777777" w:rsidR="00CC19FC" w:rsidRDefault="00CC19FC" w:rsidP="00CC19FC">
      <w:pPr>
        <w:spacing w:after="0" w:line="240" w:lineRule="auto"/>
      </w:pPr>
      <w:r w:rsidRPr="00D06D19">
        <w:rPr>
          <w:noProof/>
        </w:rPr>
        <w:drawing>
          <wp:inline distT="0" distB="0" distL="0" distR="0" wp14:anchorId="4122E8B9" wp14:editId="7346E66F">
            <wp:extent cx="3031610" cy="2743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3161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017">
        <w:rPr>
          <w:noProof/>
        </w:rPr>
        <w:drawing>
          <wp:inline distT="0" distB="0" distL="0" distR="0" wp14:anchorId="02031961" wp14:editId="4BF144D3">
            <wp:extent cx="3031610" cy="2743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3161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21A5C" w14:textId="73781A04" w:rsidR="00CC19FC" w:rsidRPr="007D4AC3" w:rsidRDefault="00CC19FC" w:rsidP="00CC19FC">
      <w:pPr>
        <w:spacing w:line="240" w:lineRule="auto"/>
        <w:ind w:left="1800" w:firstLine="468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noProof/>
        </w:rPr>
        <w:t xml:space="preserve">(a)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(b)</w:t>
      </w:r>
    </w:p>
    <w:p w14:paraId="3259FBF0" w14:textId="7C9D1E56" w:rsidR="00CC19FC" w:rsidRPr="006D062D" w:rsidRDefault="00CC19FC" w:rsidP="000123DB">
      <w:pPr>
        <w:pStyle w:val="Caption"/>
        <w:jc w:val="center"/>
        <w:rPr>
          <w:b w:val="0"/>
          <w:bCs/>
          <w:lang w:val="en-GB" w:eastAsia="ja-JP"/>
        </w:rPr>
      </w:pPr>
      <w:bookmarkStart w:id="41" w:name="_Ref118743111"/>
      <w:bookmarkStart w:id="42" w:name="_Ref118502080"/>
      <w:r w:rsidRPr="006D062D">
        <w:rPr>
          <w:b w:val="0"/>
          <w:bCs/>
        </w:rPr>
        <w:t xml:space="preserve">Figure </w:t>
      </w:r>
      <w:r w:rsidR="00651A3D" w:rsidRPr="006D062D">
        <w:rPr>
          <w:b w:val="0"/>
          <w:bCs/>
        </w:rPr>
        <w:fldChar w:fldCharType="begin"/>
      </w:r>
      <w:r w:rsidR="00651A3D" w:rsidRPr="006D062D">
        <w:rPr>
          <w:b w:val="0"/>
          <w:bCs/>
        </w:rPr>
        <w:instrText xml:space="preserve"> SEQ Figure \* ARABIC </w:instrText>
      </w:r>
      <w:r w:rsidR="00651A3D" w:rsidRPr="006D062D">
        <w:rPr>
          <w:b w:val="0"/>
          <w:bCs/>
        </w:rPr>
        <w:fldChar w:fldCharType="separate"/>
      </w:r>
      <w:r w:rsidR="006D062D" w:rsidRPr="006D062D">
        <w:rPr>
          <w:b w:val="0"/>
          <w:bCs/>
          <w:noProof/>
        </w:rPr>
        <w:t>6</w:t>
      </w:r>
      <w:r w:rsidR="00651A3D" w:rsidRPr="006D062D">
        <w:rPr>
          <w:b w:val="0"/>
          <w:bCs/>
        </w:rPr>
        <w:fldChar w:fldCharType="end"/>
      </w:r>
      <w:bookmarkEnd w:id="41"/>
      <w:r w:rsidRPr="006D062D">
        <w:rPr>
          <w:b w:val="0"/>
          <w:bCs/>
        </w:rPr>
        <w:t>:</w:t>
      </w:r>
      <w:r w:rsidRPr="006D062D">
        <w:rPr>
          <w:b w:val="0"/>
          <w:bCs/>
          <w:lang w:val="en-GB" w:eastAsia="ja-JP"/>
        </w:rPr>
        <w:t xml:space="preserve"> RSRP difference CDF, for 4x8 array</w:t>
      </w:r>
      <w:r w:rsidR="00AB41BF" w:rsidRPr="006D062D">
        <w:rPr>
          <w:b w:val="0"/>
          <w:bCs/>
          <w:lang w:val="en-GB" w:eastAsia="ja-JP"/>
        </w:rPr>
        <w:t xml:space="preserve">, </w:t>
      </w:r>
      <w:r w:rsidR="00706507" w:rsidRPr="006D062D">
        <w:rPr>
          <w:b w:val="0"/>
          <w:bCs/>
          <w:lang w:val="en-GB" w:eastAsia="ja-JP"/>
        </w:rPr>
        <w:t>selecting 16 out of 32 CSI-RS beams as Set B</w:t>
      </w:r>
      <w:r w:rsidRPr="006D062D">
        <w:rPr>
          <w:b w:val="0"/>
          <w:bCs/>
          <w:lang w:val="en-GB" w:eastAsia="ja-JP"/>
        </w:rPr>
        <w:t>, perform</w:t>
      </w:r>
      <w:r w:rsidR="00706507" w:rsidRPr="006D062D">
        <w:rPr>
          <w:b w:val="0"/>
          <w:bCs/>
          <w:lang w:val="en-GB" w:eastAsia="ja-JP"/>
        </w:rPr>
        <w:t>ing</w:t>
      </w:r>
      <w:r w:rsidRPr="006D062D">
        <w:rPr>
          <w:b w:val="0"/>
          <w:bCs/>
          <w:lang w:val="en-GB" w:eastAsia="ja-JP"/>
        </w:rPr>
        <w:t xml:space="preserve"> the inference in different scenarios for (a) model trained </w:t>
      </w:r>
      <w:r w:rsidR="00581B0C" w:rsidRPr="006D062D">
        <w:rPr>
          <w:b w:val="0"/>
          <w:bCs/>
          <w:lang w:val="en-GB" w:eastAsia="ja-JP"/>
        </w:rPr>
        <w:t>based on</w:t>
      </w:r>
      <w:r w:rsidRPr="006D062D">
        <w:rPr>
          <w:b w:val="0"/>
          <w:bCs/>
          <w:lang w:val="en-GB" w:eastAsia="ja-JP"/>
        </w:rPr>
        <w:t xml:space="preserve"> </w:t>
      </w:r>
      <w:r w:rsidR="003747D1" w:rsidRPr="006D062D">
        <w:rPr>
          <w:b w:val="0"/>
          <w:bCs/>
          <w:lang w:val="en-GB" w:eastAsia="ja-JP"/>
        </w:rPr>
        <w:t>the</w:t>
      </w:r>
      <w:r w:rsidR="002E50F4" w:rsidRPr="006D062D">
        <w:rPr>
          <w:b w:val="0"/>
          <w:bCs/>
          <w:lang w:val="en-GB" w:eastAsia="ja-JP"/>
        </w:rPr>
        <w:t xml:space="preserve"> dataset </w:t>
      </w:r>
      <w:r w:rsidR="0015792E" w:rsidRPr="006D062D">
        <w:rPr>
          <w:b w:val="0"/>
          <w:bCs/>
          <w:lang w:val="en-GB" w:eastAsia="ja-JP"/>
        </w:rPr>
        <w:t>with</w:t>
      </w:r>
      <w:r w:rsidRPr="006D062D">
        <w:rPr>
          <w:b w:val="0"/>
          <w:bCs/>
          <w:lang w:val="en-GB" w:eastAsia="ja-JP"/>
        </w:rPr>
        <w:t xml:space="preserve"> 100% outdoor UEs and (b) model trained </w:t>
      </w:r>
      <w:r w:rsidR="0015792E" w:rsidRPr="006D062D">
        <w:rPr>
          <w:b w:val="0"/>
          <w:bCs/>
          <w:lang w:val="en-GB" w:eastAsia="ja-JP"/>
        </w:rPr>
        <w:t>based on the dataset with</w:t>
      </w:r>
      <w:r w:rsidRPr="006D062D">
        <w:rPr>
          <w:b w:val="0"/>
          <w:bCs/>
          <w:lang w:val="en-GB" w:eastAsia="ja-JP"/>
        </w:rPr>
        <w:t xml:space="preserve"> 80%/20% in/outdoor UEs</w:t>
      </w:r>
      <w:bookmarkEnd w:id="42"/>
      <w:r w:rsidRPr="006D062D">
        <w:rPr>
          <w:rFonts w:ascii="Times New Roman" w:eastAsia="Times New Roman" w:hAnsi="Times New Roman" w:cs="Times New Roman"/>
          <w:b w:val="0"/>
          <w:bCs/>
          <w:sz w:val="24"/>
          <w:szCs w:val="24"/>
        </w:rPr>
        <w:fldChar w:fldCharType="begin"/>
      </w:r>
      <w:r w:rsidRPr="006D062D">
        <w:rPr>
          <w:rFonts w:ascii="Times New Roman" w:eastAsia="Times New Roman" w:hAnsi="Times New Roman" w:cs="Times New Roman"/>
          <w:b w:val="0"/>
          <w:bCs/>
          <w:sz w:val="24"/>
          <w:szCs w:val="24"/>
        </w:rPr>
        <w:instrText xml:space="preserve"> INCLUDEPICTURE "/var/folders/nn/wp_vnwkd7mxclhyhjbrft0rw0000gn/T/com.microsoft.Word/WebArchiveCopyPasteTempFiles/Z" \* MERGEFORMATINET </w:instrText>
      </w:r>
      <w:r w:rsidR="00000000">
        <w:rPr>
          <w:rFonts w:ascii="Times New Roman" w:eastAsia="Times New Roman" w:hAnsi="Times New Roman" w:cs="Times New Roman"/>
          <w:b w:val="0"/>
          <w:bCs/>
          <w:sz w:val="24"/>
          <w:szCs w:val="24"/>
        </w:rPr>
        <w:fldChar w:fldCharType="separate"/>
      </w:r>
      <w:r w:rsidRPr="006D062D">
        <w:rPr>
          <w:rFonts w:ascii="Times New Roman" w:eastAsia="Times New Roman" w:hAnsi="Times New Roman" w:cs="Times New Roman"/>
          <w:b w:val="0"/>
          <w:bCs/>
          <w:sz w:val="24"/>
          <w:szCs w:val="24"/>
        </w:rPr>
        <w:fldChar w:fldCharType="end"/>
      </w:r>
    </w:p>
    <w:p w14:paraId="4F841016" w14:textId="77777777" w:rsidR="00CC19FC" w:rsidRDefault="00CC19FC" w:rsidP="00103901">
      <w:pPr>
        <w:spacing w:after="0" w:line="240" w:lineRule="auto"/>
        <w:rPr>
          <w:lang w:val="en-GB"/>
        </w:rPr>
      </w:pPr>
    </w:p>
    <w:p w14:paraId="0158CFEE" w14:textId="77777777" w:rsidR="00111488" w:rsidRDefault="00111488" w:rsidP="00111488">
      <w:pPr>
        <w:spacing w:after="0" w:line="240" w:lineRule="auto"/>
      </w:pPr>
    </w:p>
    <w:p w14:paraId="472D7D01" w14:textId="5DEE8290" w:rsidR="00111488" w:rsidRDefault="00020ADE" w:rsidP="00111488">
      <w:pPr>
        <w:spacing w:after="0" w:line="240" w:lineRule="auto"/>
      </w:pPr>
      <w:r>
        <w:rPr>
          <w:lang w:eastAsia="ja-JP"/>
        </w:rPr>
        <w:fldChar w:fldCharType="begin"/>
      </w:r>
      <w:r>
        <w:rPr>
          <w:lang w:eastAsia="ja-JP"/>
        </w:rPr>
        <w:instrText xml:space="preserve"> REF _Ref118742928 </w:instrText>
      </w:r>
      <w:r>
        <w:rPr>
          <w:lang w:eastAsia="ja-JP"/>
        </w:rPr>
        <w:fldChar w:fldCharType="separate"/>
      </w:r>
      <w:r>
        <w:t xml:space="preserve">Table </w:t>
      </w:r>
      <w:r>
        <w:rPr>
          <w:noProof/>
        </w:rPr>
        <w:t>5</w:t>
      </w:r>
      <w:r>
        <w:rPr>
          <w:lang w:eastAsia="ja-JP"/>
        </w:rPr>
        <w:fldChar w:fldCharType="end"/>
      </w:r>
      <w:r w:rsidR="00111488">
        <w:rPr>
          <w:lang w:eastAsia="ja-JP"/>
        </w:rPr>
        <w:t xml:space="preserve"> </w:t>
      </w:r>
      <w:r w:rsidR="00111488">
        <w:rPr>
          <w:lang w:val="en-GB" w:eastAsia="ja-JP"/>
        </w:rPr>
        <w:t xml:space="preserve">presents the generalization </w:t>
      </w:r>
      <w:r w:rsidR="00111488" w:rsidRPr="00CB0711">
        <w:t xml:space="preserve">performance when </w:t>
      </w:r>
      <w:r w:rsidR="00111488">
        <w:t>the model is tested</w:t>
      </w:r>
      <w:r w:rsidR="00111488" w:rsidRPr="00CB0711">
        <w:t xml:space="preserve"> in </w:t>
      </w:r>
      <w:r w:rsidR="00111488">
        <w:t xml:space="preserve">different </w:t>
      </w:r>
      <w:r w:rsidR="00111488" w:rsidRPr="00236052">
        <w:t>scenarios</w:t>
      </w:r>
      <w:r w:rsidR="00111488">
        <w:t xml:space="preserve"> (i.e., various deployment scenarios and various outdoor/indoor UE distributions)</w:t>
      </w:r>
      <w:r w:rsidR="00111488" w:rsidRPr="00236052">
        <w:t xml:space="preserve"> </w:t>
      </w:r>
      <w:r w:rsidR="00111488">
        <w:t>in comparison to the training</w:t>
      </w:r>
      <w:r w:rsidR="00CF6A3D">
        <w:t xml:space="preserve">, where the model trained </w:t>
      </w:r>
      <w:r w:rsidR="007F3F93">
        <w:t xml:space="preserve">based on the data in </w:t>
      </w:r>
      <w:r w:rsidR="00CF6A3D">
        <w:t>sector [5] is</w:t>
      </w:r>
      <w:r w:rsidR="007F3F93">
        <w:t xml:space="preserve"> selected </w:t>
      </w:r>
      <w:r w:rsidR="0059523D">
        <w:t>to perform the inference</w:t>
      </w:r>
      <w:r w:rsidR="00CF2382">
        <w:t>, and</w:t>
      </w:r>
      <w:r w:rsidR="005224CE">
        <w:t xml:space="preserve"> the </w:t>
      </w:r>
      <w:r w:rsidR="00E24F42">
        <w:t xml:space="preserve">data in sector [0] is selected </w:t>
      </w:r>
      <w:r w:rsidR="00CF2382">
        <w:t xml:space="preserve">for inference. </w:t>
      </w:r>
      <w:r w:rsidR="00A16F0D">
        <w:t xml:space="preserve">One example </w:t>
      </w:r>
      <w:r w:rsidR="00310CD4">
        <w:t>of 16-32 CSI-RS beams</w:t>
      </w:r>
      <w:r w:rsidR="00F376C3">
        <w:t xml:space="preserve"> </w:t>
      </w:r>
      <w:r w:rsidR="003865A0">
        <w:t xml:space="preserve">can be found in </w:t>
      </w:r>
      <w:r w:rsidR="002428A1">
        <w:rPr>
          <w:highlight w:val="yellow"/>
        </w:rPr>
        <w:fldChar w:fldCharType="begin"/>
      </w:r>
      <w:r w:rsidR="002428A1">
        <w:instrText xml:space="preserve"> REF _Ref118743111 </w:instrText>
      </w:r>
      <w:r w:rsidR="002428A1">
        <w:rPr>
          <w:highlight w:val="yellow"/>
        </w:rPr>
        <w:fldChar w:fldCharType="separate"/>
      </w:r>
      <w:r w:rsidR="002428A1" w:rsidRPr="006D062D">
        <w:t>Figure 6</w:t>
      </w:r>
      <w:r w:rsidR="002428A1">
        <w:rPr>
          <w:highlight w:val="yellow"/>
        </w:rPr>
        <w:fldChar w:fldCharType="end"/>
      </w:r>
      <w:r w:rsidR="002428A1">
        <w:t xml:space="preserve">. </w:t>
      </w:r>
    </w:p>
    <w:p w14:paraId="0356D65A" w14:textId="77777777" w:rsidR="00111488" w:rsidRDefault="00111488" w:rsidP="00111488">
      <w:pPr>
        <w:spacing w:after="0" w:line="240" w:lineRule="auto"/>
      </w:pPr>
    </w:p>
    <w:p w14:paraId="0DE6FC94" w14:textId="1D0A93D5" w:rsidR="00803DF9" w:rsidRPr="008E0EB5" w:rsidRDefault="00E21132" w:rsidP="00111488">
      <w:pPr>
        <w:spacing w:after="0" w:line="240" w:lineRule="auto"/>
      </w:pPr>
      <w:r>
        <w:t xml:space="preserve">It is shown that </w:t>
      </w:r>
      <w:r w:rsidR="000A559A">
        <w:t xml:space="preserve">it is more </w:t>
      </w:r>
      <w:r w:rsidR="00660768">
        <w:t>challeng</w:t>
      </w:r>
      <w:r w:rsidR="003604AE">
        <w:t xml:space="preserve">ing to use a model trained </w:t>
      </w:r>
      <w:r w:rsidR="00406BA2">
        <w:t xml:space="preserve">based on </w:t>
      </w:r>
      <w:r w:rsidR="006A48C7">
        <w:t>100% UE distribution</w:t>
      </w:r>
      <w:r w:rsidR="00660768">
        <w:t xml:space="preserve"> </w:t>
      </w:r>
      <w:r w:rsidR="00EF27BB">
        <w:t xml:space="preserve">to perform the inference </w:t>
      </w:r>
      <w:r w:rsidR="002B0968">
        <w:t xml:space="preserve">of </w:t>
      </w:r>
      <w:r w:rsidR="00387EFB">
        <w:t xml:space="preserve">the scenario </w:t>
      </w:r>
      <w:r w:rsidR="00B56BF1">
        <w:t xml:space="preserve">with </w:t>
      </w:r>
      <w:r w:rsidR="00B56BF1" w:rsidRPr="000123DB">
        <w:t>80%/20% In/out</w:t>
      </w:r>
      <w:r w:rsidR="00044373">
        <w:t>d</w:t>
      </w:r>
      <w:r w:rsidR="00B56BF1" w:rsidRPr="000123DB">
        <w:t>oor UE</w:t>
      </w:r>
      <w:r w:rsidR="00B56BF1">
        <w:t xml:space="preserve"> distribution</w:t>
      </w:r>
      <w:r w:rsidR="00165A0C">
        <w:t xml:space="preserve">. </w:t>
      </w:r>
      <w:r w:rsidR="00891822">
        <w:t xml:space="preserve">However, </w:t>
      </w:r>
      <w:r w:rsidR="00615B24">
        <w:t>the performance is much better if us</w:t>
      </w:r>
      <w:r w:rsidR="00A41F93">
        <w:t>ing</w:t>
      </w:r>
      <w:r w:rsidR="00615B24">
        <w:t xml:space="preserve"> a </w:t>
      </w:r>
      <w:r w:rsidR="00615B24" w:rsidRPr="008E0EB5">
        <w:t>model trained based on 80%/20% In/out</w:t>
      </w:r>
      <w:r w:rsidR="00044373">
        <w:t>d</w:t>
      </w:r>
      <w:r w:rsidR="00615B24" w:rsidRPr="008E0EB5">
        <w:t xml:space="preserve">oor UE distribution to perform the inference of the scenario with 100% UE distribution. Therefore, </w:t>
      </w:r>
      <w:r w:rsidR="00743603" w:rsidRPr="008E0EB5">
        <w:t xml:space="preserve">the </w:t>
      </w:r>
      <w:r w:rsidR="00906D1F" w:rsidRPr="008E0EB5">
        <w:t xml:space="preserve">model training </w:t>
      </w:r>
      <w:r w:rsidR="006F5CFF" w:rsidRPr="000123DB">
        <w:t>should ensure</w:t>
      </w:r>
      <w:r w:rsidR="00906D1F" w:rsidRPr="008E0EB5">
        <w:t xml:space="preserve"> </w:t>
      </w:r>
      <w:r w:rsidR="00211220" w:rsidRPr="008E0EB5">
        <w:t xml:space="preserve">a mix of various UE </w:t>
      </w:r>
      <w:r w:rsidR="00E63606" w:rsidRPr="000123DB">
        <w:t>deployments</w:t>
      </w:r>
      <w:r w:rsidR="00211220" w:rsidRPr="008E0EB5">
        <w:t xml:space="preserve">. </w:t>
      </w:r>
    </w:p>
    <w:p w14:paraId="34882CB7" w14:textId="77777777" w:rsidR="00803DF9" w:rsidRPr="008E0EB5" w:rsidRDefault="00803DF9" w:rsidP="00111488">
      <w:pPr>
        <w:spacing w:after="0" w:line="240" w:lineRule="auto"/>
      </w:pPr>
    </w:p>
    <w:p w14:paraId="1A828DDD" w14:textId="32883AD0" w:rsidR="00111488" w:rsidRPr="008E0EB5" w:rsidRDefault="00111488" w:rsidP="00111488">
      <w:pPr>
        <w:spacing w:after="0" w:line="240" w:lineRule="auto"/>
      </w:pPr>
      <w:r w:rsidRPr="008E0EB5">
        <w:t>When considering the different ISDs for training and testing (i.e., ISD=200 and ISD=500 for training and testing, respectively)</w:t>
      </w:r>
      <w:r w:rsidR="004D7ADB" w:rsidRPr="008E0EB5">
        <w:t>,</w:t>
      </w:r>
      <w:r w:rsidRPr="008E0EB5">
        <w:t xml:space="preserve"> the </w:t>
      </w:r>
      <w:r w:rsidR="004D7ADB" w:rsidRPr="008E0EB5">
        <w:t>performance degrades when</w:t>
      </w:r>
      <w:r w:rsidRPr="008E0EB5">
        <w:t xml:space="preserve"> </w:t>
      </w:r>
      <w:r w:rsidR="00831215" w:rsidRPr="008E0EB5">
        <w:t xml:space="preserve">the </w:t>
      </w:r>
      <w:r w:rsidRPr="008E0EB5">
        <w:t xml:space="preserve">model </w:t>
      </w:r>
      <w:r w:rsidR="00A01B55" w:rsidRPr="008E0EB5">
        <w:t xml:space="preserve">is </w:t>
      </w:r>
      <w:r w:rsidRPr="008E0EB5">
        <w:t xml:space="preserve">trained </w:t>
      </w:r>
      <w:r w:rsidR="00A01B55" w:rsidRPr="008E0EB5">
        <w:t xml:space="preserve">only </w:t>
      </w:r>
      <w:r w:rsidR="006108E9" w:rsidRPr="008E0EB5">
        <w:t xml:space="preserve">using </w:t>
      </w:r>
      <w:r w:rsidR="00F04D27" w:rsidRPr="008E0EB5">
        <w:t>the data gene</w:t>
      </w:r>
      <w:r w:rsidR="00A528E0" w:rsidRPr="008E0EB5">
        <w:t xml:space="preserve">rated </w:t>
      </w:r>
      <w:r w:rsidR="00C94335" w:rsidRPr="008E0EB5">
        <w:t>by one deployment scenario (i.e., ISD=200)</w:t>
      </w:r>
      <w:r w:rsidR="00411EBB" w:rsidRPr="008E0EB5">
        <w:t xml:space="preserve"> and perf</w:t>
      </w:r>
      <w:r w:rsidR="007F5D26" w:rsidRPr="008E0EB5">
        <w:t xml:space="preserve">orm the inference in another deployment scenario (i.e., ISD=500). </w:t>
      </w:r>
      <w:r w:rsidR="007F5D26" w:rsidRPr="000123DB">
        <w:t xml:space="preserve">Therefore, the model training </w:t>
      </w:r>
      <w:r w:rsidR="00BD2C35" w:rsidRPr="000123DB">
        <w:t>w</w:t>
      </w:r>
      <w:r w:rsidR="007F5D26" w:rsidRPr="000123DB">
        <w:t xml:space="preserve">ould </w:t>
      </w:r>
      <w:r w:rsidR="00BD2C35" w:rsidRPr="000123DB">
        <w:t xml:space="preserve">benefit from </w:t>
      </w:r>
      <w:r w:rsidR="007F5D26" w:rsidRPr="000123DB">
        <w:t xml:space="preserve">a mix of various </w:t>
      </w:r>
      <w:r w:rsidR="007F5D26" w:rsidRPr="008E0EB5">
        <w:t>deployment scenario</w:t>
      </w:r>
      <w:r w:rsidR="001372B6" w:rsidRPr="000123DB">
        <w:t>s</w:t>
      </w:r>
      <w:r w:rsidR="007F5D26" w:rsidRPr="000123DB">
        <w:t xml:space="preserve"> in terms of </w:t>
      </w:r>
      <w:r w:rsidR="00A20454">
        <w:t>generalizing to different</w:t>
      </w:r>
      <w:r w:rsidR="007F5D26" w:rsidRPr="000123DB">
        <w:t xml:space="preserve"> ISD.</w:t>
      </w:r>
    </w:p>
    <w:p w14:paraId="1D890691" w14:textId="77777777" w:rsidR="00111488" w:rsidRPr="008E0EB5" w:rsidRDefault="00111488" w:rsidP="00111488">
      <w:pPr>
        <w:spacing w:after="0" w:line="240" w:lineRule="auto"/>
      </w:pPr>
    </w:p>
    <w:p w14:paraId="69150631" w14:textId="3FB142BE" w:rsidR="00484E4F" w:rsidRPr="008E0EB5" w:rsidRDefault="00111488" w:rsidP="00111488">
      <w:pPr>
        <w:spacing w:after="0" w:line="240" w:lineRule="auto"/>
      </w:pPr>
      <w:r w:rsidRPr="008E0EB5">
        <w:t xml:space="preserve">It is also found that </w:t>
      </w:r>
      <w:r w:rsidR="001B0AC9" w:rsidRPr="008E0EB5">
        <w:t xml:space="preserve">for various UE distribution, </w:t>
      </w:r>
      <w:r w:rsidR="008749A7" w:rsidRPr="008E0EB5">
        <w:t xml:space="preserve">the performance </w:t>
      </w:r>
      <w:r w:rsidR="00A00D5E" w:rsidRPr="008E0EB5">
        <w:t xml:space="preserve">varies </w:t>
      </w:r>
      <w:r w:rsidR="003766DC" w:rsidRPr="008E0EB5">
        <w:t xml:space="preserve">according to the </w:t>
      </w:r>
      <w:r w:rsidR="00E13438" w:rsidRPr="008E0EB5">
        <w:t>considered deployment scenario</w:t>
      </w:r>
      <w:r w:rsidR="001372B6" w:rsidRPr="008E0EB5">
        <w:t xml:space="preserve"> (i.e., </w:t>
      </w:r>
      <w:proofErr w:type="spellStart"/>
      <w:r w:rsidR="001372B6" w:rsidRPr="008E0EB5">
        <w:t>UMa</w:t>
      </w:r>
      <w:proofErr w:type="spellEnd"/>
      <w:r w:rsidR="001372B6" w:rsidRPr="008E0EB5">
        <w:t xml:space="preserve"> or </w:t>
      </w:r>
      <w:proofErr w:type="spellStart"/>
      <w:r w:rsidR="001372B6" w:rsidRPr="008E0EB5">
        <w:t>UMi</w:t>
      </w:r>
      <w:proofErr w:type="spellEnd"/>
      <w:r w:rsidR="001372B6" w:rsidRPr="008E0EB5">
        <w:t>)</w:t>
      </w:r>
      <w:r w:rsidR="002B5C6B" w:rsidRPr="008E0EB5">
        <w:t xml:space="preserve">. For instance, </w:t>
      </w:r>
      <w:r w:rsidR="001B0AC9" w:rsidRPr="008E0EB5">
        <w:t xml:space="preserve">for 100% Outdoor UE distribution, </w:t>
      </w:r>
      <w:r w:rsidR="009131FB" w:rsidRPr="008E0EB5">
        <w:t xml:space="preserve">the performance degrades </w:t>
      </w:r>
      <w:r w:rsidR="007D2115" w:rsidRPr="008E0EB5">
        <w:t xml:space="preserve">if the model is trained </w:t>
      </w:r>
      <w:r w:rsidR="003A32A3" w:rsidRPr="008E0EB5">
        <w:t xml:space="preserve">based on </w:t>
      </w:r>
      <w:r w:rsidR="00DF70A9" w:rsidRPr="008E0EB5">
        <w:t xml:space="preserve">the deployment scenario (i.e., </w:t>
      </w:r>
      <w:proofErr w:type="spellStart"/>
      <w:r w:rsidR="00DF70A9" w:rsidRPr="008E0EB5">
        <w:t>UMa</w:t>
      </w:r>
      <w:proofErr w:type="spellEnd"/>
      <w:r w:rsidR="00DF70A9" w:rsidRPr="008E0EB5">
        <w:t xml:space="preserve">) </w:t>
      </w:r>
      <w:r w:rsidR="003A32A3" w:rsidRPr="008E0EB5">
        <w:t xml:space="preserve">and </w:t>
      </w:r>
      <w:r w:rsidR="00DF70A9" w:rsidRPr="008E0EB5">
        <w:t xml:space="preserve">the inference is done in a different deployment scenario (i.e., </w:t>
      </w:r>
      <w:proofErr w:type="spellStart"/>
      <w:r w:rsidR="00DF70A9" w:rsidRPr="008E0EB5">
        <w:t>UMi</w:t>
      </w:r>
      <w:proofErr w:type="spellEnd"/>
      <w:r w:rsidR="00DF70A9" w:rsidRPr="008E0EB5">
        <w:t xml:space="preserve">). However, for </w:t>
      </w:r>
      <w:r w:rsidR="00DF70A9" w:rsidRPr="000123DB">
        <w:t>80%/20% In/out</w:t>
      </w:r>
      <w:r w:rsidR="00044373">
        <w:t>d</w:t>
      </w:r>
      <w:r w:rsidR="00DF70A9" w:rsidRPr="000123DB">
        <w:t>oor UE</w:t>
      </w:r>
      <w:r w:rsidR="00DF70A9" w:rsidRPr="008E0EB5">
        <w:t xml:space="preserve"> distribution, </w:t>
      </w:r>
      <w:r w:rsidR="006F7376" w:rsidRPr="008E0EB5">
        <w:t xml:space="preserve">the performance </w:t>
      </w:r>
      <w:r w:rsidR="000E329C" w:rsidRPr="008E0EB5">
        <w:t>does</w:t>
      </w:r>
      <w:r w:rsidR="006F7376" w:rsidRPr="008E0EB5">
        <w:t xml:space="preserve"> not </w:t>
      </w:r>
      <w:r w:rsidR="00D67BAF" w:rsidRPr="008E0EB5">
        <w:t>always depend on the deployment scenario (</w:t>
      </w:r>
      <w:proofErr w:type="spellStart"/>
      <w:r w:rsidR="00D67BAF" w:rsidRPr="008E0EB5">
        <w:t>UMa</w:t>
      </w:r>
      <w:proofErr w:type="spellEnd"/>
      <w:r w:rsidR="00D67BAF" w:rsidRPr="008E0EB5">
        <w:t xml:space="preserve"> or </w:t>
      </w:r>
      <w:proofErr w:type="spellStart"/>
      <w:r w:rsidR="00D67BAF" w:rsidRPr="008E0EB5">
        <w:t>UMi</w:t>
      </w:r>
      <w:proofErr w:type="spellEnd"/>
      <w:r w:rsidR="00D67BAF" w:rsidRPr="008E0EB5">
        <w:t xml:space="preserve">) if </w:t>
      </w:r>
      <w:r w:rsidR="00656AEA">
        <w:t>differen</w:t>
      </w:r>
      <w:r w:rsidR="00D24EFA">
        <w:t>t</w:t>
      </w:r>
      <w:r w:rsidR="00656AEA" w:rsidRPr="008E0EB5">
        <w:t xml:space="preserve"> deployment scenarios are </w:t>
      </w:r>
      <w:r w:rsidR="000C6B5F" w:rsidRPr="008E0EB5">
        <w:t xml:space="preserve">considered for training and inference. </w:t>
      </w:r>
      <w:r w:rsidR="00CE2DF8" w:rsidRPr="000123DB">
        <w:t xml:space="preserve">Therefore, </w:t>
      </w:r>
      <w:r w:rsidR="007C3A9E" w:rsidRPr="008E0EB5">
        <w:t>it</w:t>
      </w:r>
      <w:r w:rsidR="007C3A9E" w:rsidRPr="000123DB">
        <w:t xml:space="preserve"> is not clear </w:t>
      </w:r>
      <w:r w:rsidR="004F1DEC" w:rsidRPr="000123DB">
        <w:t xml:space="preserve">the impact of deployment scenario </w:t>
      </w:r>
      <w:r w:rsidR="004F1DEC" w:rsidRPr="008E0EB5">
        <w:t>(</w:t>
      </w:r>
      <w:proofErr w:type="spellStart"/>
      <w:r w:rsidR="004F1DEC" w:rsidRPr="008E0EB5">
        <w:t>UMa</w:t>
      </w:r>
      <w:proofErr w:type="spellEnd"/>
      <w:r w:rsidR="004F1DEC" w:rsidRPr="008E0EB5">
        <w:t xml:space="preserve"> or </w:t>
      </w:r>
      <w:proofErr w:type="spellStart"/>
      <w:r w:rsidR="004F1DEC" w:rsidRPr="008E0EB5">
        <w:t>UMi</w:t>
      </w:r>
      <w:proofErr w:type="spellEnd"/>
      <w:r w:rsidR="004F1DEC" w:rsidRPr="008E0EB5">
        <w:t xml:space="preserve">) </w:t>
      </w:r>
      <w:r w:rsidR="007C3A9E" w:rsidRPr="000123DB">
        <w:t xml:space="preserve">for </w:t>
      </w:r>
      <w:r w:rsidR="004F1DEC" w:rsidRPr="008E0EB5">
        <w:t>80%/20% In/out</w:t>
      </w:r>
      <w:r w:rsidR="00A20454">
        <w:t>d</w:t>
      </w:r>
      <w:r w:rsidR="004F1DEC" w:rsidRPr="008E0EB5">
        <w:t>oor UE distributio</w:t>
      </w:r>
      <w:r w:rsidR="004F1DEC" w:rsidRPr="000123DB">
        <w:t xml:space="preserve">n, which needs further </w:t>
      </w:r>
      <w:r w:rsidR="009863F8" w:rsidRPr="000123DB">
        <w:t xml:space="preserve">investigations. </w:t>
      </w:r>
    </w:p>
    <w:p w14:paraId="729C9DA4" w14:textId="77777777" w:rsidR="00484E4F" w:rsidRPr="008E0EB5" w:rsidRDefault="00484E4F" w:rsidP="00111488">
      <w:pPr>
        <w:spacing w:after="0" w:line="240" w:lineRule="auto"/>
      </w:pPr>
    </w:p>
    <w:p w14:paraId="2CCDB3C1" w14:textId="5DA37127" w:rsidR="00111488" w:rsidRPr="003504C2" w:rsidRDefault="00111488" w:rsidP="00111488">
      <w:pPr>
        <w:spacing w:after="0" w:line="240" w:lineRule="auto"/>
      </w:pPr>
      <w:r w:rsidRPr="008E0EB5">
        <w:t xml:space="preserve">Therefore, it is important to have proper model monitoring procedures in place to detect </w:t>
      </w:r>
      <w:r w:rsidR="00CF3722" w:rsidRPr="008E0EB5">
        <w:t>the deployment scenarios and UE distribution</w:t>
      </w:r>
      <w:r w:rsidR="003675D1" w:rsidRPr="008E0EB5">
        <w:t xml:space="preserve"> when the </w:t>
      </w:r>
      <w:r w:rsidR="00DD1AB0" w:rsidRPr="008E0EB5">
        <w:t>inference</w:t>
      </w:r>
      <w:r w:rsidR="003675D1" w:rsidRPr="008E0EB5">
        <w:t xml:space="preserve"> is</w:t>
      </w:r>
      <w:r w:rsidRPr="008E0EB5">
        <w:t xml:space="preserve"> </w:t>
      </w:r>
      <w:r w:rsidR="00DD1AB0" w:rsidRPr="008E0EB5">
        <w:t xml:space="preserve">used to for </w:t>
      </w:r>
      <w:r w:rsidR="00B04513" w:rsidRPr="008E0EB5">
        <w:t>the target cell.</w:t>
      </w:r>
      <w:r w:rsidR="00B04513">
        <w:t xml:space="preserve"> </w:t>
      </w:r>
    </w:p>
    <w:p w14:paraId="12DBC25F" w14:textId="77777777" w:rsidR="00CC19FC" w:rsidRPr="00111488" w:rsidRDefault="00CC19FC" w:rsidP="00103901">
      <w:pPr>
        <w:spacing w:after="0" w:line="240" w:lineRule="auto"/>
      </w:pPr>
    </w:p>
    <w:p w14:paraId="69EC2F39" w14:textId="77777777" w:rsidR="003E2A32" w:rsidRDefault="003E2A32" w:rsidP="00103901">
      <w:pPr>
        <w:spacing w:after="0" w:line="240" w:lineRule="auto"/>
      </w:pPr>
    </w:p>
    <w:tbl>
      <w:tblPr>
        <w:tblStyle w:val="TableGrid"/>
        <w:tblW w:w="9445" w:type="dxa"/>
        <w:tblLayout w:type="fixed"/>
        <w:tblLook w:val="0420" w:firstRow="1" w:lastRow="0" w:firstColumn="0" w:lastColumn="0" w:noHBand="0" w:noVBand="1"/>
      </w:tblPr>
      <w:tblGrid>
        <w:gridCol w:w="2060"/>
        <w:gridCol w:w="2255"/>
        <w:gridCol w:w="720"/>
        <w:gridCol w:w="630"/>
        <w:gridCol w:w="990"/>
        <w:gridCol w:w="1005"/>
        <w:gridCol w:w="1065"/>
        <w:gridCol w:w="720"/>
      </w:tblGrid>
      <w:tr w:rsidR="00C7139C" w:rsidRPr="00C7139C" w14:paraId="284FD9F1" w14:textId="77777777" w:rsidTr="00160ABC">
        <w:trPr>
          <w:trHeight w:val="503"/>
        </w:trPr>
        <w:tc>
          <w:tcPr>
            <w:tcW w:w="9445" w:type="dxa"/>
            <w:gridSpan w:val="8"/>
          </w:tcPr>
          <w:p w14:paraId="24DC95D2" w14:textId="407E6B1B" w:rsidR="001B4449" w:rsidRDefault="001B4449">
            <w:pPr>
              <w:spacing w:after="0" w:line="240" w:lineRule="auto"/>
              <w:jc w:val="center"/>
              <w:rPr>
                <w:rFonts w:cs="Arial"/>
                <w:b/>
                <w:bCs/>
                <w:szCs w:val="20"/>
              </w:rPr>
            </w:pPr>
            <w:r>
              <w:rPr>
                <w:rFonts w:cs="Arial"/>
                <w:b/>
                <w:bCs/>
                <w:sz w:val="20"/>
                <w:szCs w:val="20"/>
              </w:rPr>
              <w:t xml:space="preserve">100% </w:t>
            </w:r>
            <w:r w:rsidRPr="00D230F2">
              <w:rPr>
                <w:rFonts w:cs="Arial"/>
                <w:b/>
                <w:bCs/>
                <w:sz w:val="20"/>
                <w:szCs w:val="20"/>
              </w:rPr>
              <w:t>Outdoor UE</w:t>
            </w:r>
          </w:p>
        </w:tc>
      </w:tr>
      <w:tr w:rsidR="00C7139C" w:rsidRPr="00C7139C" w14:paraId="6C6112E8" w14:textId="77777777" w:rsidTr="000123DB">
        <w:trPr>
          <w:trHeight w:val="584"/>
        </w:trPr>
        <w:tc>
          <w:tcPr>
            <w:tcW w:w="2060" w:type="dxa"/>
          </w:tcPr>
          <w:p w14:paraId="1A68CB0B" w14:textId="58F49672" w:rsidR="00C7139C" w:rsidRPr="00C7139C" w:rsidRDefault="006B6CC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lastRenderedPageBreak/>
              <w:t>Description</w:t>
            </w:r>
          </w:p>
        </w:tc>
        <w:tc>
          <w:tcPr>
            <w:tcW w:w="2255" w:type="dxa"/>
            <w:hideMark/>
          </w:tcPr>
          <w:p w14:paraId="69527703" w14:textId="77777777" w:rsidR="000F3F14" w:rsidRDefault="00BB7462" w:rsidP="000F3F1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Top</w:t>
            </w:r>
            <w:r w:rsidR="00601E44">
              <w:rPr>
                <w:rFonts w:cs="Arial"/>
                <w:sz w:val="16"/>
                <w:szCs w:val="16"/>
              </w:rPr>
              <w:t xml:space="preserve"> 1</w:t>
            </w:r>
            <w:r>
              <w:rPr>
                <w:rFonts w:cs="Arial"/>
                <w:sz w:val="16"/>
                <w:szCs w:val="16"/>
              </w:rPr>
              <w:t>/</w:t>
            </w:r>
            <w:r w:rsidR="00267FE7">
              <w:rPr>
                <w:rFonts w:cs="Arial"/>
                <w:sz w:val="16"/>
                <w:szCs w:val="16"/>
              </w:rPr>
              <w:t>T</w:t>
            </w:r>
            <w:r w:rsidR="005E0D10">
              <w:rPr>
                <w:rFonts w:cs="Arial"/>
                <w:sz w:val="16"/>
                <w:szCs w:val="16"/>
              </w:rPr>
              <w:t>op 3</w:t>
            </w:r>
            <w:r w:rsidR="007A2642">
              <w:rPr>
                <w:rFonts w:cs="Arial"/>
                <w:sz w:val="16"/>
                <w:szCs w:val="16"/>
              </w:rPr>
              <w:t xml:space="preserve"> </w:t>
            </w:r>
          </w:p>
          <w:p w14:paraId="41422C54" w14:textId="6A3E0BAA" w:rsidR="00C7139C" w:rsidRPr="00C7139C" w:rsidRDefault="007A2642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(1 dB margin)</w:t>
            </w:r>
          </w:p>
        </w:tc>
        <w:tc>
          <w:tcPr>
            <w:tcW w:w="720" w:type="dxa"/>
            <w:hideMark/>
          </w:tcPr>
          <w:p w14:paraId="22AB695C" w14:textId="0E223F14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4-8 SSB</w:t>
            </w:r>
          </w:p>
        </w:tc>
        <w:tc>
          <w:tcPr>
            <w:tcW w:w="630" w:type="dxa"/>
            <w:hideMark/>
          </w:tcPr>
          <w:p w14:paraId="24F5B5E8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8-8 SSB</w:t>
            </w:r>
          </w:p>
        </w:tc>
        <w:tc>
          <w:tcPr>
            <w:tcW w:w="990" w:type="dxa"/>
            <w:hideMark/>
          </w:tcPr>
          <w:p w14:paraId="6CB93761" w14:textId="77777777" w:rsid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4-32</w:t>
            </w:r>
          </w:p>
          <w:p w14:paraId="015043B3" w14:textId="7875249D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005" w:type="dxa"/>
            <w:hideMark/>
          </w:tcPr>
          <w:p w14:paraId="2BDB14A1" w14:textId="77777777" w:rsid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8-32</w:t>
            </w:r>
          </w:p>
          <w:p w14:paraId="7F41E943" w14:textId="0EB33F61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065" w:type="dxa"/>
            <w:hideMark/>
          </w:tcPr>
          <w:p w14:paraId="621A4B4B" w14:textId="77777777" w:rsid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16-32</w:t>
            </w:r>
          </w:p>
          <w:p w14:paraId="1E9EBB3C" w14:textId="25C77615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720" w:type="dxa"/>
            <w:hideMark/>
          </w:tcPr>
          <w:p w14:paraId="4A81B09B" w14:textId="7DCD8E88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Note</w:t>
            </w:r>
          </w:p>
        </w:tc>
      </w:tr>
      <w:tr w:rsidR="00C7139C" w:rsidRPr="00C7139C" w14:paraId="4EFEC367" w14:textId="77777777" w:rsidTr="000123DB">
        <w:trPr>
          <w:trHeight w:val="584"/>
        </w:trPr>
        <w:tc>
          <w:tcPr>
            <w:tcW w:w="2060" w:type="dxa"/>
            <w:hideMark/>
          </w:tcPr>
          <w:p w14:paraId="631F3DFF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UE Distribution</w:t>
            </w:r>
          </w:p>
          <w:p w14:paraId="409A593F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Deployment</w:t>
            </w:r>
          </w:p>
          <w:p w14:paraId="7C5E9828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  <w:hideMark/>
          </w:tcPr>
          <w:p w14:paraId="5400214E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240A8108" w14:textId="11888DE6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ISD=200 -&gt; ISD=200</w:t>
            </w:r>
          </w:p>
        </w:tc>
        <w:tc>
          <w:tcPr>
            <w:tcW w:w="720" w:type="dxa"/>
            <w:hideMark/>
          </w:tcPr>
          <w:p w14:paraId="59B56B9F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0.841</w:t>
            </w:r>
          </w:p>
          <w:p w14:paraId="1F358EDE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/</w:t>
            </w:r>
          </w:p>
          <w:p w14:paraId="4204E5A0" w14:textId="1FEE9778" w:rsidR="00C7139C" w:rsidRPr="00C7139C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0.975</w:t>
            </w:r>
          </w:p>
        </w:tc>
        <w:tc>
          <w:tcPr>
            <w:tcW w:w="630" w:type="dxa"/>
            <w:hideMark/>
          </w:tcPr>
          <w:p w14:paraId="56285880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0.914</w:t>
            </w:r>
          </w:p>
          <w:p w14:paraId="4FB122D6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/</w:t>
            </w:r>
          </w:p>
          <w:p w14:paraId="50E9FD2C" w14:textId="64D80E80" w:rsidR="00C7139C" w:rsidRPr="00C7139C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0.990</w:t>
            </w:r>
          </w:p>
        </w:tc>
        <w:tc>
          <w:tcPr>
            <w:tcW w:w="990" w:type="dxa"/>
            <w:hideMark/>
          </w:tcPr>
          <w:p w14:paraId="2CC566FF" w14:textId="77777777" w:rsidR="00461DCA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0.415</w:t>
            </w:r>
          </w:p>
          <w:p w14:paraId="54F6AAC7" w14:textId="77777777" w:rsidR="00294542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/</w:t>
            </w:r>
          </w:p>
          <w:p w14:paraId="3BA256DA" w14:textId="334ABB0D" w:rsidR="00C7139C" w:rsidRPr="00C7139C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0.848</w:t>
            </w:r>
          </w:p>
        </w:tc>
        <w:tc>
          <w:tcPr>
            <w:tcW w:w="1005" w:type="dxa"/>
            <w:hideMark/>
          </w:tcPr>
          <w:p w14:paraId="4CD5B802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0.889</w:t>
            </w:r>
          </w:p>
          <w:p w14:paraId="490D1D02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/</w:t>
            </w:r>
          </w:p>
          <w:p w14:paraId="5DEAC92D" w14:textId="3E010AEE" w:rsidR="00C7139C" w:rsidRPr="00C7139C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0.978</w:t>
            </w:r>
          </w:p>
        </w:tc>
        <w:tc>
          <w:tcPr>
            <w:tcW w:w="1065" w:type="dxa"/>
            <w:hideMark/>
          </w:tcPr>
          <w:p w14:paraId="10C62DE4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0.963</w:t>
            </w:r>
          </w:p>
          <w:p w14:paraId="00B13CCF" w14:textId="77777777" w:rsidR="004A3B58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/</w:t>
            </w:r>
          </w:p>
          <w:p w14:paraId="1334B757" w14:textId="1DDB49F7" w:rsidR="00C7139C" w:rsidRPr="00C7139C" w:rsidRDefault="0073421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34215">
              <w:rPr>
                <w:rFonts w:cs="Arial"/>
                <w:sz w:val="16"/>
                <w:szCs w:val="16"/>
              </w:rPr>
              <w:t>0.992</w:t>
            </w:r>
          </w:p>
        </w:tc>
        <w:tc>
          <w:tcPr>
            <w:tcW w:w="720" w:type="dxa"/>
            <w:hideMark/>
          </w:tcPr>
          <w:p w14:paraId="686A3EF9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2BB12DF7" w14:textId="77777777" w:rsidTr="000123DB">
        <w:trPr>
          <w:trHeight w:val="584"/>
        </w:trPr>
        <w:tc>
          <w:tcPr>
            <w:tcW w:w="2060" w:type="dxa"/>
            <w:hideMark/>
          </w:tcPr>
          <w:p w14:paraId="1E9B244E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UE Distribution</w:t>
            </w:r>
          </w:p>
          <w:p w14:paraId="40CC8EAA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Deployment</w:t>
            </w:r>
          </w:p>
          <w:p w14:paraId="0289F0CB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  <w:hideMark/>
          </w:tcPr>
          <w:p w14:paraId="00E757D8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4621A082" w14:textId="0203C348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ISD=200 -&gt; ISD=500</w:t>
            </w:r>
          </w:p>
        </w:tc>
        <w:tc>
          <w:tcPr>
            <w:tcW w:w="720" w:type="dxa"/>
            <w:hideMark/>
          </w:tcPr>
          <w:p w14:paraId="41573067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0.759</w:t>
            </w:r>
          </w:p>
          <w:p w14:paraId="2556D0C9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/</w:t>
            </w:r>
          </w:p>
          <w:p w14:paraId="13177E0E" w14:textId="48E8C83E" w:rsidR="00C7139C" w:rsidRPr="00C7139C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0.931</w:t>
            </w:r>
          </w:p>
        </w:tc>
        <w:tc>
          <w:tcPr>
            <w:tcW w:w="630" w:type="dxa"/>
            <w:hideMark/>
          </w:tcPr>
          <w:p w14:paraId="70791271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0.835</w:t>
            </w:r>
          </w:p>
          <w:p w14:paraId="019C3479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/</w:t>
            </w:r>
          </w:p>
          <w:p w14:paraId="074B95DD" w14:textId="6FC55D61" w:rsidR="00C7139C" w:rsidRPr="00C7139C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0.948</w:t>
            </w:r>
          </w:p>
        </w:tc>
        <w:tc>
          <w:tcPr>
            <w:tcW w:w="990" w:type="dxa"/>
            <w:hideMark/>
          </w:tcPr>
          <w:p w14:paraId="6BBB2033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0.381</w:t>
            </w:r>
          </w:p>
          <w:p w14:paraId="1E72ACEC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/</w:t>
            </w:r>
          </w:p>
          <w:p w14:paraId="79C0EA4A" w14:textId="04CF440F" w:rsidR="00C7139C" w:rsidRPr="00C7139C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0.730</w:t>
            </w:r>
          </w:p>
        </w:tc>
        <w:tc>
          <w:tcPr>
            <w:tcW w:w="1005" w:type="dxa"/>
            <w:hideMark/>
          </w:tcPr>
          <w:p w14:paraId="04EAAD36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0.793</w:t>
            </w:r>
          </w:p>
          <w:p w14:paraId="3B7B3EB5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/</w:t>
            </w:r>
          </w:p>
          <w:p w14:paraId="78E9231F" w14:textId="3A03B673" w:rsidR="00C7139C" w:rsidRPr="00C7139C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0.938</w:t>
            </w:r>
          </w:p>
        </w:tc>
        <w:tc>
          <w:tcPr>
            <w:tcW w:w="1065" w:type="dxa"/>
            <w:hideMark/>
          </w:tcPr>
          <w:p w14:paraId="5842F1BF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0.910</w:t>
            </w:r>
          </w:p>
          <w:p w14:paraId="296A9E4E" w14:textId="77777777" w:rsidR="002C7EA5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/</w:t>
            </w:r>
          </w:p>
          <w:p w14:paraId="22F56169" w14:textId="1B410BB3" w:rsidR="00C7139C" w:rsidRPr="00C7139C" w:rsidRDefault="002C7EA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2C7EA5">
              <w:rPr>
                <w:rFonts w:cs="Arial"/>
                <w:sz w:val="16"/>
                <w:szCs w:val="16"/>
              </w:rPr>
              <w:t>0.969</w:t>
            </w:r>
          </w:p>
        </w:tc>
        <w:tc>
          <w:tcPr>
            <w:tcW w:w="720" w:type="dxa"/>
            <w:hideMark/>
          </w:tcPr>
          <w:p w14:paraId="3AA6CA71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6D34E815" w14:textId="77777777" w:rsidTr="000123DB">
        <w:trPr>
          <w:trHeight w:val="584"/>
        </w:trPr>
        <w:tc>
          <w:tcPr>
            <w:tcW w:w="2060" w:type="dxa"/>
            <w:hideMark/>
          </w:tcPr>
          <w:p w14:paraId="473D1933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UE Distribution</w:t>
            </w:r>
          </w:p>
          <w:p w14:paraId="0DFC8369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Deployment</w:t>
            </w:r>
          </w:p>
          <w:p w14:paraId="2B4A0A5E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  <w:hideMark/>
          </w:tcPr>
          <w:p w14:paraId="527C8CF7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0F38D140" w14:textId="49C769C6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</w:t>
            </w:r>
            <w:proofErr w:type="gramStart"/>
            <w:r w:rsidRPr="00C7139C">
              <w:rPr>
                <w:rFonts w:cs="Arial"/>
                <w:sz w:val="16"/>
                <w:szCs w:val="16"/>
              </w:rPr>
              <w:t>200  -</w:t>
            </w:r>
            <w:proofErr w:type="gramEnd"/>
            <w:r w:rsidRPr="00C7139C">
              <w:rPr>
                <w:rFonts w:cs="Arial"/>
                <w:sz w:val="16"/>
                <w:szCs w:val="16"/>
              </w:rPr>
              <w:t>&gt; ISD=200</w:t>
            </w:r>
          </w:p>
        </w:tc>
        <w:tc>
          <w:tcPr>
            <w:tcW w:w="720" w:type="dxa"/>
            <w:hideMark/>
          </w:tcPr>
          <w:p w14:paraId="49281098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0.754</w:t>
            </w:r>
          </w:p>
          <w:p w14:paraId="37924272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/</w:t>
            </w:r>
          </w:p>
          <w:p w14:paraId="11C03ED9" w14:textId="21118118" w:rsidR="00C7139C" w:rsidRPr="00C7139C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0.928</w:t>
            </w:r>
          </w:p>
        </w:tc>
        <w:tc>
          <w:tcPr>
            <w:tcW w:w="630" w:type="dxa"/>
            <w:hideMark/>
          </w:tcPr>
          <w:p w14:paraId="41003449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0.832</w:t>
            </w:r>
          </w:p>
          <w:p w14:paraId="76369D55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/</w:t>
            </w:r>
          </w:p>
          <w:p w14:paraId="1737BFF6" w14:textId="3FE2ADE9" w:rsidR="00C7139C" w:rsidRPr="00C7139C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0.964</w:t>
            </w:r>
          </w:p>
        </w:tc>
        <w:tc>
          <w:tcPr>
            <w:tcW w:w="990" w:type="dxa"/>
            <w:hideMark/>
          </w:tcPr>
          <w:p w14:paraId="07F1EB75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0.246</w:t>
            </w:r>
          </w:p>
          <w:p w14:paraId="1C861632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/</w:t>
            </w:r>
          </w:p>
          <w:p w14:paraId="50CBEB86" w14:textId="66E28E9D" w:rsidR="00C7139C" w:rsidRPr="00C7139C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0.704</w:t>
            </w:r>
          </w:p>
        </w:tc>
        <w:tc>
          <w:tcPr>
            <w:tcW w:w="1005" w:type="dxa"/>
            <w:hideMark/>
          </w:tcPr>
          <w:p w14:paraId="425FA90C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0.776</w:t>
            </w:r>
          </w:p>
          <w:p w14:paraId="6EA6A3CF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/</w:t>
            </w:r>
          </w:p>
          <w:p w14:paraId="3A17657F" w14:textId="6AE502BB" w:rsidR="00C7139C" w:rsidRPr="00C7139C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0.933</w:t>
            </w:r>
          </w:p>
        </w:tc>
        <w:tc>
          <w:tcPr>
            <w:tcW w:w="1065" w:type="dxa"/>
            <w:hideMark/>
          </w:tcPr>
          <w:p w14:paraId="07C2C4A2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0.914</w:t>
            </w:r>
          </w:p>
          <w:p w14:paraId="13B9F8E3" w14:textId="77777777" w:rsidR="00B4688D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/</w:t>
            </w:r>
          </w:p>
          <w:p w14:paraId="2E9D8F9B" w14:textId="55FE3166" w:rsidR="00C7139C" w:rsidRPr="00C7139C" w:rsidRDefault="00B4688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B4688D">
              <w:rPr>
                <w:rFonts w:cs="Arial"/>
                <w:sz w:val="16"/>
                <w:szCs w:val="16"/>
              </w:rPr>
              <w:t>0.972</w:t>
            </w:r>
          </w:p>
        </w:tc>
        <w:tc>
          <w:tcPr>
            <w:tcW w:w="720" w:type="dxa"/>
            <w:hideMark/>
          </w:tcPr>
          <w:p w14:paraId="6D9AF84F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12D5D695" w14:textId="77777777" w:rsidTr="000123DB">
        <w:trPr>
          <w:trHeight w:val="584"/>
        </w:trPr>
        <w:tc>
          <w:tcPr>
            <w:tcW w:w="2060" w:type="dxa"/>
            <w:hideMark/>
          </w:tcPr>
          <w:p w14:paraId="21B8515C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UE Distribution</w:t>
            </w:r>
          </w:p>
          <w:p w14:paraId="37160745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Deployment</w:t>
            </w:r>
          </w:p>
          <w:p w14:paraId="6321BB87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  <w:hideMark/>
          </w:tcPr>
          <w:p w14:paraId="2024259A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25C34C94" w14:textId="46825876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</w:t>
            </w:r>
            <w:proofErr w:type="gramStart"/>
            <w:r w:rsidRPr="00C7139C">
              <w:rPr>
                <w:rFonts w:cs="Arial"/>
                <w:sz w:val="16"/>
                <w:szCs w:val="16"/>
              </w:rPr>
              <w:t>200  -</w:t>
            </w:r>
            <w:proofErr w:type="gramEnd"/>
            <w:r w:rsidRPr="00C7139C">
              <w:rPr>
                <w:rFonts w:cs="Arial"/>
                <w:sz w:val="16"/>
                <w:szCs w:val="16"/>
              </w:rPr>
              <w:t>&gt; ISD=500</w:t>
            </w:r>
          </w:p>
        </w:tc>
        <w:tc>
          <w:tcPr>
            <w:tcW w:w="720" w:type="dxa"/>
            <w:hideMark/>
          </w:tcPr>
          <w:p w14:paraId="72BD770E" w14:textId="77777777" w:rsidR="003A466D" w:rsidRDefault="003A466D" w:rsidP="003A466D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0.757</w:t>
            </w:r>
          </w:p>
          <w:p w14:paraId="6AAE71AB" w14:textId="77777777" w:rsidR="003A466D" w:rsidRDefault="003A466D" w:rsidP="003A466D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/</w:t>
            </w:r>
          </w:p>
          <w:p w14:paraId="505D961E" w14:textId="698D3EC8" w:rsidR="00C7139C" w:rsidRPr="00C7139C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0.939</w:t>
            </w:r>
          </w:p>
        </w:tc>
        <w:tc>
          <w:tcPr>
            <w:tcW w:w="630" w:type="dxa"/>
            <w:hideMark/>
          </w:tcPr>
          <w:p w14:paraId="0E39C6DB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0.812</w:t>
            </w:r>
          </w:p>
          <w:p w14:paraId="48C0535D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/</w:t>
            </w:r>
          </w:p>
          <w:p w14:paraId="3154DA43" w14:textId="598E7235" w:rsidR="00C7139C" w:rsidRPr="00C7139C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0.961</w:t>
            </w:r>
          </w:p>
        </w:tc>
        <w:tc>
          <w:tcPr>
            <w:tcW w:w="990" w:type="dxa"/>
            <w:hideMark/>
          </w:tcPr>
          <w:p w14:paraId="77F8108B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0.360</w:t>
            </w:r>
          </w:p>
          <w:p w14:paraId="3F70305E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/</w:t>
            </w:r>
          </w:p>
          <w:p w14:paraId="1F45FC42" w14:textId="029F96FE" w:rsidR="00C7139C" w:rsidRPr="00C7139C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0.709</w:t>
            </w:r>
          </w:p>
        </w:tc>
        <w:tc>
          <w:tcPr>
            <w:tcW w:w="1005" w:type="dxa"/>
            <w:hideMark/>
          </w:tcPr>
          <w:p w14:paraId="63F30CFE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0.798</w:t>
            </w:r>
          </w:p>
          <w:p w14:paraId="6A1C0B46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/</w:t>
            </w:r>
          </w:p>
          <w:p w14:paraId="5AEB2121" w14:textId="7E464D9A" w:rsidR="00C7139C" w:rsidRPr="00C7139C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0.949</w:t>
            </w:r>
          </w:p>
        </w:tc>
        <w:tc>
          <w:tcPr>
            <w:tcW w:w="1065" w:type="dxa"/>
            <w:hideMark/>
          </w:tcPr>
          <w:p w14:paraId="240F5630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0.883</w:t>
            </w:r>
          </w:p>
          <w:p w14:paraId="3328ECE7" w14:textId="77777777" w:rsidR="003A466D" w:rsidRDefault="003A466D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/</w:t>
            </w:r>
          </w:p>
          <w:p w14:paraId="55F90E0D" w14:textId="00ED98C2" w:rsidR="003A466D" w:rsidRDefault="003A466D" w:rsidP="003A466D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A466D">
              <w:rPr>
                <w:rFonts w:cs="Arial"/>
                <w:sz w:val="16"/>
                <w:szCs w:val="16"/>
              </w:rPr>
              <w:t>0.972</w:t>
            </w:r>
          </w:p>
          <w:p w14:paraId="0962CED3" w14:textId="3802941E" w:rsidR="00C7139C" w:rsidRPr="00C7139C" w:rsidRDefault="00C7139C" w:rsidP="000123DB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20" w:type="dxa"/>
            <w:hideMark/>
          </w:tcPr>
          <w:p w14:paraId="2EA53458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476354FC" w14:textId="77777777" w:rsidTr="000123DB">
        <w:trPr>
          <w:trHeight w:val="584"/>
        </w:trPr>
        <w:tc>
          <w:tcPr>
            <w:tcW w:w="2060" w:type="dxa"/>
            <w:hideMark/>
          </w:tcPr>
          <w:p w14:paraId="3095D7F7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UE Distribution</w:t>
            </w:r>
          </w:p>
          <w:p w14:paraId="7F8ADD4B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Deployment</w:t>
            </w:r>
          </w:p>
          <w:p w14:paraId="0D5879CA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  <w:hideMark/>
          </w:tcPr>
          <w:p w14:paraId="1644F175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6DEFDC62" w14:textId="667C4741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ISD=200 -&gt; ISD=200</w:t>
            </w:r>
          </w:p>
        </w:tc>
        <w:tc>
          <w:tcPr>
            <w:tcW w:w="720" w:type="dxa"/>
            <w:hideMark/>
          </w:tcPr>
          <w:p w14:paraId="57864391" w14:textId="77777777" w:rsidR="0058622B" w:rsidRDefault="00A4355E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A4355E">
              <w:rPr>
                <w:rFonts w:cs="Arial"/>
                <w:sz w:val="16"/>
                <w:szCs w:val="16"/>
              </w:rPr>
              <w:t>0.698</w:t>
            </w:r>
          </w:p>
          <w:p w14:paraId="43C1642A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/</w:t>
            </w:r>
          </w:p>
          <w:p w14:paraId="25E6955D" w14:textId="39B3DA10" w:rsidR="00C7139C" w:rsidRPr="00C7139C" w:rsidRDefault="00A4355E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A4355E">
              <w:rPr>
                <w:rFonts w:cs="Arial"/>
                <w:sz w:val="16"/>
                <w:szCs w:val="16"/>
              </w:rPr>
              <w:t>0.907</w:t>
            </w:r>
          </w:p>
        </w:tc>
        <w:tc>
          <w:tcPr>
            <w:tcW w:w="630" w:type="dxa"/>
            <w:hideMark/>
          </w:tcPr>
          <w:p w14:paraId="78BB8770" w14:textId="77777777" w:rsidR="0058622B" w:rsidRDefault="000D4057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D4057">
              <w:rPr>
                <w:rFonts w:cs="Arial"/>
                <w:sz w:val="16"/>
                <w:szCs w:val="16"/>
              </w:rPr>
              <w:t>0.783</w:t>
            </w:r>
          </w:p>
          <w:p w14:paraId="19FCCAB5" w14:textId="4D47BA7D" w:rsidR="00C7139C" w:rsidRPr="00C7139C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/</w:t>
            </w:r>
            <w:r w:rsidR="000D4057" w:rsidRPr="000D4057">
              <w:rPr>
                <w:rFonts w:cs="Arial"/>
                <w:sz w:val="16"/>
                <w:szCs w:val="16"/>
              </w:rPr>
              <w:t xml:space="preserve"> 0.940</w:t>
            </w:r>
          </w:p>
        </w:tc>
        <w:tc>
          <w:tcPr>
            <w:tcW w:w="990" w:type="dxa"/>
            <w:hideMark/>
          </w:tcPr>
          <w:p w14:paraId="3203F5CD" w14:textId="77777777" w:rsidR="0058622B" w:rsidRDefault="000D4057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D4057">
              <w:rPr>
                <w:rFonts w:cs="Arial"/>
                <w:sz w:val="16"/>
                <w:szCs w:val="16"/>
              </w:rPr>
              <w:t>0.318</w:t>
            </w:r>
          </w:p>
          <w:p w14:paraId="6B75EE2D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/</w:t>
            </w:r>
          </w:p>
          <w:p w14:paraId="11F944E5" w14:textId="5CF98526" w:rsidR="00C7139C" w:rsidRPr="00C7139C" w:rsidRDefault="000D4057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D4057">
              <w:rPr>
                <w:rFonts w:cs="Arial"/>
                <w:sz w:val="16"/>
                <w:szCs w:val="16"/>
              </w:rPr>
              <w:t>0.686</w:t>
            </w:r>
          </w:p>
        </w:tc>
        <w:tc>
          <w:tcPr>
            <w:tcW w:w="1005" w:type="dxa"/>
            <w:hideMark/>
          </w:tcPr>
          <w:p w14:paraId="1F9BC246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622B">
              <w:rPr>
                <w:rFonts w:cs="Arial"/>
                <w:sz w:val="16"/>
                <w:szCs w:val="16"/>
              </w:rPr>
              <w:t>0.722</w:t>
            </w:r>
          </w:p>
          <w:p w14:paraId="0C4C4881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/</w:t>
            </w:r>
          </w:p>
          <w:p w14:paraId="22D4AF14" w14:textId="65864205" w:rsidR="00C7139C" w:rsidRPr="00C7139C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622B">
              <w:rPr>
                <w:rFonts w:cs="Arial"/>
                <w:sz w:val="16"/>
                <w:szCs w:val="16"/>
              </w:rPr>
              <w:t>0.913</w:t>
            </w:r>
          </w:p>
        </w:tc>
        <w:tc>
          <w:tcPr>
            <w:tcW w:w="1065" w:type="dxa"/>
            <w:hideMark/>
          </w:tcPr>
          <w:p w14:paraId="63D62722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622B">
              <w:rPr>
                <w:rFonts w:cs="Arial"/>
                <w:sz w:val="16"/>
                <w:szCs w:val="16"/>
              </w:rPr>
              <w:t>0.848</w:t>
            </w:r>
          </w:p>
          <w:p w14:paraId="75CF6FB4" w14:textId="77777777" w:rsidR="0058622B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/</w:t>
            </w:r>
          </w:p>
          <w:p w14:paraId="544D5A59" w14:textId="31FD519D" w:rsidR="00C7139C" w:rsidRPr="00C7139C" w:rsidRDefault="0058622B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622B">
              <w:rPr>
                <w:rFonts w:cs="Arial"/>
                <w:sz w:val="16"/>
                <w:szCs w:val="16"/>
              </w:rPr>
              <w:t>0.952</w:t>
            </w:r>
          </w:p>
        </w:tc>
        <w:tc>
          <w:tcPr>
            <w:tcW w:w="720" w:type="dxa"/>
            <w:hideMark/>
          </w:tcPr>
          <w:p w14:paraId="368FD822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061D11D9" w14:textId="77777777" w:rsidTr="000123DB">
        <w:trPr>
          <w:trHeight w:val="584"/>
        </w:trPr>
        <w:tc>
          <w:tcPr>
            <w:tcW w:w="2060" w:type="dxa"/>
            <w:hideMark/>
          </w:tcPr>
          <w:p w14:paraId="48C03012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UE Distribution</w:t>
            </w:r>
          </w:p>
          <w:p w14:paraId="10010B4B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Deployment</w:t>
            </w:r>
          </w:p>
          <w:p w14:paraId="131AED2D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  <w:hideMark/>
          </w:tcPr>
          <w:p w14:paraId="0B09A248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0BA349D9" w14:textId="0F13D589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</w:t>
            </w:r>
            <w:r w:rsidR="00116E34">
              <w:rPr>
                <w:rFonts w:cs="Arial"/>
                <w:sz w:val="16"/>
                <w:szCs w:val="16"/>
              </w:rPr>
              <w:t xml:space="preserve"> </w:t>
            </w:r>
            <w:r w:rsidRPr="00C7139C">
              <w:rPr>
                <w:rFonts w:cs="Arial"/>
                <w:sz w:val="16"/>
                <w:szCs w:val="16"/>
              </w:rPr>
              <w:t>-&gt; ISD=500</w:t>
            </w:r>
          </w:p>
        </w:tc>
        <w:tc>
          <w:tcPr>
            <w:tcW w:w="720" w:type="dxa"/>
            <w:hideMark/>
          </w:tcPr>
          <w:p w14:paraId="07E22BBE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0.685</w:t>
            </w:r>
          </w:p>
          <w:p w14:paraId="55F55367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/</w:t>
            </w:r>
          </w:p>
          <w:p w14:paraId="1254CB53" w14:textId="0AB4D252" w:rsidR="00C7139C" w:rsidRPr="00C7139C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0.888</w:t>
            </w:r>
          </w:p>
        </w:tc>
        <w:tc>
          <w:tcPr>
            <w:tcW w:w="630" w:type="dxa"/>
            <w:hideMark/>
          </w:tcPr>
          <w:p w14:paraId="3151B78E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0.758</w:t>
            </w:r>
          </w:p>
          <w:p w14:paraId="198822FE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/</w:t>
            </w:r>
          </w:p>
          <w:p w14:paraId="5A08D930" w14:textId="26FB80C7" w:rsidR="00C7139C" w:rsidRPr="00C7139C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0.931</w:t>
            </w:r>
          </w:p>
        </w:tc>
        <w:tc>
          <w:tcPr>
            <w:tcW w:w="990" w:type="dxa"/>
            <w:hideMark/>
          </w:tcPr>
          <w:p w14:paraId="7423D6E8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0.306</w:t>
            </w:r>
          </w:p>
          <w:p w14:paraId="5EDB6196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/</w:t>
            </w:r>
          </w:p>
          <w:p w14:paraId="2080DC75" w14:textId="1DF86F87" w:rsidR="00C7139C" w:rsidRPr="00C7139C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0.660</w:t>
            </w:r>
          </w:p>
        </w:tc>
        <w:tc>
          <w:tcPr>
            <w:tcW w:w="1005" w:type="dxa"/>
            <w:hideMark/>
          </w:tcPr>
          <w:p w14:paraId="084E3882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0.705</w:t>
            </w:r>
          </w:p>
          <w:p w14:paraId="48B96136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/</w:t>
            </w:r>
          </w:p>
          <w:p w14:paraId="0A963C10" w14:textId="3BDA81FB" w:rsidR="00C7139C" w:rsidRPr="00C7139C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0.908</w:t>
            </w:r>
          </w:p>
        </w:tc>
        <w:tc>
          <w:tcPr>
            <w:tcW w:w="1065" w:type="dxa"/>
            <w:hideMark/>
          </w:tcPr>
          <w:p w14:paraId="6142C057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0.831</w:t>
            </w:r>
          </w:p>
          <w:p w14:paraId="32C4628A" w14:textId="77777777" w:rsidR="00C6603A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/</w:t>
            </w:r>
          </w:p>
          <w:p w14:paraId="408AF732" w14:textId="58D9B367" w:rsidR="00C7139C" w:rsidRPr="00C7139C" w:rsidRDefault="00C6603A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6603A">
              <w:rPr>
                <w:rFonts w:cs="Arial"/>
                <w:sz w:val="16"/>
                <w:szCs w:val="16"/>
              </w:rPr>
              <w:t>0.945</w:t>
            </w:r>
          </w:p>
        </w:tc>
        <w:tc>
          <w:tcPr>
            <w:tcW w:w="720" w:type="dxa"/>
            <w:hideMark/>
          </w:tcPr>
          <w:p w14:paraId="2E3A1AA6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3D0A79EC" w14:textId="77777777" w:rsidTr="000123DB">
        <w:tc>
          <w:tcPr>
            <w:tcW w:w="2060" w:type="dxa"/>
            <w:hideMark/>
          </w:tcPr>
          <w:p w14:paraId="24426682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UE Distribution</w:t>
            </w:r>
          </w:p>
          <w:p w14:paraId="2263574E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Deployment</w:t>
            </w:r>
          </w:p>
          <w:p w14:paraId="58190927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  <w:hideMark/>
          </w:tcPr>
          <w:p w14:paraId="5380F163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14B9431A" w14:textId="06F398F4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ISD=200 -&gt; ISD=200</w:t>
            </w:r>
          </w:p>
        </w:tc>
        <w:tc>
          <w:tcPr>
            <w:tcW w:w="720" w:type="dxa"/>
            <w:hideMark/>
          </w:tcPr>
          <w:p w14:paraId="0B905E5A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0.682</w:t>
            </w:r>
          </w:p>
          <w:p w14:paraId="20C49B30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/</w:t>
            </w:r>
          </w:p>
          <w:p w14:paraId="224FF1A6" w14:textId="3C804ADB" w:rsidR="00C7139C" w:rsidRPr="00C7139C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0.896</w:t>
            </w:r>
          </w:p>
        </w:tc>
        <w:tc>
          <w:tcPr>
            <w:tcW w:w="630" w:type="dxa"/>
            <w:hideMark/>
          </w:tcPr>
          <w:p w14:paraId="6C41FBD7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0.775</w:t>
            </w:r>
          </w:p>
          <w:p w14:paraId="290A94DE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/</w:t>
            </w:r>
          </w:p>
          <w:p w14:paraId="6FF61F6E" w14:textId="3A6753E7" w:rsidR="00C7139C" w:rsidRPr="00C7139C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0.942</w:t>
            </w:r>
          </w:p>
        </w:tc>
        <w:tc>
          <w:tcPr>
            <w:tcW w:w="990" w:type="dxa"/>
            <w:hideMark/>
          </w:tcPr>
          <w:p w14:paraId="46CFD3A0" w14:textId="77777777" w:rsidR="00811795" w:rsidRDefault="00811795" w:rsidP="0081179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0.291</w:t>
            </w:r>
          </w:p>
          <w:p w14:paraId="6630EC5F" w14:textId="77777777" w:rsidR="00811795" w:rsidRDefault="00811795" w:rsidP="0081179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/</w:t>
            </w:r>
          </w:p>
          <w:p w14:paraId="5020ACA8" w14:textId="2DF68AA0" w:rsidR="00C7139C" w:rsidRPr="00C7139C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0.663</w:t>
            </w:r>
          </w:p>
        </w:tc>
        <w:tc>
          <w:tcPr>
            <w:tcW w:w="1005" w:type="dxa"/>
            <w:hideMark/>
          </w:tcPr>
          <w:p w14:paraId="6AF114CD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0.700</w:t>
            </w:r>
          </w:p>
          <w:p w14:paraId="533AAF10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/</w:t>
            </w:r>
          </w:p>
          <w:p w14:paraId="108C7FE0" w14:textId="3DB7E78C" w:rsidR="00C7139C" w:rsidRPr="00C7139C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0.903</w:t>
            </w:r>
          </w:p>
        </w:tc>
        <w:tc>
          <w:tcPr>
            <w:tcW w:w="1065" w:type="dxa"/>
            <w:hideMark/>
          </w:tcPr>
          <w:p w14:paraId="72F963B0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0.852</w:t>
            </w:r>
          </w:p>
          <w:p w14:paraId="0ED11112" w14:textId="77777777" w:rsidR="00811795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/</w:t>
            </w:r>
          </w:p>
          <w:p w14:paraId="79127BDA" w14:textId="64724515" w:rsidR="00C7139C" w:rsidRPr="00C7139C" w:rsidRDefault="0081179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11795">
              <w:rPr>
                <w:rFonts w:cs="Arial"/>
                <w:sz w:val="16"/>
                <w:szCs w:val="16"/>
              </w:rPr>
              <w:t>0.955</w:t>
            </w:r>
          </w:p>
        </w:tc>
        <w:tc>
          <w:tcPr>
            <w:tcW w:w="720" w:type="dxa"/>
            <w:hideMark/>
          </w:tcPr>
          <w:p w14:paraId="55266556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C7139C" w:rsidRPr="00C7139C" w14:paraId="1F1E0B3B" w14:textId="77777777" w:rsidTr="000123DB">
        <w:trPr>
          <w:trHeight w:val="584"/>
        </w:trPr>
        <w:tc>
          <w:tcPr>
            <w:tcW w:w="2060" w:type="dxa"/>
            <w:hideMark/>
          </w:tcPr>
          <w:p w14:paraId="55F418DE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UE Distribution</w:t>
            </w:r>
          </w:p>
          <w:p w14:paraId="106AD717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Deployment</w:t>
            </w:r>
          </w:p>
          <w:p w14:paraId="6DCA4A0B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  <w:hideMark/>
          </w:tcPr>
          <w:p w14:paraId="04878D26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Out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C7139C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C7139C">
              <w:rPr>
                <w:rFonts w:cs="Arial"/>
                <w:sz w:val="16"/>
                <w:szCs w:val="16"/>
              </w:rPr>
              <w:t>)</w:t>
            </w:r>
          </w:p>
          <w:p w14:paraId="5F3E95BD" w14:textId="75CFB7E8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7139C">
              <w:rPr>
                <w:rFonts w:cs="Arial"/>
                <w:sz w:val="16"/>
                <w:szCs w:val="16"/>
              </w:rPr>
              <w:t>ISD=200 -&gt; ISD=500</w:t>
            </w:r>
          </w:p>
        </w:tc>
        <w:tc>
          <w:tcPr>
            <w:tcW w:w="720" w:type="dxa"/>
            <w:hideMark/>
          </w:tcPr>
          <w:p w14:paraId="17DC679B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0.719</w:t>
            </w:r>
          </w:p>
          <w:p w14:paraId="1BBFAEB3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/</w:t>
            </w:r>
          </w:p>
          <w:p w14:paraId="7F035091" w14:textId="7D7F67D7" w:rsidR="00C7139C" w:rsidRPr="00C7139C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0.909</w:t>
            </w:r>
          </w:p>
        </w:tc>
        <w:tc>
          <w:tcPr>
            <w:tcW w:w="630" w:type="dxa"/>
            <w:hideMark/>
          </w:tcPr>
          <w:p w14:paraId="779FD826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0.780</w:t>
            </w:r>
          </w:p>
          <w:p w14:paraId="4EA99B8F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/</w:t>
            </w:r>
          </w:p>
          <w:p w14:paraId="3D36D3DF" w14:textId="4A342CDB" w:rsidR="00C7139C" w:rsidRPr="00C7139C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0.945</w:t>
            </w:r>
          </w:p>
        </w:tc>
        <w:tc>
          <w:tcPr>
            <w:tcW w:w="990" w:type="dxa"/>
            <w:hideMark/>
          </w:tcPr>
          <w:p w14:paraId="2D43EF3D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0.326</w:t>
            </w:r>
          </w:p>
          <w:p w14:paraId="33AB16AC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/</w:t>
            </w:r>
          </w:p>
          <w:p w14:paraId="7B6ADBF6" w14:textId="223DB08F" w:rsidR="00C7139C" w:rsidRPr="00C7139C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0.694</w:t>
            </w:r>
          </w:p>
        </w:tc>
        <w:tc>
          <w:tcPr>
            <w:tcW w:w="1005" w:type="dxa"/>
            <w:hideMark/>
          </w:tcPr>
          <w:p w14:paraId="7B96A8CD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0.720</w:t>
            </w:r>
          </w:p>
          <w:p w14:paraId="0F1B47AB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/</w:t>
            </w:r>
          </w:p>
          <w:p w14:paraId="4D857749" w14:textId="5DD6A8EC" w:rsidR="00C7139C" w:rsidRPr="00C7139C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0.927</w:t>
            </w:r>
          </w:p>
        </w:tc>
        <w:tc>
          <w:tcPr>
            <w:tcW w:w="1065" w:type="dxa"/>
            <w:hideMark/>
          </w:tcPr>
          <w:p w14:paraId="238AAA7C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0.854</w:t>
            </w:r>
          </w:p>
          <w:p w14:paraId="3BE23690" w14:textId="77777777" w:rsidR="00E71F85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/</w:t>
            </w:r>
          </w:p>
          <w:p w14:paraId="143DFC5F" w14:textId="19BB275F" w:rsidR="00C7139C" w:rsidRPr="00C7139C" w:rsidRDefault="00E71F85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71F85">
              <w:rPr>
                <w:rFonts w:cs="Arial"/>
                <w:sz w:val="16"/>
                <w:szCs w:val="16"/>
              </w:rPr>
              <w:t>0.964</w:t>
            </w:r>
          </w:p>
        </w:tc>
        <w:tc>
          <w:tcPr>
            <w:tcW w:w="720" w:type="dxa"/>
            <w:hideMark/>
          </w:tcPr>
          <w:p w14:paraId="29077B9D" w14:textId="77777777" w:rsidR="00C7139C" w:rsidRPr="00C7139C" w:rsidRDefault="00C7139C" w:rsidP="00116E3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4D849571" w14:textId="77777777" w:rsidTr="000123DB">
        <w:trPr>
          <w:trHeight w:val="521"/>
        </w:trPr>
        <w:tc>
          <w:tcPr>
            <w:tcW w:w="9445" w:type="dxa"/>
            <w:gridSpan w:val="8"/>
          </w:tcPr>
          <w:p w14:paraId="6A294D3A" w14:textId="74E421FC" w:rsidR="002F6252" w:rsidRPr="00C7139C" w:rsidRDefault="001B444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230F2">
              <w:rPr>
                <w:rFonts w:cs="Arial"/>
                <w:b/>
                <w:bCs/>
                <w:sz w:val="20"/>
                <w:szCs w:val="20"/>
              </w:rPr>
              <w:t>80%/20% In/out</w:t>
            </w:r>
            <w:r w:rsidR="00C60BBD">
              <w:rPr>
                <w:rFonts w:cs="Arial"/>
                <w:b/>
                <w:bCs/>
                <w:sz w:val="20"/>
                <w:szCs w:val="20"/>
              </w:rPr>
              <w:t>d</w:t>
            </w:r>
            <w:r w:rsidRPr="00D230F2">
              <w:rPr>
                <w:rFonts w:cs="Arial"/>
                <w:b/>
                <w:bCs/>
                <w:sz w:val="20"/>
                <w:szCs w:val="20"/>
              </w:rPr>
              <w:t>oor UE</w:t>
            </w:r>
          </w:p>
        </w:tc>
      </w:tr>
      <w:tr w:rsidR="002F6252" w:rsidRPr="00C7139C" w14:paraId="3DA65FBD" w14:textId="77777777" w:rsidTr="000123DB">
        <w:trPr>
          <w:trHeight w:val="584"/>
        </w:trPr>
        <w:tc>
          <w:tcPr>
            <w:tcW w:w="2060" w:type="dxa"/>
          </w:tcPr>
          <w:p w14:paraId="72CFC1EF" w14:textId="4AC560EA" w:rsidR="002F6252" w:rsidRPr="00C7139C" w:rsidRDefault="006B6C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Description</w:t>
            </w:r>
          </w:p>
        </w:tc>
        <w:tc>
          <w:tcPr>
            <w:tcW w:w="2255" w:type="dxa"/>
          </w:tcPr>
          <w:p w14:paraId="605C6EA8" w14:textId="77777777" w:rsidR="000F3F14" w:rsidRDefault="000F3F14" w:rsidP="000F3F1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Top 1/Top 3 </w:t>
            </w:r>
          </w:p>
          <w:p w14:paraId="274FD826" w14:textId="550DFE38" w:rsidR="002F6252" w:rsidRPr="00C7139C" w:rsidRDefault="000F3F14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(1 dB margin)</w:t>
            </w:r>
          </w:p>
        </w:tc>
        <w:tc>
          <w:tcPr>
            <w:tcW w:w="720" w:type="dxa"/>
          </w:tcPr>
          <w:p w14:paraId="3D23FA0E" w14:textId="7865A3FE" w:rsidR="002F6252" w:rsidRPr="00E71F85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4-8 SSB</w:t>
            </w:r>
          </w:p>
        </w:tc>
        <w:tc>
          <w:tcPr>
            <w:tcW w:w="630" w:type="dxa"/>
          </w:tcPr>
          <w:p w14:paraId="283CB32B" w14:textId="6E514141" w:rsidR="002F6252" w:rsidRPr="00E71F85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8-8 SSB</w:t>
            </w:r>
          </w:p>
        </w:tc>
        <w:tc>
          <w:tcPr>
            <w:tcW w:w="990" w:type="dxa"/>
          </w:tcPr>
          <w:p w14:paraId="3E414FB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4-32</w:t>
            </w:r>
          </w:p>
          <w:p w14:paraId="3BB2486C" w14:textId="6A9C68CF" w:rsidR="002F6252" w:rsidRPr="00E71F85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005" w:type="dxa"/>
          </w:tcPr>
          <w:p w14:paraId="0D6DD00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8-32</w:t>
            </w:r>
          </w:p>
          <w:p w14:paraId="41911BDE" w14:textId="48D25590" w:rsidR="002F6252" w:rsidRPr="00E71F85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1065" w:type="dxa"/>
          </w:tcPr>
          <w:p w14:paraId="482957E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16-32</w:t>
            </w:r>
          </w:p>
          <w:p w14:paraId="76E6FC2C" w14:textId="751EADB5" w:rsidR="002F6252" w:rsidRPr="00E71F85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CSI-RS</w:t>
            </w:r>
          </w:p>
        </w:tc>
        <w:tc>
          <w:tcPr>
            <w:tcW w:w="720" w:type="dxa"/>
          </w:tcPr>
          <w:p w14:paraId="16650CBD" w14:textId="34FAE2B4" w:rsidR="002F6252" w:rsidRPr="00C7139C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Note</w:t>
            </w:r>
          </w:p>
        </w:tc>
      </w:tr>
      <w:tr w:rsidR="002F6252" w:rsidRPr="00C7139C" w14:paraId="05494FD0" w14:textId="77777777" w:rsidTr="000123DB">
        <w:trPr>
          <w:trHeight w:val="584"/>
        </w:trPr>
        <w:tc>
          <w:tcPr>
            <w:tcW w:w="2060" w:type="dxa"/>
          </w:tcPr>
          <w:p w14:paraId="68879DBA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UE Distribution</w:t>
            </w:r>
          </w:p>
          <w:p w14:paraId="35BAC721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Deployment</w:t>
            </w:r>
          </w:p>
          <w:p w14:paraId="1E7BEEB5" w14:textId="59761FAB" w:rsidR="002F6252" w:rsidRPr="00D230F2" w:rsidRDefault="002F6252">
            <w:pPr>
              <w:spacing w:after="0" w:line="240" w:lineRule="auto"/>
              <w:jc w:val="center"/>
              <w:rPr>
                <w:rFonts w:cs="Arial"/>
                <w:b/>
                <w:bCs/>
                <w:szCs w:val="20"/>
              </w:rPr>
            </w:pPr>
            <w:r w:rsidRPr="00DD7AA6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</w:tcPr>
          <w:p w14:paraId="23A9C56E" w14:textId="77777777" w:rsidR="002F6252" w:rsidRPr="005E0D10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Inout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 (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UMa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) -&gt; 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Inout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 (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UMa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>)</w:t>
            </w:r>
          </w:p>
          <w:p w14:paraId="13814C74" w14:textId="4307CC6D" w:rsidR="002F6252" w:rsidRPr="000123DB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5E0D10">
              <w:rPr>
                <w:rFonts w:cs="Arial"/>
                <w:sz w:val="16"/>
                <w:szCs w:val="16"/>
                <w:lang w:val="sv-SE"/>
              </w:rPr>
              <w:t>ISD=200 -&gt; ISD=200</w:t>
            </w:r>
          </w:p>
        </w:tc>
        <w:tc>
          <w:tcPr>
            <w:tcW w:w="720" w:type="dxa"/>
          </w:tcPr>
          <w:p w14:paraId="1D3A45A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0.713</w:t>
            </w:r>
            <w:proofErr w:type="gramEnd"/>
          </w:p>
          <w:p w14:paraId="5F8F8351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687023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625EC88B" w14:textId="1FAD9E3C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0.938</w:t>
            </w:r>
            <w:proofErr w:type="gramEnd"/>
          </w:p>
        </w:tc>
        <w:tc>
          <w:tcPr>
            <w:tcW w:w="630" w:type="dxa"/>
          </w:tcPr>
          <w:p w14:paraId="629C152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0.855</w:t>
            </w:r>
            <w:proofErr w:type="gramEnd"/>
          </w:p>
          <w:p w14:paraId="18E52DB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687023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6940647F" w14:textId="2B17EBE6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0.981</w:t>
            </w:r>
            <w:proofErr w:type="gramEnd"/>
          </w:p>
        </w:tc>
        <w:tc>
          <w:tcPr>
            <w:tcW w:w="990" w:type="dxa"/>
          </w:tcPr>
          <w:p w14:paraId="4FC19A4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0.330</w:t>
            </w:r>
            <w:proofErr w:type="gramEnd"/>
          </w:p>
          <w:p w14:paraId="5148EA8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687023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665C3A78" w14:textId="7559976D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0.735</w:t>
            </w:r>
            <w:proofErr w:type="gramEnd"/>
          </w:p>
        </w:tc>
        <w:tc>
          <w:tcPr>
            <w:tcW w:w="1005" w:type="dxa"/>
          </w:tcPr>
          <w:p w14:paraId="091329C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0.773</w:t>
            </w:r>
            <w:proofErr w:type="gramEnd"/>
          </w:p>
          <w:p w14:paraId="3F35C660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687023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7B3C01BB" w14:textId="0D0834FC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0.963</w:t>
            </w:r>
            <w:proofErr w:type="gramEnd"/>
          </w:p>
        </w:tc>
        <w:tc>
          <w:tcPr>
            <w:tcW w:w="1065" w:type="dxa"/>
          </w:tcPr>
          <w:p w14:paraId="0EE54E70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0.952</w:t>
            </w:r>
            <w:proofErr w:type="gramEnd"/>
          </w:p>
          <w:p w14:paraId="0DFEDC95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687023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481B519A" w14:textId="0560F4F5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gramStart"/>
            <w:r w:rsidRPr="00687023">
              <w:rPr>
                <w:rFonts w:cs="Arial"/>
                <w:sz w:val="16"/>
                <w:szCs w:val="16"/>
                <w:lang w:val="sv-SE"/>
              </w:rPr>
              <w:t>0.994</w:t>
            </w:r>
            <w:proofErr w:type="gramEnd"/>
          </w:p>
        </w:tc>
        <w:tc>
          <w:tcPr>
            <w:tcW w:w="720" w:type="dxa"/>
          </w:tcPr>
          <w:p w14:paraId="5B1665B9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5C99BFC7" w14:textId="77777777" w:rsidTr="000123DB">
        <w:trPr>
          <w:trHeight w:val="584"/>
        </w:trPr>
        <w:tc>
          <w:tcPr>
            <w:tcW w:w="2060" w:type="dxa"/>
          </w:tcPr>
          <w:p w14:paraId="115F23BE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UE Distribution</w:t>
            </w:r>
          </w:p>
          <w:p w14:paraId="09EAD976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Deployment</w:t>
            </w:r>
          </w:p>
          <w:p w14:paraId="7859F297" w14:textId="11A54881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</w:tcPr>
          <w:p w14:paraId="0CDB3F07" w14:textId="77777777" w:rsidR="002F6252" w:rsidRPr="005E0D10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Inout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 (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UMa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) -&gt; 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Inout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 xml:space="preserve"> (</w:t>
            </w:r>
            <w:proofErr w:type="spellStart"/>
            <w:r w:rsidRPr="005E0D10">
              <w:rPr>
                <w:rFonts w:cs="Arial"/>
                <w:sz w:val="16"/>
                <w:szCs w:val="16"/>
                <w:lang w:val="sv-SE"/>
              </w:rPr>
              <w:t>UMa</w:t>
            </w:r>
            <w:proofErr w:type="spellEnd"/>
            <w:r w:rsidRPr="005E0D10">
              <w:rPr>
                <w:rFonts w:cs="Arial"/>
                <w:sz w:val="16"/>
                <w:szCs w:val="16"/>
                <w:lang w:val="sv-SE"/>
              </w:rPr>
              <w:t>)</w:t>
            </w:r>
          </w:p>
          <w:p w14:paraId="2DBC772A" w14:textId="520DB1EE" w:rsidR="002F6252" w:rsidRPr="005E0D10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5E0D10">
              <w:rPr>
                <w:rFonts w:cs="Arial"/>
                <w:sz w:val="16"/>
                <w:szCs w:val="16"/>
                <w:lang w:val="sv-SE"/>
              </w:rPr>
              <w:t>ISD=200 -&gt; ISD=500</w:t>
            </w:r>
          </w:p>
        </w:tc>
        <w:tc>
          <w:tcPr>
            <w:tcW w:w="720" w:type="dxa"/>
          </w:tcPr>
          <w:p w14:paraId="726FCEC0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0.745</w:t>
            </w:r>
            <w:proofErr w:type="gramEnd"/>
          </w:p>
          <w:p w14:paraId="465B8D0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837249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3234627F" w14:textId="413EAB0C" w:rsidR="002F6252" w:rsidRPr="00687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0.943</w:t>
            </w:r>
            <w:proofErr w:type="gramEnd"/>
          </w:p>
        </w:tc>
        <w:tc>
          <w:tcPr>
            <w:tcW w:w="630" w:type="dxa"/>
          </w:tcPr>
          <w:p w14:paraId="1C34D33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0.857</w:t>
            </w:r>
            <w:proofErr w:type="gramEnd"/>
          </w:p>
          <w:p w14:paraId="31978F04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837249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1EB36C9E" w14:textId="1E566279" w:rsidR="002F6252" w:rsidRPr="00687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0.982</w:t>
            </w:r>
            <w:proofErr w:type="gramEnd"/>
          </w:p>
        </w:tc>
        <w:tc>
          <w:tcPr>
            <w:tcW w:w="990" w:type="dxa"/>
          </w:tcPr>
          <w:p w14:paraId="730C838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0.337</w:t>
            </w:r>
            <w:proofErr w:type="gramEnd"/>
          </w:p>
          <w:p w14:paraId="421E245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837249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645AB201" w14:textId="1964D8E0" w:rsidR="002F6252" w:rsidRPr="00687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0.755</w:t>
            </w:r>
            <w:proofErr w:type="gramEnd"/>
          </w:p>
        </w:tc>
        <w:tc>
          <w:tcPr>
            <w:tcW w:w="1005" w:type="dxa"/>
          </w:tcPr>
          <w:p w14:paraId="4CE0D6D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0.762</w:t>
            </w:r>
            <w:proofErr w:type="gramEnd"/>
          </w:p>
          <w:p w14:paraId="689F3BFD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837249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066BAA95" w14:textId="3FCD4E19" w:rsidR="002F6252" w:rsidRPr="00687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0.956</w:t>
            </w:r>
            <w:proofErr w:type="gramEnd"/>
          </w:p>
        </w:tc>
        <w:tc>
          <w:tcPr>
            <w:tcW w:w="1065" w:type="dxa"/>
          </w:tcPr>
          <w:p w14:paraId="4239F238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0.950</w:t>
            </w:r>
            <w:proofErr w:type="gramEnd"/>
          </w:p>
          <w:p w14:paraId="440E1FB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837249">
              <w:rPr>
                <w:rFonts w:cs="Arial"/>
                <w:sz w:val="16"/>
                <w:szCs w:val="16"/>
                <w:lang w:val="sv-SE"/>
              </w:rPr>
              <w:t>/</w:t>
            </w:r>
          </w:p>
          <w:p w14:paraId="6B7BBDEA" w14:textId="6CE3935C" w:rsidR="002F6252" w:rsidRPr="00687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proofErr w:type="gramStart"/>
            <w:r w:rsidRPr="00837249">
              <w:rPr>
                <w:rFonts w:cs="Arial"/>
                <w:sz w:val="16"/>
                <w:szCs w:val="16"/>
                <w:lang w:val="sv-SE"/>
              </w:rPr>
              <w:t>0.994</w:t>
            </w:r>
            <w:proofErr w:type="gramEnd"/>
          </w:p>
        </w:tc>
        <w:tc>
          <w:tcPr>
            <w:tcW w:w="720" w:type="dxa"/>
          </w:tcPr>
          <w:p w14:paraId="0531A529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234F9010" w14:textId="77777777" w:rsidTr="000123DB">
        <w:trPr>
          <w:trHeight w:val="584"/>
        </w:trPr>
        <w:tc>
          <w:tcPr>
            <w:tcW w:w="2060" w:type="dxa"/>
          </w:tcPr>
          <w:p w14:paraId="3E566B29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UE Distribution</w:t>
            </w:r>
          </w:p>
          <w:p w14:paraId="1459EA53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Deployment</w:t>
            </w:r>
          </w:p>
          <w:p w14:paraId="662A884F" w14:textId="587F313E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</w:tcPr>
          <w:p w14:paraId="2290EF1E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08BC3D08" w14:textId="2D321257" w:rsidR="002F6252" w:rsidRPr="005E0D10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DD7AA6">
              <w:rPr>
                <w:rFonts w:cs="Arial"/>
                <w:sz w:val="16"/>
                <w:szCs w:val="16"/>
              </w:rPr>
              <w:t>ISD=200 -&gt; ISD=200</w:t>
            </w:r>
          </w:p>
        </w:tc>
        <w:tc>
          <w:tcPr>
            <w:tcW w:w="720" w:type="dxa"/>
          </w:tcPr>
          <w:p w14:paraId="74F64F2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0.709</w:t>
            </w:r>
          </w:p>
          <w:p w14:paraId="2848345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/</w:t>
            </w:r>
          </w:p>
          <w:p w14:paraId="387E18D3" w14:textId="750C89B3" w:rsidR="002F6252" w:rsidRPr="0083724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327E59">
              <w:rPr>
                <w:rFonts w:cs="Arial"/>
                <w:sz w:val="16"/>
                <w:szCs w:val="16"/>
              </w:rPr>
              <w:t>0.936</w:t>
            </w:r>
          </w:p>
        </w:tc>
        <w:tc>
          <w:tcPr>
            <w:tcW w:w="630" w:type="dxa"/>
          </w:tcPr>
          <w:p w14:paraId="7D0B9CA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0.852</w:t>
            </w:r>
          </w:p>
          <w:p w14:paraId="418579A0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/</w:t>
            </w:r>
          </w:p>
          <w:p w14:paraId="588B23FA" w14:textId="3897C990" w:rsidR="002F6252" w:rsidRPr="0083724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327E59">
              <w:rPr>
                <w:rFonts w:cs="Arial"/>
                <w:sz w:val="16"/>
                <w:szCs w:val="16"/>
              </w:rPr>
              <w:t>0.982</w:t>
            </w:r>
          </w:p>
        </w:tc>
        <w:tc>
          <w:tcPr>
            <w:tcW w:w="990" w:type="dxa"/>
          </w:tcPr>
          <w:p w14:paraId="321C7C5E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0.277</w:t>
            </w:r>
          </w:p>
          <w:p w14:paraId="09DC00F0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/</w:t>
            </w:r>
          </w:p>
          <w:p w14:paraId="6CF0190A" w14:textId="581CA20C" w:rsidR="002F6252" w:rsidRPr="0083724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327E59">
              <w:rPr>
                <w:rFonts w:cs="Arial"/>
                <w:sz w:val="16"/>
                <w:szCs w:val="16"/>
              </w:rPr>
              <w:t>0.686</w:t>
            </w:r>
          </w:p>
        </w:tc>
        <w:tc>
          <w:tcPr>
            <w:tcW w:w="1005" w:type="dxa"/>
          </w:tcPr>
          <w:p w14:paraId="5D817C4D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0.741</w:t>
            </w:r>
          </w:p>
          <w:p w14:paraId="4B8A7CE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/</w:t>
            </w:r>
          </w:p>
          <w:p w14:paraId="51FD9210" w14:textId="1AE7599B" w:rsidR="002F6252" w:rsidRPr="0083724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327E59">
              <w:rPr>
                <w:rFonts w:cs="Arial"/>
                <w:sz w:val="16"/>
                <w:szCs w:val="16"/>
              </w:rPr>
              <w:t>0.948</w:t>
            </w:r>
          </w:p>
        </w:tc>
        <w:tc>
          <w:tcPr>
            <w:tcW w:w="1065" w:type="dxa"/>
          </w:tcPr>
          <w:p w14:paraId="38654A0E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0.947</w:t>
            </w:r>
          </w:p>
          <w:p w14:paraId="20D6BE2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27E59">
              <w:rPr>
                <w:rFonts w:cs="Arial"/>
                <w:sz w:val="16"/>
                <w:szCs w:val="16"/>
              </w:rPr>
              <w:t>/</w:t>
            </w:r>
          </w:p>
          <w:p w14:paraId="07D94C5A" w14:textId="69498115" w:rsidR="002F6252" w:rsidRPr="0083724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val="sv-SE"/>
              </w:rPr>
            </w:pPr>
            <w:r w:rsidRPr="00327E59">
              <w:rPr>
                <w:rFonts w:cs="Arial"/>
                <w:sz w:val="16"/>
                <w:szCs w:val="16"/>
              </w:rPr>
              <w:t>0.993</w:t>
            </w:r>
          </w:p>
        </w:tc>
        <w:tc>
          <w:tcPr>
            <w:tcW w:w="720" w:type="dxa"/>
          </w:tcPr>
          <w:p w14:paraId="3652D8A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01AB1369" w14:textId="77777777" w:rsidTr="000123DB">
        <w:trPr>
          <w:trHeight w:val="584"/>
        </w:trPr>
        <w:tc>
          <w:tcPr>
            <w:tcW w:w="2060" w:type="dxa"/>
          </w:tcPr>
          <w:p w14:paraId="1B145520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UE Distribution</w:t>
            </w:r>
          </w:p>
          <w:p w14:paraId="76126605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Deployment</w:t>
            </w:r>
          </w:p>
          <w:p w14:paraId="08553D0B" w14:textId="3AE0C3E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</w:tcPr>
          <w:p w14:paraId="5BC858F2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) -&gt; 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49137B94" w14:textId="30092890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ISD=200 -&gt; ISD=500</w:t>
            </w:r>
          </w:p>
        </w:tc>
        <w:tc>
          <w:tcPr>
            <w:tcW w:w="720" w:type="dxa"/>
          </w:tcPr>
          <w:p w14:paraId="6A65DE5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0.789</w:t>
            </w:r>
          </w:p>
          <w:p w14:paraId="610EF0F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/</w:t>
            </w:r>
          </w:p>
          <w:p w14:paraId="0B78B988" w14:textId="153F1344" w:rsidR="002F6252" w:rsidRPr="00327E5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0.964</w:t>
            </w:r>
          </w:p>
        </w:tc>
        <w:tc>
          <w:tcPr>
            <w:tcW w:w="630" w:type="dxa"/>
          </w:tcPr>
          <w:p w14:paraId="2FD2E1E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0.859</w:t>
            </w:r>
          </w:p>
          <w:p w14:paraId="48306E3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/</w:t>
            </w:r>
          </w:p>
          <w:p w14:paraId="317244F0" w14:textId="05005EDE" w:rsidR="002F6252" w:rsidRPr="00327E5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0.987</w:t>
            </w:r>
          </w:p>
        </w:tc>
        <w:tc>
          <w:tcPr>
            <w:tcW w:w="990" w:type="dxa"/>
          </w:tcPr>
          <w:p w14:paraId="7A4410E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0.341</w:t>
            </w:r>
          </w:p>
          <w:p w14:paraId="204A9A0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/</w:t>
            </w:r>
          </w:p>
          <w:p w14:paraId="07CB7D50" w14:textId="69050764" w:rsidR="002F6252" w:rsidRPr="00327E5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0.766</w:t>
            </w:r>
          </w:p>
        </w:tc>
        <w:tc>
          <w:tcPr>
            <w:tcW w:w="1005" w:type="dxa"/>
          </w:tcPr>
          <w:p w14:paraId="00F96E49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0.767</w:t>
            </w:r>
          </w:p>
          <w:p w14:paraId="7C0889A8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/</w:t>
            </w:r>
          </w:p>
          <w:p w14:paraId="24931C8A" w14:textId="6E95F980" w:rsidR="002F6252" w:rsidRPr="00327E5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0.966</w:t>
            </w:r>
          </w:p>
        </w:tc>
        <w:tc>
          <w:tcPr>
            <w:tcW w:w="1065" w:type="dxa"/>
          </w:tcPr>
          <w:p w14:paraId="0A91987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0.965</w:t>
            </w:r>
          </w:p>
          <w:p w14:paraId="0E92D58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/</w:t>
            </w:r>
          </w:p>
          <w:p w14:paraId="3ABA8FA2" w14:textId="3216CD79" w:rsidR="002F6252" w:rsidRPr="00327E59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81718">
              <w:rPr>
                <w:rFonts w:cs="Arial"/>
                <w:sz w:val="16"/>
                <w:szCs w:val="16"/>
              </w:rPr>
              <w:t>0.997</w:t>
            </w:r>
          </w:p>
        </w:tc>
        <w:tc>
          <w:tcPr>
            <w:tcW w:w="720" w:type="dxa"/>
          </w:tcPr>
          <w:p w14:paraId="222507D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6C82105C" w14:textId="77777777" w:rsidTr="000123DB">
        <w:trPr>
          <w:trHeight w:val="584"/>
        </w:trPr>
        <w:tc>
          <w:tcPr>
            <w:tcW w:w="2060" w:type="dxa"/>
          </w:tcPr>
          <w:p w14:paraId="54BA9C19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UE Distribution</w:t>
            </w:r>
          </w:p>
          <w:p w14:paraId="16033C88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Deployment</w:t>
            </w:r>
          </w:p>
          <w:p w14:paraId="03FACBC9" w14:textId="1535F1E5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</w:tcPr>
          <w:p w14:paraId="518D926A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47689AC9" w14:textId="3F36DD80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ISD=200 -&gt; ISD=200</w:t>
            </w:r>
          </w:p>
        </w:tc>
        <w:tc>
          <w:tcPr>
            <w:tcW w:w="720" w:type="dxa"/>
          </w:tcPr>
          <w:p w14:paraId="36DC4E0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A3FEF">
              <w:rPr>
                <w:rFonts w:cs="Arial"/>
                <w:sz w:val="16"/>
                <w:szCs w:val="16"/>
              </w:rPr>
              <w:t>0.782</w:t>
            </w:r>
          </w:p>
          <w:p w14:paraId="3CAACDF8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A3FEF">
              <w:rPr>
                <w:rFonts w:cs="Arial"/>
                <w:sz w:val="16"/>
                <w:szCs w:val="16"/>
              </w:rPr>
              <w:t>/</w:t>
            </w:r>
          </w:p>
          <w:p w14:paraId="1306F6C6" w14:textId="7FAC71FD" w:rsidR="002F6252" w:rsidRPr="00081718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A3FEF">
              <w:rPr>
                <w:rFonts w:cs="Arial"/>
                <w:sz w:val="16"/>
                <w:szCs w:val="16"/>
              </w:rPr>
              <w:t>0.957</w:t>
            </w:r>
          </w:p>
        </w:tc>
        <w:tc>
          <w:tcPr>
            <w:tcW w:w="630" w:type="dxa"/>
          </w:tcPr>
          <w:p w14:paraId="159E0161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0.892</w:t>
            </w:r>
          </w:p>
          <w:p w14:paraId="69A7B37D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/</w:t>
            </w:r>
          </w:p>
          <w:p w14:paraId="0D35D709" w14:textId="619DA6AA" w:rsidR="002F6252" w:rsidRPr="00081718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0.986</w:t>
            </w:r>
          </w:p>
        </w:tc>
        <w:tc>
          <w:tcPr>
            <w:tcW w:w="990" w:type="dxa"/>
          </w:tcPr>
          <w:p w14:paraId="780FA2F1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0.390</w:t>
            </w:r>
          </w:p>
          <w:p w14:paraId="0AEAF9EE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/</w:t>
            </w:r>
          </w:p>
          <w:p w14:paraId="65872439" w14:textId="7382D508" w:rsidR="002F6252" w:rsidRPr="00081718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0.826</w:t>
            </w:r>
          </w:p>
        </w:tc>
        <w:tc>
          <w:tcPr>
            <w:tcW w:w="1005" w:type="dxa"/>
          </w:tcPr>
          <w:p w14:paraId="7D338F3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0.909</w:t>
            </w:r>
          </w:p>
          <w:p w14:paraId="3E0AF06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/</w:t>
            </w:r>
          </w:p>
          <w:p w14:paraId="0C858224" w14:textId="44B55FC8" w:rsidR="002F6252" w:rsidRPr="00081718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0.989</w:t>
            </w:r>
          </w:p>
        </w:tc>
        <w:tc>
          <w:tcPr>
            <w:tcW w:w="1065" w:type="dxa"/>
          </w:tcPr>
          <w:p w14:paraId="7D28569E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0.983</w:t>
            </w:r>
          </w:p>
          <w:p w14:paraId="0F8FD8D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/</w:t>
            </w:r>
          </w:p>
          <w:p w14:paraId="78DE53F9" w14:textId="1C7FA507" w:rsidR="002F6252" w:rsidRPr="00081718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744376">
              <w:rPr>
                <w:rFonts w:cs="Arial"/>
                <w:sz w:val="16"/>
                <w:szCs w:val="16"/>
              </w:rPr>
              <w:t>0.999</w:t>
            </w:r>
          </w:p>
        </w:tc>
        <w:tc>
          <w:tcPr>
            <w:tcW w:w="720" w:type="dxa"/>
          </w:tcPr>
          <w:p w14:paraId="044880CE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066F2BA0" w14:textId="77777777" w:rsidTr="000123DB">
        <w:trPr>
          <w:trHeight w:val="584"/>
        </w:trPr>
        <w:tc>
          <w:tcPr>
            <w:tcW w:w="2060" w:type="dxa"/>
          </w:tcPr>
          <w:p w14:paraId="71E94422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UE Distribution</w:t>
            </w:r>
          </w:p>
          <w:p w14:paraId="1CE7B03C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Deployment</w:t>
            </w:r>
          </w:p>
          <w:p w14:paraId="3715D34F" w14:textId="7F60A63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</w:tcPr>
          <w:p w14:paraId="39D58391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5B586147" w14:textId="4F25279E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ISD=</w:t>
            </w:r>
            <w:proofErr w:type="gramStart"/>
            <w:r w:rsidRPr="00DD7AA6">
              <w:rPr>
                <w:rFonts w:cs="Arial"/>
                <w:sz w:val="16"/>
                <w:szCs w:val="16"/>
              </w:rPr>
              <w:t>200  -</w:t>
            </w:r>
            <w:proofErr w:type="gramEnd"/>
            <w:r w:rsidRPr="00DD7AA6">
              <w:rPr>
                <w:rFonts w:cs="Arial"/>
                <w:sz w:val="16"/>
                <w:szCs w:val="16"/>
              </w:rPr>
              <w:t>&gt; ISD=500</w:t>
            </w:r>
          </w:p>
        </w:tc>
        <w:tc>
          <w:tcPr>
            <w:tcW w:w="720" w:type="dxa"/>
          </w:tcPr>
          <w:p w14:paraId="5F6DBF59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0.778</w:t>
            </w:r>
          </w:p>
          <w:p w14:paraId="1052A934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/</w:t>
            </w:r>
          </w:p>
          <w:p w14:paraId="6898C9FD" w14:textId="4E31EAA2" w:rsidR="002F6252" w:rsidRPr="00DA3FEF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0.961</w:t>
            </w:r>
          </w:p>
        </w:tc>
        <w:tc>
          <w:tcPr>
            <w:tcW w:w="630" w:type="dxa"/>
          </w:tcPr>
          <w:p w14:paraId="6C03324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0.874</w:t>
            </w:r>
          </w:p>
          <w:p w14:paraId="51AC971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/</w:t>
            </w:r>
          </w:p>
          <w:p w14:paraId="4889F003" w14:textId="652C8041" w:rsidR="002F6252" w:rsidRPr="0074437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4A2023">
              <w:rPr>
                <w:rFonts w:cs="Arial"/>
                <w:sz w:val="16"/>
                <w:szCs w:val="16"/>
              </w:rPr>
              <w:t>0.989</w:t>
            </w:r>
          </w:p>
        </w:tc>
        <w:tc>
          <w:tcPr>
            <w:tcW w:w="990" w:type="dxa"/>
          </w:tcPr>
          <w:p w14:paraId="77411AF9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0.395</w:t>
            </w:r>
          </w:p>
          <w:p w14:paraId="17B4A8BD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/</w:t>
            </w:r>
          </w:p>
          <w:p w14:paraId="6EC97BA7" w14:textId="08BA0BE4" w:rsidR="002F6252" w:rsidRPr="0074437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0.798</w:t>
            </w:r>
          </w:p>
        </w:tc>
        <w:tc>
          <w:tcPr>
            <w:tcW w:w="1005" w:type="dxa"/>
          </w:tcPr>
          <w:p w14:paraId="6466EA44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0.825</w:t>
            </w:r>
          </w:p>
          <w:p w14:paraId="5B3614A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/</w:t>
            </w:r>
          </w:p>
          <w:p w14:paraId="4299AA55" w14:textId="44C27433" w:rsidR="002F6252" w:rsidRPr="0074437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0.971</w:t>
            </w:r>
          </w:p>
        </w:tc>
        <w:tc>
          <w:tcPr>
            <w:tcW w:w="1065" w:type="dxa"/>
          </w:tcPr>
          <w:p w14:paraId="72F0B13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0.963</w:t>
            </w:r>
          </w:p>
          <w:p w14:paraId="16CAE83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/</w:t>
            </w:r>
          </w:p>
          <w:p w14:paraId="1C2851AD" w14:textId="013B5509" w:rsidR="002F6252" w:rsidRPr="0074437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E914E3">
              <w:rPr>
                <w:rFonts w:cs="Arial"/>
                <w:sz w:val="16"/>
                <w:szCs w:val="16"/>
              </w:rPr>
              <w:t>0.997</w:t>
            </w:r>
          </w:p>
        </w:tc>
        <w:tc>
          <w:tcPr>
            <w:tcW w:w="720" w:type="dxa"/>
          </w:tcPr>
          <w:p w14:paraId="51D228A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4A04358A" w14:textId="77777777" w:rsidTr="000123DB">
        <w:trPr>
          <w:trHeight w:val="584"/>
        </w:trPr>
        <w:tc>
          <w:tcPr>
            <w:tcW w:w="2060" w:type="dxa"/>
          </w:tcPr>
          <w:p w14:paraId="1E86C24E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UE Distribution</w:t>
            </w:r>
          </w:p>
          <w:p w14:paraId="32D8F5A4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Deployment</w:t>
            </w:r>
          </w:p>
          <w:p w14:paraId="2A4AA164" w14:textId="48545D1C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Same ISD</w:t>
            </w:r>
          </w:p>
        </w:tc>
        <w:tc>
          <w:tcPr>
            <w:tcW w:w="2255" w:type="dxa"/>
          </w:tcPr>
          <w:p w14:paraId="6784CE6A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0C1E3653" w14:textId="6CEFB124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ISD=200   -&gt; ISD=200</w:t>
            </w:r>
          </w:p>
        </w:tc>
        <w:tc>
          <w:tcPr>
            <w:tcW w:w="720" w:type="dxa"/>
          </w:tcPr>
          <w:p w14:paraId="426B9CD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0.743</w:t>
            </w:r>
          </w:p>
          <w:p w14:paraId="356D2AE4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/</w:t>
            </w:r>
          </w:p>
          <w:p w14:paraId="7E16BC14" w14:textId="3813428C" w:rsidR="002F6252" w:rsidRPr="004A2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0.952</w:t>
            </w:r>
          </w:p>
        </w:tc>
        <w:tc>
          <w:tcPr>
            <w:tcW w:w="630" w:type="dxa"/>
          </w:tcPr>
          <w:p w14:paraId="55ECC6E8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0.875</w:t>
            </w:r>
          </w:p>
          <w:p w14:paraId="77978825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/</w:t>
            </w:r>
          </w:p>
          <w:p w14:paraId="493A58BB" w14:textId="0B4EF9CB" w:rsidR="002F6252" w:rsidRPr="004A202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0.981</w:t>
            </w:r>
          </w:p>
        </w:tc>
        <w:tc>
          <w:tcPr>
            <w:tcW w:w="990" w:type="dxa"/>
          </w:tcPr>
          <w:p w14:paraId="6FD18815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0.225</w:t>
            </w:r>
          </w:p>
          <w:p w14:paraId="545E7554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/</w:t>
            </w:r>
          </w:p>
          <w:p w14:paraId="5E6AD560" w14:textId="46C80057" w:rsidR="002F6252" w:rsidRPr="00E914E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0.692</w:t>
            </w:r>
          </w:p>
        </w:tc>
        <w:tc>
          <w:tcPr>
            <w:tcW w:w="1005" w:type="dxa"/>
          </w:tcPr>
          <w:p w14:paraId="01C1E7D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0.761</w:t>
            </w:r>
          </w:p>
          <w:p w14:paraId="06E8F676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/</w:t>
            </w:r>
          </w:p>
          <w:p w14:paraId="43889CBD" w14:textId="3243B2EF" w:rsidR="002F6252" w:rsidRPr="00E914E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0.945</w:t>
            </w:r>
          </w:p>
        </w:tc>
        <w:tc>
          <w:tcPr>
            <w:tcW w:w="1065" w:type="dxa"/>
          </w:tcPr>
          <w:p w14:paraId="6A344FC8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0.953</w:t>
            </w:r>
          </w:p>
          <w:p w14:paraId="73E59BDC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/</w:t>
            </w:r>
          </w:p>
          <w:p w14:paraId="6AF1E8D5" w14:textId="4A99342B" w:rsidR="002F6252" w:rsidRPr="00E914E3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8F0634">
              <w:rPr>
                <w:rFonts w:cs="Arial"/>
                <w:sz w:val="16"/>
                <w:szCs w:val="16"/>
              </w:rPr>
              <w:t>0.993</w:t>
            </w:r>
          </w:p>
        </w:tc>
        <w:tc>
          <w:tcPr>
            <w:tcW w:w="720" w:type="dxa"/>
          </w:tcPr>
          <w:p w14:paraId="5D7E1BF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006E2C60" w14:textId="77777777" w:rsidTr="000123DB">
        <w:trPr>
          <w:trHeight w:val="584"/>
        </w:trPr>
        <w:tc>
          <w:tcPr>
            <w:tcW w:w="2060" w:type="dxa"/>
          </w:tcPr>
          <w:p w14:paraId="1DA91E91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UE Distribution</w:t>
            </w:r>
          </w:p>
          <w:p w14:paraId="7C066349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Deployment</w:t>
            </w:r>
          </w:p>
          <w:p w14:paraId="5A3B46ED" w14:textId="1C1BDF38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Different ISD</w:t>
            </w:r>
          </w:p>
        </w:tc>
        <w:tc>
          <w:tcPr>
            <w:tcW w:w="2255" w:type="dxa"/>
          </w:tcPr>
          <w:p w14:paraId="744F3498" w14:textId="77777777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DD7AA6">
              <w:rPr>
                <w:rFonts w:cs="Arial"/>
                <w:sz w:val="16"/>
                <w:szCs w:val="16"/>
              </w:rPr>
              <w:t>Inout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 xml:space="preserve">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UMa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 -&gt; Out (</w:t>
            </w:r>
            <w:proofErr w:type="spellStart"/>
            <w:r w:rsidRPr="00DD7AA6">
              <w:rPr>
                <w:rFonts w:cs="Arial"/>
                <w:sz w:val="16"/>
                <w:szCs w:val="16"/>
              </w:rPr>
              <w:t>UMi</w:t>
            </w:r>
            <w:proofErr w:type="spellEnd"/>
            <w:r w:rsidRPr="00DD7AA6">
              <w:rPr>
                <w:rFonts w:cs="Arial"/>
                <w:sz w:val="16"/>
                <w:szCs w:val="16"/>
              </w:rPr>
              <w:t>)</w:t>
            </w:r>
          </w:p>
          <w:p w14:paraId="2F1CD335" w14:textId="1DA18F7A" w:rsidR="002F6252" w:rsidRPr="00DD7AA6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D7AA6">
              <w:rPr>
                <w:rFonts w:cs="Arial"/>
                <w:sz w:val="16"/>
                <w:szCs w:val="16"/>
              </w:rPr>
              <w:t>ISD=200   -&gt; ISD=500</w:t>
            </w:r>
          </w:p>
        </w:tc>
        <w:tc>
          <w:tcPr>
            <w:tcW w:w="720" w:type="dxa"/>
          </w:tcPr>
          <w:p w14:paraId="5A09F04B" w14:textId="2F7DA176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0.791</w:t>
            </w:r>
          </w:p>
          <w:p w14:paraId="4A545732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/</w:t>
            </w:r>
          </w:p>
          <w:p w14:paraId="7FDF5B50" w14:textId="60A17DC6" w:rsidR="002F6252" w:rsidRPr="008F0634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0.973</w:t>
            </w:r>
          </w:p>
        </w:tc>
        <w:tc>
          <w:tcPr>
            <w:tcW w:w="630" w:type="dxa"/>
          </w:tcPr>
          <w:p w14:paraId="7F0889A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0.867</w:t>
            </w:r>
          </w:p>
          <w:p w14:paraId="05952AA1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/</w:t>
            </w:r>
          </w:p>
          <w:p w14:paraId="36BEFBB5" w14:textId="46911211" w:rsidR="002F6252" w:rsidRPr="008F0634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0.989</w:t>
            </w:r>
          </w:p>
        </w:tc>
        <w:tc>
          <w:tcPr>
            <w:tcW w:w="990" w:type="dxa"/>
          </w:tcPr>
          <w:p w14:paraId="466EFD21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0.372</w:t>
            </w:r>
          </w:p>
          <w:p w14:paraId="2AF1A47F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/</w:t>
            </w:r>
          </w:p>
          <w:p w14:paraId="57CB1B1B" w14:textId="134056E2" w:rsidR="002F6252" w:rsidRPr="008F0634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FA1393">
              <w:rPr>
                <w:rFonts w:cs="Arial"/>
                <w:sz w:val="16"/>
                <w:szCs w:val="16"/>
              </w:rPr>
              <w:t>0.769</w:t>
            </w:r>
          </w:p>
        </w:tc>
        <w:tc>
          <w:tcPr>
            <w:tcW w:w="1005" w:type="dxa"/>
          </w:tcPr>
          <w:p w14:paraId="2651DF2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0.809</w:t>
            </w:r>
          </w:p>
          <w:p w14:paraId="2DEB178A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/</w:t>
            </w:r>
          </w:p>
          <w:p w14:paraId="25DBB82C" w14:textId="2EF2D556" w:rsidR="002F6252" w:rsidRPr="008F0634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0.977</w:t>
            </w:r>
          </w:p>
        </w:tc>
        <w:tc>
          <w:tcPr>
            <w:tcW w:w="1065" w:type="dxa"/>
          </w:tcPr>
          <w:p w14:paraId="34EF13AB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0.966</w:t>
            </w:r>
          </w:p>
          <w:p w14:paraId="52D24F47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/</w:t>
            </w:r>
          </w:p>
          <w:p w14:paraId="79352FE5" w14:textId="69382D8F" w:rsidR="002F6252" w:rsidRPr="008F0634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76135">
              <w:rPr>
                <w:rFonts w:cs="Arial"/>
                <w:sz w:val="16"/>
                <w:szCs w:val="16"/>
              </w:rPr>
              <w:t>0.998</w:t>
            </w:r>
          </w:p>
        </w:tc>
        <w:tc>
          <w:tcPr>
            <w:tcW w:w="720" w:type="dxa"/>
          </w:tcPr>
          <w:p w14:paraId="087B6213" w14:textId="77777777" w:rsidR="002F6252" w:rsidRDefault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2F6252" w:rsidRPr="00C7139C" w14:paraId="15975F80" w14:textId="77777777" w:rsidTr="000123DB">
        <w:trPr>
          <w:trHeight w:val="584"/>
        </w:trPr>
        <w:tc>
          <w:tcPr>
            <w:tcW w:w="9445" w:type="dxa"/>
            <w:gridSpan w:val="8"/>
          </w:tcPr>
          <w:p w14:paraId="304326C5" w14:textId="3D37C09E" w:rsidR="002F6252" w:rsidRPr="000123DB" w:rsidRDefault="002F6252" w:rsidP="000123DB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  <w:r w:rsidRPr="002F6252">
              <w:rPr>
                <w:rFonts w:cs="Arial"/>
                <w:sz w:val="16"/>
                <w:szCs w:val="16"/>
              </w:rPr>
              <w:t xml:space="preserve">Note: </w:t>
            </w:r>
            <w:r w:rsidR="008E0EB5">
              <w:rPr>
                <w:rFonts w:cs="Arial"/>
                <w:sz w:val="16"/>
                <w:szCs w:val="16"/>
              </w:rPr>
              <w:t>Train</w:t>
            </w:r>
            <w:r w:rsidRPr="000123DB">
              <w:rPr>
                <w:rFonts w:cs="Arial"/>
                <w:sz w:val="16"/>
                <w:szCs w:val="16"/>
              </w:rPr>
              <w:t xml:space="preserve"> the model using the data in</w:t>
            </w:r>
            <w:r w:rsidRPr="000123DB">
              <w:rPr>
                <w:rFonts w:cs="Arial"/>
                <w:b/>
                <w:bCs/>
                <w:sz w:val="16"/>
                <w:szCs w:val="16"/>
              </w:rPr>
              <w:t xml:space="preserve"> </w:t>
            </w:r>
            <w:r w:rsidRPr="000123DB">
              <w:rPr>
                <w:rFonts w:cs="Arial"/>
                <w:sz w:val="16"/>
                <w:szCs w:val="16"/>
              </w:rPr>
              <w:t>Sector [5</w:t>
            </w:r>
            <w:r w:rsidR="001B4449" w:rsidRPr="000123DB">
              <w:rPr>
                <w:rFonts w:cs="Arial"/>
                <w:sz w:val="16"/>
                <w:szCs w:val="16"/>
              </w:rPr>
              <w:t>]</w:t>
            </w:r>
            <w:r w:rsidR="001B4449" w:rsidRPr="00E07B55">
              <w:rPr>
                <w:rFonts w:cs="Arial"/>
                <w:sz w:val="16"/>
                <w:szCs w:val="16"/>
              </w:rPr>
              <w:t xml:space="preserve"> and</w:t>
            </w:r>
            <w:r w:rsidRPr="00E07B55">
              <w:rPr>
                <w:rFonts w:cs="Arial"/>
                <w:sz w:val="16"/>
                <w:szCs w:val="16"/>
              </w:rPr>
              <w:t xml:space="preserve"> </w:t>
            </w:r>
            <w:r w:rsidRPr="000123DB">
              <w:rPr>
                <w:rFonts w:cs="Arial"/>
                <w:sz w:val="16"/>
                <w:szCs w:val="16"/>
              </w:rPr>
              <w:t xml:space="preserve">perform the inference in different scenarios using the data in Sector [0] </w:t>
            </w:r>
          </w:p>
          <w:p w14:paraId="658E0D0C" w14:textId="1B33198D" w:rsidR="002F6252" w:rsidRDefault="002F6252" w:rsidP="002F625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</w:tr>
    </w:tbl>
    <w:p w14:paraId="76BE791A" w14:textId="758372AC" w:rsidR="0039511A" w:rsidRDefault="0039511A" w:rsidP="000123DB">
      <w:pPr>
        <w:pStyle w:val="Caption"/>
        <w:rPr>
          <w:rFonts w:cs="Arial"/>
          <w:bCs/>
        </w:rPr>
      </w:pPr>
      <w:bookmarkStart w:id="43" w:name="_Ref118742928"/>
      <w:bookmarkStart w:id="44" w:name="_Ref118502137"/>
      <w:r>
        <w:t xml:space="preserve">Table </w:t>
      </w:r>
      <w:r w:rsidR="007A393E">
        <w:fldChar w:fldCharType="begin"/>
      </w:r>
      <w:r w:rsidR="007A393E">
        <w:instrText xml:space="preserve"> SEQ Table \* ARABIC </w:instrText>
      </w:r>
      <w:r w:rsidR="007A393E">
        <w:fldChar w:fldCharType="separate"/>
      </w:r>
      <w:r w:rsidR="007A393E">
        <w:rPr>
          <w:noProof/>
        </w:rPr>
        <w:t>5</w:t>
      </w:r>
      <w:r w:rsidR="007A393E">
        <w:fldChar w:fldCharType="end"/>
      </w:r>
      <w:r w:rsidDel="005763D7">
        <w:fldChar w:fldCharType="begin"/>
      </w:r>
      <w:bookmarkEnd w:id="43"/>
      <w:r w:rsidDel="005763D7">
        <w:fldChar w:fldCharType="separate"/>
      </w:r>
      <w:r w:rsidDel="005763D7">
        <w:t>6</w:t>
      </w:r>
      <w:r w:rsidDel="005763D7">
        <w:fldChar w:fldCharType="end"/>
      </w:r>
      <w:r w:rsidRPr="001D559A">
        <w:rPr>
          <w:rFonts w:cs="Arial"/>
        </w:rPr>
        <w:t>:</w:t>
      </w:r>
      <w:r w:rsidRPr="00222491">
        <w:rPr>
          <w:rFonts w:cs="Arial"/>
          <w:bCs/>
        </w:rPr>
        <w:t xml:space="preserve"> </w:t>
      </w:r>
      <w:r w:rsidRPr="00222491">
        <w:rPr>
          <w:rFonts w:cs="Arial"/>
        </w:rPr>
        <w:t>G</w:t>
      </w:r>
      <w:r w:rsidRPr="00222491">
        <w:rPr>
          <w:rFonts w:cs="Arial"/>
          <w:bCs/>
        </w:rPr>
        <w:t>eneralization</w:t>
      </w:r>
      <w:r>
        <w:rPr>
          <w:rFonts w:cs="Arial"/>
          <w:bCs/>
        </w:rPr>
        <w:t xml:space="preserve"> evaluations of </w:t>
      </w:r>
      <w:r w:rsidR="00CB57A6">
        <w:t>various deployment scenarios and various outdoor/indoor UE distributions</w:t>
      </w:r>
      <w:r>
        <w:t xml:space="preserve"> </w:t>
      </w:r>
      <w:r>
        <w:rPr>
          <w:rFonts w:cs="Arial"/>
          <w:bCs/>
        </w:rPr>
        <w:t xml:space="preserve">for the setting with </w:t>
      </w:r>
      <w:r w:rsidRPr="00650149">
        <w:rPr>
          <w:rFonts w:cs="Arial"/>
        </w:rPr>
        <w:t xml:space="preserve">4x8 </w:t>
      </w:r>
      <w:proofErr w:type="spellStart"/>
      <w:r w:rsidRPr="00650149">
        <w:rPr>
          <w:rFonts w:cs="Arial"/>
        </w:rPr>
        <w:t>gNB</w:t>
      </w:r>
      <w:proofErr w:type="spellEnd"/>
      <w:r w:rsidRPr="00650149">
        <w:rPr>
          <w:rFonts w:cs="Arial"/>
        </w:rPr>
        <w:t xml:space="preserve"> array</w:t>
      </w:r>
      <w:bookmarkEnd w:id="44"/>
    </w:p>
    <w:p w14:paraId="47568BA6" w14:textId="77777777" w:rsidR="00686E46" w:rsidRDefault="00686E46" w:rsidP="00131E6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FC347AD" w14:textId="1A4249A6" w:rsidR="00DC5E86" w:rsidRPr="006333F4" w:rsidRDefault="001E1A6C" w:rsidP="00593B25">
      <w:pPr>
        <w:pStyle w:val="Observation"/>
        <w:numPr>
          <w:ilvl w:val="0"/>
          <w:numId w:val="29"/>
        </w:numPr>
      </w:pPr>
      <w:bookmarkStart w:id="45" w:name="_Toc118722165"/>
      <w:r>
        <w:t xml:space="preserve">With identical antenna configuration, </w:t>
      </w:r>
      <w:r w:rsidR="006333F4">
        <w:t>i</w:t>
      </w:r>
      <w:r w:rsidR="007A0814">
        <w:t xml:space="preserve">nitial evaluations indicates that a model trained in one cell is found to </w:t>
      </w:r>
      <w:r w:rsidR="006333F4">
        <w:t xml:space="preserve">be </w:t>
      </w:r>
      <w:r w:rsidR="007A0814">
        <w:t>generalize</w:t>
      </w:r>
      <w:r w:rsidR="006333F4">
        <w:t xml:space="preserve">d </w:t>
      </w:r>
      <w:r w:rsidR="00B2440C">
        <w:t xml:space="preserve">well while the performance </w:t>
      </w:r>
      <w:r w:rsidR="00EB0C9F">
        <w:t>heavily depend</w:t>
      </w:r>
      <w:r w:rsidR="0031519E">
        <w:t xml:space="preserve">s on </w:t>
      </w:r>
      <w:r w:rsidR="00DC4B02">
        <w:t xml:space="preserve">the </w:t>
      </w:r>
      <w:r w:rsidR="00AD7768">
        <w:t>sector is selected for the inference.</w:t>
      </w:r>
      <w:bookmarkEnd w:id="45"/>
      <w:r w:rsidR="00AD7768">
        <w:t xml:space="preserve"> </w:t>
      </w:r>
    </w:p>
    <w:p w14:paraId="306952C4" w14:textId="6C187C1A" w:rsidR="00CB57A6" w:rsidRDefault="00804B5F" w:rsidP="00087CBF">
      <w:pPr>
        <w:pStyle w:val="Observation"/>
        <w:numPr>
          <w:ilvl w:val="0"/>
          <w:numId w:val="29"/>
        </w:numPr>
      </w:pPr>
      <w:bookmarkStart w:id="46" w:name="_Toc118722166"/>
      <w:r>
        <w:t>Generalization results indicate the i</w:t>
      </w:r>
      <w:r w:rsidR="00EC29D9">
        <w:t>mportan</w:t>
      </w:r>
      <w:r>
        <w:t xml:space="preserve">ce of having </w:t>
      </w:r>
      <w:r w:rsidR="00523B65" w:rsidRPr="000123DB">
        <w:t xml:space="preserve">model monitoring </w:t>
      </w:r>
      <w:r w:rsidR="00901647">
        <w:t>procedures</w:t>
      </w:r>
      <w:r w:rsidR="00EC29D9">
        <w:t xml:space="preserve"> </w:t>
      </w:r>
      <w:r>
        <w:t>that</w:t>
      </w:r>
      <w:r w:rsidR="00901647">
        <w:t xml:space="preserve"> </w:t>
      </w:r>
      <w:r w:rsidR="00523B65" w:rsidRPr="000123DB">
        <w:t>detect</w:t>
      </w:r>
      <w:r>
        <w:t>s</w:t>
      </w:r>
      <w:r w:rsidR="00523B65" w:rsidRPr="000123DB">
        <w:t xml:space="preserve"> </w:t>
      </w:r>
      <w:r w:rsidR="00901647">
        <w:t>issues when a model trained in one cell is used in another</w:t>
      </w:r>
      <w:r w:rsidR="00523B65" w:rsidRPr="000123DB">
        <w:t>.</w:t>
      </w:r>
      <w:bookmarkEnd w:id="46"/>
    </w:p>
    <w:p w14:paraId="53BAAEB4" w14:textId="77777777" w:rsidR="00773AEF" w:rsidRPr="00773AEF" w:rsidRDefault="00BB0433">
      <w:pPr>
        <w:pStyle w:val="Heading1"/>
      </w:pPr>
      <w:r>
        <w:lastRenderedPageBreak/>
        <w:t xml:space="preserve">Temporal </w:t>
      </w:r>
      <w:r w:rsidR="00EB58DE">
        <w:t>TX-</w:t>
      </w:r>
      <w:r>
        <w:t>beam prediction</w:t>
      </w:r>
      <w:r w:rsidR="00773AEF">
        <w:tab/>
      </w:r>
    </w:p>
    <w:p w14:paraId="3BCD027D" w14:textId="5EB698FB" w:rsidR="007548AD" w:rsidRDefault="001D72F0" w:rsidP="00BA3D83">
      <w:pPr>
        <w:rPr>
          <w:lang w:eastAsia="ja-JP"/>
        </w:rPr>
      </w:pPr>
      <w:r>
        <w:rPr>
          <w:lang w:eastAsia="ja-JP"/>
        </w:rPr>
        <w:t>In th</w:t>
      </w:r>
      <w:r w:rsidR="0012033F">
        <w:rPr>
          <w:lang w:eastAsia="ja-JP"/>
        </w:rPr>
        <w:t>is section</w:t>
      </w:r>
      <w:r>
        <w:rPr>
          <w:lang w:eastAsia="ja-JP"/>
        </w:rPr>
        <w:t xml:space="preserve">, </w:t>
      </w:r>
      <w:r w:rsidR="00CE35B2">
        <w:rPr>
          <w:lang w:eastAsia="ja-JP"/>
        </w:rPr>
        <w:t xml:space="preserve">the objective </w:t>
      </w:r>
      <w:r w:rsidR="00BA3D83">
        <w:rPr>
          <w:lang w:eastAsia="ja-JP"/>
        </w:rPr>
        <w:t xml:space="preserve">for a trained Neural Network (NN) </w:t>
      </w:r>
      <w:r w:rsidR="00CE35B2">
        <w:rPr>
          <w:lang w:eastAsia="ja-JP"/>
        </w:rPr>
        <w:t xml:space="preserve">is to predict the </w:t>
      </w:r>
      <w:r>
        <w:rPr>
          <w:lang w:eastAsia="ja-JP"/>
        </w:rPr>
        <w:t xml:space="preserve">CSI-RS beam </w:t>
      </w:r>
      <w:r w:rsidR="00BA3D83">
        <w:rPr>
          <w:lang w:eastAsia="ja-JP"/>
        </w:rPr>
        <w:t xml:space="preserve">that is </w:t>
      </w:r>
      <w:r w:rsidR="00915CF1">
        <w:rPr>
          <w:lang w:eastAsia="ja-JP"/>
        </w:rPr>
        <w:t xml:space="preserve">most </w:t>
      </w:r>
      <w:r w:rsidR="00BA3D83">
        <w:rPr>
          <w:lang w:eastAsia="ja-JP"/>
        </w:rPr>
        <w:t>likely to have the maximum L1-RSRP value,</w:t>
      </w:r>
      <w:r w:rsidR="00154C27">
        <w:rPr>
          <w:lang w:eastAsia="ja-JP"/>
        </w:rPr>
        <w:t xml:space="preserve"> from the L1-RSRPs </w:t>
      </w:r>
      <w:r w:rsidR="008047EC">
        <w:rPr>
          <w:lang w:eastAsia="ja-JP"/>
        </w:rPr>
        <w:t xml:space="preserve">(either CSI-RS or SSB) </w:t>
      </w:r>
      <w:r w:rsidR="00827BCC">
        <w:rPr>
          <w:lang w:eastAsia="ja-JP"/>
        </w:rPr>
        <w:t>measured</w:t>
      </w:r>
      <w:r w:rsidR="00FB1377">
        <w:rPr>
          <w:lang w:eastAsia="ja-JP"/>
        </w:rPr>
        <w:t xml:space="preserve"> at</w:t>
      </w:r>
      <w:r w:rsidR="00827BCC">
        <w:rPr>
          <w:lang w:eastAsia="ja-JP"/>
        </w:rPr>
        <w:t xml:space="preserve"> the observation </w:t>
      </w:r>
      <w:r w:rsidR="00BA3D83">
        <w:rPr>
          <w:lang w:eastAsia="ja-JP"/>
        </w:rPr>
        <w:t xml:space="preserve">time instances. </w:t>
      </w:r>
    </w:p>
    <w:p w14:paraId="52405C36" w14:textId="2F789732" w:rsidR="00BA3D83" w:rsidRDefault="00662137" w:rsidP="000123DB">
      <w:pPr>
        <w:pStyle w:val="Heading2"/>
      </w:pPr>
      <w:r>
        <w:t>Evaluation description</w:t>
      </w:r>
    </w:p>
    <w:p w14:paraId="0A7A0B26" w14:textId="1B31A8F7" w:rsidR="000E77E8" w:rsidRDefault="00175140" w:rsidP="000123DB">
      <w:pPr>
        <w:pStyle w:val="NoSpacing"/>
        <w:rPr>
          <w:lang w:eastAsia="ja-JP"/>
        </w:rPr>
      </w:pPr>
      <w:r>
        <w:t xml:space="preserve">The </w:t>
      </w:r>
      <w:r w:rsidR="00BA3D83">
        <w:t>assumed CSI report periodicity is 40ms</w:t>
      </w:r>
      <w:r w:rsidR="007A7A9C">
        <w:t xml:space="preserve"> and</w:t>
      </w:r>
      <w:r w:rsidR="007A7A9C">
        <w:rPr>
          <w:rFonts w:cs="Arial"/>
          <w:color w:val="000000" w:themeColor="text1"/>
          <w:kern w:val="24"/>
          <w:szCs w:val="20"/>
        </w:rPr>
        <w:t xml:space="preserve"> </w:t>
      </w:r>
      <w:r w:rsidR="00BA3D83">
        <w:t xml:space="preserve">at each </w:t>
      </w:r>
      <w:r w:rsidR="00E96ACD">
        <w:t>reporting</w:t>
      </w:r>
      <w:r w:rsidR="00BA3D83">
        <w:t xml:space="preserve"> time instance there are 32 CSI-RS and 8 SSB </w:t>
      </w:r>
      <w:r w:rsidR="006857EE">
        <w:rPr>
          <w:lang w:eastAsia="ja-JP"/>
        </w:rPr>
        <w:t xml:space="preserve">L1-RSRPs </w:t>
      </w:r>
      <w:r w:rsidR="00BA3D83">
        <w:t>f</w:t>
      </w:r>
      <w:r w:rsidR="00735675">
        <w:t>rom</w:t>
      </w:r>
      <w:r w:rsidR="00BA3D83">
        <w:t xml:space="preserve"> each </w:t>
      </w:r>
      <w:r w:rsidR="001613E4">
        <w:t>UE</w:t>
      </w:r>
      <w:r w:rsidR="00BA3D83">
        <w:t xml:space="preserve">. </w:t>
      </w:r>
      <w:r w:rsidR="00BA3D83">
        <w:rPr>
          <w:lang w:eastAsia="ja-JP"/>
        </w:rPr>
        <w:t xml:space="preserve">The NN’s inputs at training and inference are the L1-RSRPs selected </w:t>
      </w:r>
      <w:proofErr w:type="gramStart"/>
      <w:r w:rsidR="00BA3D83">
        <w:rPr>
          <w:lang w:eastAsia="ja-JP"/>
        </w:rPr>
        <w:t xml:space="preserve">from </w:t>
      </w:r>
      <w:r w:rsidR="008A7190">
        <w:rPr>
          <w:lang w:eastAsia="ja-JP"/>
        </w:rPr>
        <w:t xml:space="preserve"> the</w:t>
      </w:r>
      <w:proofErr w:type="gramEnd"/>
      <w:r w:rsidR="008A7190">
        <w:rPr>
          <w:lang w:eastAsia="ja-JP"/>
        </w:rPr>
        <w:t xml:space="preserve"> first </w:t>
      </w:r>
      <w:r w:rsidR="00F74ECB">
        <w:rPr>
          <w:lang w:eastAsia="ja-JP"/>
        </w:rPr>
        <w:t>3</w:t>
      </w:r>
      <w:r w:rsidR="00BA3D83">
        <w:rPr>
          <w:lang w:eastAsia="ja-JP"/>
        </w:rPr>
        <w:t xml:space="preserve"> consecutive time instances</w:t>
      </w:r>
      <w:r w:rsidR="009908F6">
        <w:rPr>
          <w:lang w:eastAsia="ja-JP"/>
        </w:rPr>
        <w:t xml:space="preserve">, </w:t>
      </w:r>
      <w:r w:rsidR="00831741">
        <w:rPr>
          <w:lang w:eastAsia="ja-JP"/>
        </w:rPr>
        <w:t xml:space="preserve">numbered as </w:t>
      </w:r>
      <w:r w:rsidR="009908F6">
        <w:rPr>
          <w:lang w:eastAsia="ja-JP"/>
        </w:rPr>
        <w:t>{0,1,2}</w:t>
      </w:r>
      <w:r w:rsidR="00AD1103">
        <w:rPr>
          <w:lang w:eastAsia="ja-JP"/>
        </w:rPr>
        <w:t>,</w:t>
      </w:r>
      <w:r w:rsidR="007448BA">
        <w:rPr>
          <w:lang w:eastAsia="ja-JP"/>
        </w:rPr>
        <w:t xml:space="preserve"> such that </w:t>
      </w:r>
      <w:r w:rsidR="00BA3D83">
        <w:rPr>
          <w:lang w:eastAsia="ja-JP"/>
        </w:rPr>
        <w:t>the observation duration T1=</w:t>
      </w:r>
      <w:r w:rsidR="000C1A98">
        <w:rPr>
          <w:lang w:eastAsia="ja-JP"/>
        </w:rPr>
        <w:t>3</w:t>
      </w:r>
      <w:r w:rsidR="00BA3D83">
        <w:rPr>
          <w:lang w:eastAsia="ja-JP"/>
        </w:rPr>
        <w:t>*40ms=</w:t>
      </w:r>
      <w:r w:rsidR="000C1A98">
        <w:rPr>
          <w:lang w:eastAsia="ja-JP"/>
        </w:rPr>
        <w:t>12</w:t>
      </w:r>
      <w:r w:rsidR="00BA3D83">
        <w:rPr>
          <w:lang w:eastAsia="ja-JP"/>
        </w:rPr>
        <w:t xml:space="preserve">0ms. </w:t>
      </w:r>
      <w:r w:rsidR="005F322E">
        <w:rPr>
          <w:lang w:eastAsia="ja-JP"/>
        </w:rPr>
        <w:t>The</w:t>
      </w:r>
      <w:r w:rsidR="00561FF9">
        <w:rPr>
          <w:lang w:eastAsia="ja-JP"/>
        </w:rPr>
        <w:t xml:space="preserve"> labels for </w:t>
      </w:r>
      <w:r w:rsidR="00585C43">
        <w:rPr>
          <w:lang w:eastAsia="ja-JP"/>
        </w:rPr>
        <w:t xml:space="preserve">the </w:t>
      </w:r>
      <w:r w:rsidR="00B25043">
        <w:rPr>
          <w:lang w:eastAsia="ja-JP"/>
        </w:rPr>
        <w:t>overall</w:t>
      </w:r>
      <w:r w:rsidR="005F322E">
        <w:rPr>
          <w:lang w:eastAsia="ja-JP"/>
        </w:rPr>
        <w:t xml:space="preserve"> </w:t>
      </w:r>
      <w:r w:rsidR="00561FF9">
        <w:rPr>
          <w:lang w:eastAsia="ja-JP"/>
        </w:rPr>
        <w:t xml:space="preserve">best </w:t>
      </w:r>
      <w:r w:rsidR="00B25043">
        <w:rPr>
          <w:lang w:eastAsia="ja-JP"/>
        </w:rPr>
        <w:t>CSI-R</w:t>
      </w:r>
      <w:r w:rsidR="009270E3">
        <w:rPr>
          <w:lang w:eastAsia="ja-JP"/>
        </w:rPr>
        <w:t xml:space="preserve">S </w:t>
      </w:r>
      <w:r w:rsidR="00561FF9">
        <w:rPr>
          <w:lang w:eastAsia="ja-JP"/>
        </w:rPr>
        <w:t>beam</w:t>
      </w:r>
      <w:r w:rsidR="002668D0">
        <w:rPr>
          <w:lang w:eastAsia="ja-JP"/>
        </w:rPr>
        <w:t xml:space="preserve"> </w:t>
      </w:r>
      <w:r w:rsidR="00BA3D83">
        <w:rPr>
          <w:lang w:eastAsia="ja-JP"/>
        </w:rPr>
        <w:t xml:space="preserve">at the time </w:t>
      </w:r>
      <w:r w:rsidR="00E424E7">
        <w:rPr>
          <w:lang w:eastAsia="ja-JP"/>
        </w:rPr>
        <w:t>instance</w:t>
      </w:r>
      <w:r w:rsidR="00BA3D83">
        <w:rPr>
          <w:lang w:eastAsia="ja-JP"/>
        </w:rPr>
        <w:t xml:space="preserve"> </w:t>
      </w:r>
      <w:r w:rsidR="004D471A">
        <w:rPr>
          <w:lang w:eastAsia="ja-JP"/>
        </w:rPr>
        <w:t>{</w:t>
      </w:r>
      <w:r w:rsidR="0030405C">
        <w:rPr>
          <w:lang w:eastAsia="ja-JP"/>
        </w:rPr>
        <w:t>3</w:t>
      </w:r>
      <w:r w:rsidR="004D471A">
        <w:rPr>
          <w:lang w:eastAsia="ja-JP"/>
        </w:rPr>
        <w:t>}</w:t>
      </w:r>
      <w:r w:rsidR="0030405C">
        <w:rPr>
          <w:lang w:eastAsia="ja-JP"/>
        </w:rPr>
        <w:t xml:space="preserve"> </w:t>
      </w:r>
      <w:r w:rsidR="00561FF9">
        <w:rPr>
          <w:lang w:eastAsia="ja-JP"/>
        </w:rPr>
        <w:t>serve a</w:t>
      </w:r>
      <w:r w:rsidR="007924F9">
        <w:rPr>
          <w:lang w:eastAsia="ja-JP"/>
        </w:rPr>
        <w:t>s the NN’s outputs at training.</w:t>
      </w:r>
      <w:r w:rsidR="00F9672C">
        <w:rPr>
          <w:lang w:eastAsia="ja-JP"/>
        </w:rPr>
        <w:t xml:space="preserve"> </w:t>
      </w:r>
    </w:p>
    <w:p w14:paraId="2D0E2264" w14:textId="09F3118C" w:rsidR="00640F38" w:rsidRDefault="00167D14" w:rsidP="00640F38">
      <w:pPr>
        <w:rPr>
          <w:lang w:val="en-GB" w:eastAsia="ja-JP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AD1AAAD" wp14:editId="2D182E3E">
                <wp:simplePos x="0" y="0"/>
                <wp:positionH relativeFrom="column">
                  <wp:posOffset>32629</wp:posOffset>
                </wp:positionH>
                <wp:positionV relativeFrom="paragraph">
                  <wp:posOffset>1732085</wp:posOffset>
                </wp:positionV>
                <wp:extent cx="2594708" cy="328246"/>
                <wp:effectExtent l="0" t="0" r="0" b="0"/>
                <wp:wrapNone/>
                <wp:docPr id="1323733934" name="Text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4708" cy="32824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185CBD3" w14:textId="77777777" w:rsidR="00640F38" w:rsidRPr="007F3F79" w:rsidRDefault="00640F38" w:rsidP="00640F38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 w:rsidR="000C55B4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7</w:t>
                            </w:r>
                            <w:r w:rsidR="00264EA0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a) B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eam grid for CSI-RS ad SSB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D1AAAD" id="_x0000_t202" coordsize="21600,21600" o:spt="202" path="m,l,21600r21600,l21600,xe">
                <v:stroke joinstyle="miter"/>
                <v:path gradientshapeok="t" o:connecttype="rect"/>
              </v:shapetype>
              <v:shape id="TextBox 108" o:spid="_x0000_s1026" type="#_x0000_t202" style="position:absolute;margin-left:2.55pt;margin-top:136.4pt;width:204.3pt;height:25.8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" filled="f" stroked="f">
                <v:textbox>
                  <w:txbxContent>
                    <w:p w14:paraId="1185CBD3" w14:textId="77777777" w:rsidR="00640F38" w:rsidRPr="007F3F79" w:rsidRDefault="00640F38" w:rsidP="00640F38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Figure </w:t>
                      </w:r>
                      <w:r w:rsidR="000C55B4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7</w:t>
                      </w:r>
                      <w:r w:rsidR="00264EA0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a) B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eam grid for CSI-RS ad SSB</w:t>
                      </w:r>
                    </w:p>
                  </w:txbxContent>
                </v:textbox>
              </v:shape>
            </w:pict>
          </mc:Fallback>
        </mc:AlternateContent>
      </w:r>
      <w:r w:rsidR="00B81026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3D4B6B1" wp14:editId="7BC6680B">
                <wp:simplePos x="0" y="0"/>
                <wp:positionH relativeFrom="column">
                  <wp:posOffset>3007408</wp:posOffset>
                </wp:positionH>
                <wp:positionV relativeFrom="paragraph">
                  <wp:posOffset>1720108</wp:posOffset>
                </wp:positionV>
                <wp:extent cx="3267075" cy="428625"/>
                <wp:effectExtent l="0" t="0" r="0" b="0"/>
                <wp:wrapNone/>
                <wp:docPr id="1875552948" name="Text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4286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05BFDF2" w14:textId="04F42265" w:rsidR="00264EA0" w:rsidRPr="007F3F79" w:rsidRDefault="00264EA0" w:rsidP="00264EA0">
                            <w:pPr>
                              <w:jc w:val="center"/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 w:rsidR="000C55B4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7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b)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Percent</w:t>
                            </w:r>
                            <w:r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age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of </w:t>
                            </w:r>
                            <w:r w:rsidR="00A911A2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occasions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the</w:t>
                            </w:r>
                            <w:r w:rsidR="003010B4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CSI-RS beam is strongest</w:t>
                            </w:r>
                            <w:r w:rsidRPr="007F3F79">
                              <w:rPr>
                                <w:rFonts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D4B6B1" id="TextBox 109" o:spid="_x0000_s1027" type="#_x0000_t202" style="position:absolute;margin-left:236.8pt;margin-top:135.45pt;width:257.25pt;height:33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" filled="f" stroked="f">
                <v:textbox>
                  <w:txbxContent>
                    <w:p w14:paraId="005BFDF2" w14:textId="04F42265" w:rsidR="00264EA0" w:rsidRPr="007F3F79" w:rsidRDefault="00264EA0" w:rsidP="00264EA0">
                      <w:pPr>
                        <w:jc w:val="center"/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Figure </w:t>
                      </w:r>
                      <w:r w:rsidR="000C55B4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7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b)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Percent</w:t>
                      </w:r>
                      <w:r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age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of </w:t>
                      </w:r>
                      <w:r w:rsidR="00A911A2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occasions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the</w:t>
                      </w:r>
                      <w:r w:rsidR="003010B4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CSI-RS beam is strongest</w:t>
                      </w:r>
                      <w:r w:rsidRPr="007F3F79">
                        <w:rPr>
                          <w:rFonts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278BE">
        <w:rPr>
          <w:lang w:val="en-GB" w:eastAsia="ja-JP"/>
        </w:rPr>
        <w:t xml:space="preserve">  </w:t>
      </w:r>
      <w:r w:rsidR="005602C0" w:rsidRPr="005602C0">
        <w:rPr>
          <w:noProof/>
          <w:lang w:val="en-GB" w:eastAsia="ja-JP"/>
        </w:rPr>
        <w:drawing>
          <wp:inline distT="0" distB="0" distL="0" distR="0" wp14:anchorId="79E10B0B" wp14:editId="66A11792">
            <wp:extent cx="2390676" cy="1533378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02760" cy="154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7946">
        <w:rPr>
          <w:lang w:val="en-GB" w:eastAsia="ja-JP"/>
        </w:rPr>
        <w:t xml:space="preserve">    </w:t>
      </w:r>
      <w:r w:rsidR="00FB4E11">
        <w:rPr>
          <w:lang w:val="en-GB" w:eastAsia="ja-JP"/>
        </w:rPr>
        <w:t xml:space="preserve"> </w:t>
      </w:r>
      <w:r w:rsidR="00DC55B3">
        <w:rPr>
          <w:lang w:val="en-GB" w:eastAsia="ja-JP"/>
        </w:rPr>
        <w:t xml:space="preserve">   </w:t>
      </w:r>
      <w:r w:rsidR="00DC55B3" w:rsidRPr="00087946">
        <w:rPr>
          <w:noProof/>
        </w:rPr>
        <w:drawing>
          <wp:inline distT="0" distB="0" distL="0" distR="0" wp14:anchorId="5A5C7BCE" wp14:editId="07873B7D">
            <wp:extent cx="2865600" cy="1720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17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7946">
        <w:rPr>
          <w:lang w:val="en-GB" w:eastAsia="ja-JP"/>
        </w:rPr>
        <w:t xml:space="preserve">                   </w:t>
      </w:r>
    </w:p>
    <w:p w14:paraId="04336242" w14:textId="55308838" w:rsidR="00264EA0" w:rsidRDefault="00264EA0" w:rsidP="00264EA0">
      <w:pPr>
        <w:rPr>
          <w:lang w:val="en-GB" w:eastAsia="ja-JP"/>
        </w:rPr>
      </w:pPr>
    </w:p>
    <w:p w14:paraId="7DE556D9" w14:textId="6ADF7950" w:rsidR="00640F38" w:rsidRPr="00917573" w:rsidRDefault="00640F38" w:rsidP="00640F38">
      <w:pPr>
        <w:rPr>
          <w:rFonts w:cs="Arial"/>
          <w:szCs w:val="20"/>
          <w:lang w:eastAsia="ja-JP"/>
        </w:rPr>
      </w:pPr>
      <w:r>
        <w:rPr>
          <w:lang w:eastAsia="ja-JP"/>
        </w:rPr>
        <w:t xml:space="preserve">Figure </w:t>
      </w:r>
      <w:r w:rsidR="000C55B4">
        <w:rPr>
          <w:lang w:eastAsia="ja-JP"/>
        </w:rPr>
        <w:t xml:space="preserve">7a </w:t>
      </w:r>
      <w:r>
        <w:rPr>
          <w:lang w:eastAsia="ja-JP"/>
        </w:rPr>
        <w:t xml:space="preserve">shows the beam grid, i.e., </w:t>
      </w:r>
      <w:r w:rsidRPr="05946E3A">
        <w:rPr>
          <w:rFonts w:cs="Arial"/>
          <w:color w:val="000000" w:themeColor="text1"/>
        </w:rPr>
        <w:t xml:space="preserve">azimuth and zenith angle combinations, for the </w:t>
      </w:r>
      <w:r>
        <w:rPr>
          <w:lang w:eastAsia="ja-JP"/>
        </w:rPr>
        <w:t xml:space="preserve">assumed single panel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antenna </w:t>
      </w:r>
      <w:r w:rsidRPr="00917573">
        <w:rPr>
          <w:rFonts w:cs="Arial"/>
          <w:szCs w:val="20"/>
          <w:lang w:eastAsia="ja-JP"/>
        </w:rPr>
        <w:t xml:space="preserve">configuration. The following are defined </w:t>
      </w:r>
      <w:proofErr w:type="spellStart"/>
      <w:r w:rsidRPr="00917573">
        <w:rPr>
          <w:rFonts w:cs="Arial"/>
          <w:szCs w:val="20"/>
          <w:lang w:eastAsia="ja-JP"/>
        </w:rPr>
        <w:t>wrt</w:t>
      </w:r>
      <w:proofErr w:type="spellEnd"/>
      <w:r w:rsidRPr="00917573">
        <w:rPr>
          <w:rFonts w:cs="Arial"/>
          <w:szCs w:val="20"/>
          <w:lang w:eastAsia="ja-JP"/>
        </w:rPr>
        <w:t xml:space="preserve"> the beam grid in Figure </w:t>
      </w:r>
      <w:r w:rsidR="000C55B4">
        <w:rPr>
          <w:rFonts w:cs="Arial"/>
          <w:szCs w:val="20"/>
          <w:lang w:eastAsia="ja-JP"/>
        </w:rPr>
        <w:t>7a</w:t>
      </w:r>
      <w:r w:rsidRPr="00917573">
        <w:rPr>
          <w:rFonts w:cs="Arial"/>
          <w:szCs w:val="20"/>
          <w:lang w:eastAsia="ja-JP"/>
        </w:rPr>
        <w:t>.</w:t>
      </w:r>
    </w:p>
    <w:p w14:paraId="6241B133" w14:textId="77777777" w:rsidR="00640F38" w:rsidRPr="00917573" w:rsidRDefault="00640F38" w:rsidP="00593B25">
      <w:pPr>
        <w:pStyle w:val="ListParagraph"/>
        <w:numPr>
          <w:ilvl w:val="0"/>
          <w:numId w:val="28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Set A: The set with all the 32 CSI-RS L1-RSRP values, i.e., |Set A|=32.</w:t>
      </w:r>
    </w:p>
    <w:p w14:paraId="0D37E0CD" w14:textId="52A12DC3" w:rsidR="00640F38" w:rsidRPr="00917573" w:rsidRDefault="00640F38" w:rsidP="00593B25">
      <w:pPr>
        <w:pStyle w:val="ListParagraph"/>
        <w:numPr>
          <w:ilvl w:val="0"/>
          <w:numId w:val="28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 xml:space="preserve">Set B: The set of beam indices (either SSB or CSI-RS), that are measured in T1 and </w:t>
      </w:r>
      <w:r>
        <w:rPr>
          <w:rFonts w:ascii="Arial" w:hAnsi="Arial" w:cs="Arial"/>
          <w:sz w:val="20"/>
          <w:szCs w:val="20"/>
          <w:lang w:eastAsia="ja-JP"/>
        </w:rPr>
        <w:t xml:space="preserve">serve 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as NN’s input. The </w:t>
      </w:r>
      <w:r w:rsidR="001C7046" w:rsidRPr="0031650E">
        <w:rPr>
          <w:rFonts w:ascii="Arial" w:hAnsi="Arial" w:cs="Arial"/>
          <w:sz w:val="20"/>
          <w:szCs w:val="20"/>
          <w:lang w:eastAsia="ja-JP"/>
        </w:rPr>
        <w:t>overall</w:t>
      </w:r>
      <w:r w:rsidRPr="0031650E">
        <w:rPr>
          <w:rFonts w:ascii="Arial" w:hAnsi="Arial" w:cs="Arial"/>
          <w:sz w:val="20"/>
          <w:szCs w:val="20"/>
          <w:lang w:eastAsia="ja-JP"/>
        </w:rPr>
        <w:t xml:space="preserve"> 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best </w:t>
      </w:r>
      <w:r w:rsidRPr="0031650E">
        <w:rPr>
          <w:rFonts w:ascii="Arial" w:hAnsi="Arial" w:cs="Arial"/>
          <w:sz w:val="20"/>
          <w:szCs w:val="20"/>
          <w:lang w:eastAsia="ja-JP"/>
        </w:rPr>
        <w:t>beam</w:t>
      </w:r>
      <w:r w:rsidR="007D7B17">
        <w:rPr>
          <w:rFonts w:ascii="Arial" w:hAnsi="Arial" w:cs="Arial"/>
          <w:sz w:val="20"/>
          <w:szCs w:val="20"/>
          <w:lang w:val="en-US" w:eastAsia="ja-JP"/>
        </w:rPr>
        <w:t>, i</w:t>
      </w:r>
      <w:r w:rsidR="007D66ED">
        <w:rPr>
          <w:rFonts w:ascii="Arial" w:hAnsi="Arial" w:cs="Arial"/>
          <w:sz w:val="20"/>
          <w:szCs w:val="20"/>
          <w:lang w:val="en-US" w:eastAsia="ja-JP"/>
        </w:rPr>
        <w:t>.e., the beam with the maximum L1</w:t>
      </w:r>
      <w:r w:rsidR="008917A2">
        <w:rPr>
          <w:rFonts w:ascii="Arial" w:hAnsi="Arial" w:cs="Arial"/>
          <w:sz w:val="20"/>
          <w:szCs w:val="20"/>
          <w:lang w:eastAsia="ja-JP"/>
        </w:rPr>
        <w:t>-</w:t>
      </w:r>
      <w:r w:rsidR="007D66ED">
        <w:rPr>
          <w:rFonts w:ascii="Arial" w:hAnsi="Arial" w:cs="Arial"/>
          <w:sz w:val="20"/>
          <w:szCs w:val="20"/>
          <w:lang w:val="en-US" w:eastAsia="ja-JP"/>
        </w:rPr>
        <w:t>RSRP value,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 may or may not be present in Set B. Depending on the complexity requirement, </w:t>
      </w:r>
      <w:r>
        <w:rPr>
          <w:rFonts w:ascii="Arial" w:hAnsi="Arial" w:cs="Arial"/>
          <w:sz w:val="20"/>
          <w:szCs w:val="20"/>
          <w:lang w:eastAsia="ja-JP"/>
        </w:rPr>
        <w:t xml:space="preserve">more than one Set B </w:t>
      </w:r>
      <w:r w:rsidRPr="00917573">
        <w:rPr>
          <w:rFonts w:ascii="Arial" w:hAnsi="Arial" w:cs="Arial"/>
          <w:sz w:val="20"/>
          <w:szCs w:val="20"/>
          <w:lang w:eastAsia="ja-JP"/>
        </w:rPr>
        <w:t>can be formed. Few alternatives include</w:t>
      </w:r>
      <w:r>
        <w:rPr>
          <w:rFonts w:ascii="Arial" w:hAnsi="Arial" w:cs="Arial"/>
          <w:sz w:val="20"/>
          <w:szCs w:val="20"/>
          <w:lang w:eastAsia="ja-JP"/>
        </w:rPr>
        <w:t>,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  </w:t>
      </w:r>
    </w:p>
    <w:p w14:paraId="33B7C1D6" w14:textId="0C656A1C" w:rsidR="00640F38" w:rsidRPr="00917573" w:rsidRDefault="00640F38" w:rsidP="00593B25">
      <w:pPr>
        <w:pStyle w:val="ListParagraph"/>
        <w:numPr>
          <w:ilvl w:val="1"/>
          <w:numId w:val="28"/>
        </w:numPr>
        <w:rPr>
          <w:rFonts w:ascii="Arial" w:hAnsi="Arial" w:cs="Arial"/>
          <w:sz w:val="20"/>
          <w:szCs w:val="20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Alt 1: Set B ≠ Set A. |Set B|=8</w:t>
      </w:r>
      <w:r w:rsidR="003F1BEB" w:rsidRPr="001A3AAD">
        <w:rPr>
          <w:rFonts w:ascii="Arial" w:hAnsi="Arial" w:cs="Arial"/>
          <w:sz w:val="20"/>
          <w:szCs w:val="20"/>
          <w:lang w:eastAsia="ja-JP"/>
        </w:rPr>
        <w:t>,</w:t>
      </w:r>
      <w:r w:rsidR="0088201D" w:rsidRPr="001A3AAD">
        <w:rPr>
          <w:rFonts w:ascii="Arial" w:hAnsi="Arial" w:cs="Arial"/>
          <w:sz w:val="20"/>
          <w:szCs w:val="20"/>
          <w:lang w:val="en-US" w:eastAsia="ja-JP"/>
        </w:rPr>
        <w:t xml:space="preserve"> </w:t>
      </w:r>
    </w:p>
    <w:p w14:paraId="2B93EC69" w14:textId="29A4669A" w:rsidR="00640F38" w:rsidRPr="00917573" w:rsidRDefault="00640F38" w:rsidP="00593B25">
      <w:pPr>
        <w:pStyle w:val="ListParagraph"/>
        <w:numPr>
          <w:ilvl w:val="1"/>
          <w:numId w:val="28"/>
        </w:numPr>
        <w:rPr>
          <w:rFonts w:ascii="Arial" w:hAnsi="Arial" w:cs="Arial"/>
          <w:sz w:val="20"/>
          <w:szCs w:val="20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 xml:space="preserve">Alt 2: Set B </w:t>
      </w:r>
      <w:r w:rsidRPr="00917573">
        <w:rPr>
          <w:rFonts w:ascii="Cambria Math" w:hAnsi="Cambria Math" w:cs="Cambria Math"/>
          <w:sz w:val="20"/>
          <w:szCs w:val="20"/>
          <w:lang w:eastAsia="ja-JP"/>
        </w:rPr>
        <w:t>⊆</w:t>
      </w:r>
      <w:r w:rsidRPr="00917573">
        <w:rPr>
          <w:rFonts w:ascii="Arial" w:hAnsi="Arial" w:cs="Arial"/>
          <w:sz w:val="20"/>
          <w:szCs w:val="20"/>
          <w:lang w:eastAsia="ja-JP"/>
        </w:rPr>
        <w:t xml:space="preserve"> Set A. |Set B|= 16, 8 or 4</w:t>
      </w:r>
      <w:r w:rsidR="003F1BEB" w:rsidRPr="001A3AAD">
        <w:rPr>
          <w:rFonts w:ascii="Arial" w:hAnsi="Arial" w:cs="Arial"/>
          <w:sz w:val="20"/>
          <w:szCs w:val="20"/>
          <w:lang w:val="en-US" w:eastAsia="ja-JP"/>
        </w:rPr>
        <w:t>,</w:t>
      </w:r>
    </w:p>
    <w:p w14:paraId="64E13E6D" w14:textId="77777777" w:rsidR="00640F38" w:rsidRPr="00917573" w:rsidRDefault="00640F38" w:rsidP="00593B25">
      <w:pPr>
        <w:pStyle w:val="ListParagraph"/>
        <w:numPr>
          <w:ilvl w:val="1"/>
          <w:numId w:val="28"/>
        </w:numPr>
        <w:rPr>
          <w:rFonts w:ascii="Arial" w:hAnsi="Arial" w:cs="Arial"/>
          <w:sz w:val="20"/>
          <w:szCs w:val="20"/>
          <w:lang w:eastAsia="ja-JP"/>
        </w:rPr>
      </w:pPr>
      <w:r w:rsidRPr="00917573">
        <w:rPr>
          <w:rFonts w:ascii="Arial" w:hAnsi="Arial" w:cs="Arial"/>
          <w:sz w:val="20"/>
          <w:szCs w:val="20"/>
          <w:lang w:eastAsia="ja-JP"/>
        </w:rPr>
        <w:t>Alt 3: Set B = Set A. |Set B|=32.</w:t>
      </w:r>
      <w:r w:rsidRPr="00917573">
        <w:rPr>
          <w:rFonts w:ascii="Arial" w:hAnsi="Arial" w:cs="Arial"/>
          <w:sz w:val="20"/>
          <w:szCs w:val="20"/>
          <w:lang w:eastAsia="ja-JP"/>
        </w:rPr>
        <w:tab/>
      </w:r>
    </w:p>
    <w:p w14:paraId="34FF6FC8" w14:textId="77777777" w:rsidR="001A3AAD" w:rsidRPr="000123DB" w:rsidRDefault="00C937E0" w:rsidP="00AE3435">
      <w:pPr>
        <w:pStyle w:val="ListParagraph"/>
        <w:ind w:left="0"/>
        <w:rPr>
          <w:rFonts w:ascii="Arial" w:hAnsi="Arial" w:cs="Arial"/>
          <w:sz w:val="20"/>
          <w:szCs w:val="20"/>
          <w:lang w:eastAsia="ja-JP"/>
        </w:rPr>
      </w:pPr>
      <w:r w:rsidRPr="000123DB">
        <w:rPr>
          <w:rFonts w:ascii="Arial" w:hAnsi="Arial" w:cs="Arial"/>
          <w:sz w:val="20"/>
          <w:szCs w:val="20"/>
          <w:lang w:eastAsia="ja-JP"/>
        </w:rPr>
        <w:t>Alt</w:t>
      </w:r>
      <w:r w:rsidR="00681AF7" w:rsidRPr="000123DB">
        <w:rPr>
          <w:rFonts w:ascii="Arial" w:hAnsi="Arial" w:cs="Arial"/>
          <w:sz w:val="20"/>
          <w:szCs w:val="20"/>
          <w:lang w:eastAsia="ja-JP"/>
        </w:rPr>
        <w:t xml:space="preserve"> </w:t>
      </w:r>
      <w:r w:rsidRPr="000123DB">
        <w:rPr>
          <w:rFonts w:ascii="Arial" w:hAnsi="Arial" w:cs="Arial"/>
          <w:sz w:val="20"/>
          <w:szCs w:val="20"/>
          <w:lang w:eastAsia="ja-JP"/>
        </w:rPr>
        <w:t>1</w:t>
      </w:r>
      <w:r w:rsidR="00B1314E" w:rsidRPr="000123DB">
        <w:rPr>
          <w:rFonts w:ascii="Arial" w:hAnsi="Arial" w:cs="Arial"/>
          <w:sz w:val="20"/>
          <w:szCs w:val="20"/>
          <w:lang w:eastAsia="ja-JP"/>
        </w:rPr>
        <w:t xml:space="preserve"> corresponds to the SSB based training</w:t>
      </w:r>
      <w:r w:rsidR="000E020F" w:rsidRPr="000123DB">
        <w:rPr>
          <w:rFonts w:ascii="Arial" w:hAnsi="Arial" w:cs="Arial"/>
          <w:sz w:val="20"/>
          <w:szCs w:val="20"/>
          <w:lang w:eastAsia="ja-JP"/>
        </w:rPr>
        <w:t xml:space="preserve"> while</w:t>
      </w:r>
      <w:r w:rsidR="00681AF7" w:rsidRPr="000123DB">
        <w:rPr>
          <w:rFonts w:ascii="Arial" w:hAnsi="Arial" w:cs="Arial"/>
          <w:sz w:val="20"/>
          <w:szCs w:val="20"/>
          <w:lang w:eastAsia="ja-JP"/>
        </w:rPr>
        <w:t xml:space="preserve"> Alt 2 and Alt 3 </w:t>
      </w:r>
      <w:r w:rsidR="009742C8" w:rsidRPr="000123DB">
        <w:rPr>
          <w:rFonts w:ascii="Arial" w:hAnsi="Arial" w:cs="Arial"/>
          <w:sz w:val="20"/>
          <w:szCs w:val="20"/>
          <w:lang w:eastAsia="ja-JP"/>
        </w:rPr>
        <w:t xml:space="preserve">correspond to </w:t>
      </w:r>
      <w:r w:rsidR="00681AF7" w:rsidRPr="000123DB">
        <w:rPr>
          <w:rFonts w:ascii="Arial" w:hAnsi="Arial" w:cs="Arial"/>
          <w:sz w:val="20"/>
          <w:szCs w:val="20"/>
          <w:lang w:eastAsia="ja-JP"/>
        </w:rPr>
        <w:t>CSI-RS based training</w:t>
      </w:r>
      <w:r w:rsidR="0001173B" w:rsidRPr="000123DB">
        <w:rPr>
          <w:rFonts w:ascii="Arial" w:hAnsi="Arial" w:cs="Arial"/>
          <w:sz w:val="20"/>
          <w:szCs w:val="20"/>
          <w:lang w:eastAsia="ja-JP"/>
        </w:rPr>
        <w:t>.</w:t>
      </w:r>
    </w:p>
    <w:p w14:paraId="28721315" w14:textId="77777777" w:rsidR="00D760CE" w:rsidRDefault="00D760CE" w:rsidP="00E3775D">
      <w:pPr>
        <w:rPr>
          <w:rFonts w:cs="Arial"/>
          <w:szCs w:val="20"/>
          <w:lang w:eastAsia="ja-JP"/>
        </w:rPr>
      </w:pPr>
    </w:p>
    <w:p w14:paraId="400E14E2" w14:textId="028F7559" w:rsidR="00E77F12" w:rsidRDefault="00640F38" w:rsidP="000123DB">
      <w:r w:rsidRPr="00FC165E">
        <w:rPr>
          <w:rFonts w:cs="Arial"/>
          <w:szCs w:val="20"/>
          <w:lang w:eastAsia="ja-JP"/>
        </w:rPr>
        <w:t xml:space="preserve">Figure </w:t>
      </w:r>
      <w:r w:rsidR="000C55B4">
        <w:rPr>
          <w:rFonts w:cs="Arial"/>
          <w:szCs w:val="20"/>
          <w:lang w:eastAsia="ja-JP"/>
        </w:rPr>
        <w:t>7b</w:t>
      </w:r>
      <w:r w:rsidR="000C55B4" w:rsidRPr="00FC165E">
        <w:rPr>
          <w:rFonts w:cs="Arial"/>
          <w:szCs w:val="20"/>
          <w:lang w:eastAsia="ja-JP"/>
        </w:rPr>
        <w:t xml:space="preserve"> </w:t>
      </w:r>
      <w:r w:rsidRPr="00FC165E">
        <w:rPr>
          <w:rFonts w:cs="Arial"/>
          <w:szCs w:val="20"/>
          <w:lang w:eastAsia="ja-JP"/>
        </w:rPr>
        <w:t>shows the beam grid</w:t>
      </w:r>
      <w:r w:rsidRPr="00FC165E">
        <w:rPr>
          <w:rFonts w:cs="Arial"/>
          <w:color w:val="000000" w:themeColor="text1"/>
          <w:szCs w:val="20"/>
        </w:rPr>
        <w:t xml:space="preserve"> for the optimal CSI-RS L1-RSRP, taken at each time instance, over </w:t>
      </w:r>
      <w:r w:rsidR="00B51801">
        <w:rPr>
          <w:rFonts w:cs="Arial"/>
          <w:color w:val="000000" w:themeColor="text1"/>
          <w:szCs w:val="20"/>
        </w:rPr>
        <w:t xml:space="preserve">all </w:t>
      </w:r>
      <w:r w:rsidRPr="00FC165E">
        <w:rPr>
          <w:rFonts w:cs="Arial"/>
          <w:color w:val="000000" w:themeColor="text1"/>
          <w:szCs w:val="20"/>
        </w:rPr>
        <w:t xml:space="preserve">the users (~70k users). For the assumed setup, the CSI-RS beams </w:t>
      </w:r>
      <w:r w:rsidR="00C3663D">
        <w:rPr>
          <w:rFonts w:cs="Arial"/>
          <w:color w:val="000000" w:themeColor="text1"/>
          <w:szCs w:val="20"/>
        </w:rPr>
        <w:t>above</w:t>
      </w:r>
      <w:r w:rsidRPr="00FC165E">
        <w:rPr>
          <w:rFonts w:cs="Arial"/>
          <w:color w:val="000000" w:themeColor="text1"/>
          <w:szCs w:val="20"/>
        </w:rPr>
        <w:t xml:space="preserve"> the </w:t>
      </w:r>
      <w:r w:rsidRPr="00CD72BC">
        <w:rPr>
          <w:rFonts w:cs="Arial"/>
          <w:color w:val="000000" w:themeColor="text1"/>
          <w:szCs w:val="20"/>
        </w:rPr>
        <w:t xml:space="preserve">elevation angle </w:t>
      </w:r>
      <w:r w:rsidR="0007077C">
        <w:rPr>
          <w:rFonts w:cs="Arial"/>
          <w:color w:val="000000" w:themeColor="text1"/>
          <w:szCs w:val="20"/>
        </w:rPr>
        <w:t>82.5</w:t>
      </w:r>
      <w:r w:rsidR="0007077C" w:rsidRPr="00CD72BC">
        <w:rPr>
          <w:rFonts w:cs="Arial"/>
          <w:color w:val="000000" w:themeColor="text1"/>
          <w:szCs w:val="20"/>
        </w:rPr>
        <w:t xml:space="preserve"> </w:t>
      </w:r>
      <w:r w:rsidRPr="00CD72BC">
        <w:rPr>
          <w:rFonts w:cs="Arial"/>
          <w:color w:val="000000" w:themeColor="text1"/>
          <w:szCs w:val="20"/>
        </w:rPr>
        <w:t xml:space="preserve">degrees are most likely to be </w:t>
      </w:r>
      <w:r w:rsidRPr="00646F56">
        <w:rPr>
          <w:rFonts w:cs="Arial"/>
          <w:color w:val="000000" w:themeColor="text1"/>
          <w:szCs w:val="20"/>
        </w:rPr>
        <w:t xml:space="preserve">picked, which is about </w:t>
      </w:r>
      <w:r w:rsidR="001444E9">
        <w:rPr>
          <w:rFonts w:cs="Arial"/>
          <w:color w:val="000000" w:themeColor="text1"/>
          <w:szCs w:val="20"/>
        </w:rPr>
        <w:t>9</w:t>
      </w:r>
      <w:r w:rsidR="001444E9" w:rsidRPr="00646F56">
        <w:rPr>
          <w:rFonts w:cs="Arial"/>
          <w:color w:val="000000" w:themeColor="text1"/>
          <w:szCs w:val="20"/>
        </w:rPr>
        <w:t>1</w:t>
      </w:r>
      <w:r w:rsidRPr="00646F56">
        <w:rPr>
          <w:rFonts w:cs="Arial"/>
          <w:color w:val="000000" w:themeColor="text1"/>
          <w:szCs w:val="20"/>
        </w:rPr>
        <w:t>%.</w:t>
      </w:r>
      <w:r>
        <w:rPr>
          <w:rFonts w:cs="Arial"/>
          <w:color w:val="000000" w:themeColor="text1"/>
          <w:szCs w:val="20"/>
        </w:rPr>
        <w:t xml:space="preserve"> </w:t>
      </w:r>
      <w:r w:rsidRPr="00FC165E">
        <w:rPr>
          <w:rFonts w:cs="Arial"/>
          <w:color w:val="000000" w:themeColor="text1"/>
          <w:szCs w:val="20"/>
        </w:rPr>
        <w:t xml:space="preserve">Based on the visualization of </w:t>
      </w:r>
      <w:r w:rsidRPr="00FC165E">
        <w:rPr>
          <w:rFonts w:cs="Arial"/>
          <w:szCs w:val="20"/>
          <w:lang w:eastAsia="ja-JP"/>
        </w:rPr>
        <w:t xml:space="preserve">Figure </w:t>
      </w:r>
      <w:r w:rsidR="000C55B4">
        <w:rPr>
          <w:rFonts w:cs="Arial"/>
          <w:szCs w:val="20"/>
          <w:lang w:eastAsia="ja-JP"/>
        </w:rPr>
        <w:t>7b</w:t>
      </w:r>
      <w:r w:rsidRPr="00FC165E">
        <w:rPr>
          <w:rFonts w:cs="Arial"/>
          <w:color w:val="000000" w:themeColor="text1"/>
          <w:szCs w:val="20"/>
        </w:rPr>
        <w:t xml:space="preserve">, various fixed beam subset selections for Set B, </w:t>
      </w:r>
      <w:r w:rsidR="003B0BD2">
        <w:rPr>
          <w:rFonts w:cs="Arial"/>
          <w:color w:val="000000" w:themeColor="text1"/>
          <w:szCs w:val="20"/>
        </w:rPr>
        <w:t>may be selected</w:t>
      </w:r>
      <w:r w:rsidRPr="00FC165E">
        <w:rPr>
          <w:rFonts w:cs="Arial"/>
          <w:color w:val="000000" w:themeColor="text1"/>
          <w:szCs w:val="20"/>
        </w:rPr>
        <w:t>.</w:t>
      </w:r>
    </w:p>
    <w:p w14:paraId="09C2E703" w14:textId="2A7C1F33" w:rsidR="001C48ED" w:rsidRPr="001C48ED" w:rsidRDefault="00590969">
      <w:pPr>
        <w:pStyle w:val="Heading2"/>
      </w:pPr>
      <w:r>
        <w:t>Results</w:t>
      </w:r>
    </w:p>
    <w:p w14:paraId="4C2D4981" w14:textId="25963D1E" w:rsidR="007306CC" w:rsidRDefault="006330AB" w:rsidP="003502C3">
      <w:pPr>
        <w:rPr>
          <w:rFonts w:cs="Arial"/>
          <w:color w:val="000000" w:themeColor="text1"/>
        </w:rPr>
      </w:pPr>
      <w:r>
        <w:rPr>
          <w:lang w:eastAsia="ja-JP"/>
        </w:rPr>
        <w:t xml:space="preserve">An all outdoor </w:t>
      </w:r>
      <w:proofErr w:type="spellStart"/>
      <w:r>
        <w:rPr>
          <w:lang w:eastAsia="ja-JP"/>
        </w:rPr>
        <w:t>UMa</w:t>
      </w:r>
      <w:proofErr w:type="spellEnd"/>
      <w:r>
        <w:rPr>
          <w:lang w:eastAsia="ja-JP"/>
        </w:rPr>
        <w:t xml:space="preserve"> scenario is considered here. Each randomly dropped user is moving in a straight line</w:t>
      </w:r>
      <w:r w:rsidR="00E41C2D">
        <w:rPr>
          <w:lang w:eastAsia="ja-JP"/>
        </w:rPr>
        <w:t xml:space="preserve"> in a random direction</w:t>
      </w:r>
      <w:r w:rsidR="00FE5AAC">
        <w:rPr>
          <w:lang w:eastAsia="ja-JP"/>
        </w:rPr>
        <w:t>.</w:t>
      </w:r>
      <w:r w:rsidR="00964F1D">
        <w:rPr>
          <w:lang w:eastAsia="ja-JP"/>
        </w:rPr>
        <w:t xml:space="preserve"> </w:t>
      </w:r>
      <w:r w:rsidR="007D69FC">
        <w:t xml:space="preserve">It is assumed that </w:t>
      </w:r>
      <w:r w:rsidR="002E2C77">
        <w:t>each</w:t>
      </w:r>
      <w:r w:rsidR="007D69FC">
        <w:t xml:space="preserve"> UE always uses its best beam</w:t>
      </w:r>
      <w:r w:rsidR="00FB165E">
        <w:rPr>
          <w:rFonts w:cs="Arial"/>
          <w:color w:val="000000" w:themeColor="text1"/>
        </w:rPr>
        <w:t xml:space="preserve">. </w:t>
      </w:r>
    </w:p>
    <w:p w14:paraId="733F5899" w14:textId="60418236" w:rsidR="006330AB" w:rsidRDefault="006330AB" w:rsidP="000123DB">
      <w:r w:rsidRPr="42A28E32">
        <w:rPr>
          <w:rFonts w:cs="Arial"/>
          <w:color w:val="000000" w:themeColor="text1"/>
        </w:rPr>
        <w:t xml:space="preserve">Except </w:t>
      </w:r>
      <w:r>
        <w:rPr>
          <w:rFonts w:cs="Arial"/>
          <w:color w:val="000000" w:themeColor="text1"/>
        </w:rPr>
        <w:t xml:space="preserve">for </w:t>
      </w:r>
      <w:r w:rsidRPr="42A28E32">
        <w:rPr>
          <w:rFonts w:cs="Arial"/>
          <w:color w:val="000000" w:themeColor="text1"/>
        </w:rPr>
        <w:t>the input layer</w:t>
      </w:r>
      <w:r>
        <w:rPr>
          <w:rFonts w:cs="Arial"/>
          <w:color w:val="000000" w:themeColor="text1"/>
        </w:rPr>
        <w:t xml:space="preserve">, </w:t>
      </w:r>
      <w:r w:rsidRPr="42A28E32">
        <w:rPr>
          <w:rFonts w:cs="Arial"/>
          <w:color w:val="000000" w:themeColor="text1"/>
        </w:rPr>
        <w:t xml:space="preserve">which changes </w:t>
      </w:r>
      <w:r>
        <w:rPr>
          <w:rFonts w:cs="Arial"/>
          <w:color w:val="000000" w:themeColor="text1"/>
        </w:rPr>
        <w:t>with</w:t>
      </w:r>
      <w:r w:rsidRPr="42A28E32">
        <w:rPr>
          <w:rFonts w:cs="Arial"/>
          <w:color w:val="000000" w:themeColor="text1"/>
        </w:rPr>
        <w:t xml:space="preserve"> </w:t>
      </w:r>
      <w:r>
        <w:rPr>
          <w:rFonts w:cs="Arial"/>
          <w:color w:val="000000" w:themeColor="text1"/>
        </w:rPr>
        <w:t xml:space="preserve">Set B, </w:t>
      </w:r>
      <w:r w:rsidRPr="42A28E32">
        <w:rPr>
          <w:rFonts w:cs="Arial"/>
          <w:color w:val="000000" w:themeColor="text1"/>
        </w:rPr>
        <w:t>the</w:t>
      </w:r>
      <w:r>
        <w:rPr>
          <w:rFonts w:cs="Arial"/>
          <w:color w:val="000000" w:themeColor="text1"/>
        </w:rPr>
        <w:t xml:space="preserve"> to be trained</w:t>
      </w:r>
      <w:r w:rsidRPr="42A28E32">
        <w:rPr>
          <w:rFonts w:cs="Arial"/>
          <w:color w:val="000000" w:themeColor="text1"/>
        </w:rPr>
        <w:t xml:space="preserve"> model</w:t>
      </w:r>
      <w:r>
        <w:rPr>
          <w:rFonts w:cs="Arial"/>
          <w:color w:val="000000" w:themeColor="text1"/>
        </w:rPr>
        <w:t xml:space="preserve"> </w:t>
      </w:r>
      <w:r w:rsidRPr="42A28E32">
        <w:rPr>
          <w:rFonts w:cs="Arial"/>
          <w:color w:val="000000" w:themeColor="text1"/>
        </w:rPr>
        <w:t>retains the hidden layers and the output layer</w:t>
      </w:r>
      <w:r>
        <w:rPr>
          <w:rFonts w:cs="Arial"/>
          <w:color w:val="000000" w:themeColor="text1"/>
        </w:rPr>
        <w:t xml:space="preserve"> for various cases considered here</w:t>
      </w:r>
      <w:r w:rsidRPr="42A28E32">
        <w:rPr>
          <w:rFonts w:cs="Arial"/>
          <w:color w:val="000000" w:themeColor="text1"/>
        </w:rPr>
        <w:t>. The NN functions as a classifier, hence</w:t>
      </w:r>
      <w:r>
        <w:rPr>
          <w:rFonts w:cs="Arial"/>
          <w:color w:val="000000" w:themeColor="text1"/>
        </w:rPr>
        <w:t xml:space="preserve"> the output layer is </w:t>
      </w:r>
      <w:r w:rsidRPr="42A28E32">
        <w:rPr>
          <w:rFonts w:cs="Arial"/>
          <w:color w:val="000000" w:themeColor="text1"/>
        </w:rPr>
        <w:t xml:space="preserve">length 32 </w:t>
      </w:r>
      <w:proofErr w:type="spellStart"/>
      <w:r w:rsidRPr="42A28E32">
        <w:rPr>
          <w:rFonts w:cs="Arial"/>
          <w:color w:val="000000" w:themeColor="text1"/>
        </w:rPr>
        <w:t>softmax</w:t>
      </w:r>
      <w:proofErr w:type="spellEnd"/>
      <w:r w:rsidRPr="42A28E32">
        <w:rPr>
          <w:rFonts w:cs="Arial"/>
          <w:color w:val="000000" w:themeColor="text1"/>
        </w:rPr>
        <w:t xml:space="preserve"> </w:t>
      </w:r>
      <w:r>
        <w:rPr>
          <w:rFonts w:cs="Arial"/>
          <w:color w:val="000000" w:themeColor="text1"/>
        </w:rPr>
        <w:t xml:space="preserve">output </w:t>
      </w:r>
      <w:r w:rsidRPr="42A28E32">
        <w:rPr>
          <w:rFonts w:cs="Arial"/>
          <w:color w:val="000000" w:themeColor="text1"/>
        </w:rPr>
        <w:t xml:space="preserve">vector. </w:t>
      </w:r>
      <w:r>
        <w:rPr>
          <w:rFonts w:cs="Arial"/>
          <w:color w:val="000000" w:themeColor="text1"/>
        </w:rPr>
        <w:t xml:space="preserve">The </w:t>
      </w:r>
      <w:r w:rsidRPr="00F06404">
        <w:rPr>
          <w:rFonts w:cs="Arial"/>
          <w:color w:val="000000" w:themeColor="text1"/>
          <w:kern w:val="24"/>
          <w:szCs w:val="20"/>
        </w:rPr>
        <w:t>NN’s input size</w:t>
      </w:r>
      <w:r>
        <w:rPr>
          <w:rFonts w:cs="Arial"/>
          <w:color w:val="000000" w:themeColor="text1"/>
          <w:kern w:val="24"/>
          <w:szCs w:val="20"/>
        </w:rPr>
        <w:t xml:space="preserve"> is</w:t>
      </w:r>
      <w:r w:rsidRPr="00F06404">
        <w:rPr>
          <w:rFonts w:cs="Arial"/>
          <w:color w:val="000000" w:themeColor="text1"/>
          <w:kern w:val="24"/>
          <w:szCs w:val="20"/>
        </w:rPr>
        <w:t xml:space="preserve"> (</w:t>
      </w:r>
      <w:r w:rsidRPr="00917573">
        <w:rPr>
          <w:rFonts w:cs="Arial"/>
          <w:i/>
          <w:iCs/>
          <w:color w:val="000000" w:themeColor="text1"/>
          <w:kern w:val="24"/>
          <w:szCs w:val="20"/>
        </w:rPr>
        <w:t>N</w:t>
      </w:r>
      <w:r w:rsidRPr="00917573">
        <w:rPr>
          <w:rFonts w:cs="Arial"/>
          <w:color w:val="000000" w:themeColor="text1"/>
          <w:kern w:val="24"/>
          <w:szCs w:val="20"/>
          <w:vertAlign w:val="subscript"/>
        </w:rPr>
        <w:t>ip</w:t>
      </w:r>
      <w:r w:rsidRPr="00F06404">
        <w:rPr>
          <w:rFonts w:cs="Arial"/>
          <w:color w:val="000000" w:themeColor="text1"/>
          <w:kern w:val="24"/>
          <w:szCs w:val="20"/>
        </w:rPr>
        <w:t xml:space="preserve">, </w:t>
      </w:r>
      <w:r>
        <w:rPr>
          <w:rFonts w:cs="Arial"/>
          <w:color w:val="000000" w:themeColor="text1"/>
          <w:kern w:val="24"/>
          <w:szCs w:val="20"/>
        </w:rPr>
        <w:t>3</w:t>
      </w:r>
      <w:r w:rsidRPr="00F06404">
        <w:rPr>
          <w:rFonts w:cs="Arial"/>
          <w:color w:val="000000" w:themeColor="text1"/>
          <w:kern w:val="24"/>
          <w:szCs w:val="20"/>
        </w:rPr>
        <w:t>)</w:t>
      </w:r>
      <w:r>
        <w:rPr>
          <w:rFonts w:cs="Arial"/>
          <w:color w:val="000000" w:themeColor="text1"/>
          <w:kern w:val="24"/>
          <w:szCs w:val="20"/>
        </w:rPr>
        <w:t xml:space="preserve">, where </w:t>
      </w:r>
      <w:r w:rsidRPr="00917573">
        <w:rPr>
          <w:rFonts w:cs="Arial"/>
          <w:i/>
          <w:iCs/>
          <w:color w:val="000000" w:themeColor="text1"/>
          <w:kern w:val="24"/>
          <w:szCs w:val="20"/>
        </w:rPr>
        <w:t>N</w:t>
      </w:r>
      <w:r w:rsidRPr="00917573">
        <w:rPr>
          <w:rFonts w:cs="Arial"/>
          <w:color w:val="000000" w:themeColor="text1"/>
          <w:kern w:val="24"/>
          <w:szCs w:val="20"/>
          <w:vertAlign w:val="subscript"/>
        </w:rPr>
        <w:t>ip</w:t>
      </w:r>
      <w:r>
        <w:rPr>
          <w:rFonts w:cs="Arial"/>
          <w:color w:val="000000" w:themeColor="text1"/>
          <w:kern w:val="24"/>
          <w:szCs w:val="20"/>
        </w:rPr>
        <w:t xml:space="preserve"> is the number of selected L1-RSRPs as explained above.</w:t>
      </w:r>
    </w:p>
    <w:p w14:paraId="0648C763" w14:textId="6D96B845" w:rsidR="00974000" w:rsidRPr="00811F88" w:rsidRDefault="009D586A" w:rsidP="00153050">
      <w:pPr>
        <w:rPr>
          <w:rFonts w:cs="Arial"/>
          <w:szCs w:val="20"/>
        </w:rPr>
      </w:pPr>
      <w:r>
        <w:t>For p</w:t>
      </w:r>
      <w:r w:rsidR="004A43DB">
        <w:t>erformance evaluation</w:t>
      </w:r>
      <w:r w:rsidR="00BA51CC">
        <w:t>,</w:t>
      </w:r>
      <w:r w:rsidR="004A43DB">
        <w:t xml:space="preserve"> </w:t>
      </w:r>
      <w:r w:rsidR="006F3BC1">
        <w:t xml:space="preserve">the </w:t>
      </w:r>
      <w:r w:rsidR="00B45404">
        <w:t xml:space="preserve">main </w:t>
      </w:r>
      <w:r w:rsidR="006F3BC1">
        <w:t xml:space="preserve">considered </w:t>
      </w:r>
      <w:r w:rsidR="00963C1F">
        <w:t>KPI is</w:t>
      </w:r>
      <w:r w:rsidR="004A43DB">
        <w:t xml:space="preserve"> the </w:t>
      </w:r>
      <w:r w:rsidR="00A00F9A">
        <w:t xml:space="preserve">mean </w:t>
      </w:r>
      <w:r w:rsidR="003C4887">
        <w:t xml:space="preserve">absolute </w:t>
      </w:r>
      <w:r w:rsidR="00F440E1">
        <w:t>L1-</w:t>
      </w:r>
      <w:r w:rsidR="004A43DB" w:rsidRPr="00917573">
        <w:rPr>
          <w:bCs/>
        </w:rPr>
        <w:t>RSRP difference</w:t>
      </w:r>
      <w:r w:rsidR="009A4308">
        <w:t>,</w:t>
      </w:r>
      <w:r w:rsidR="005504A3">
        <w:t xml:space="preserve"> </w:t>
      </w:r>
      <w:r w:rsidR="005504A3" w:rsidRPr="00AB6BAD">
        <w:rPr>
          <w:rFonts w:cs="Arial"/>
          <w:szCs w:val="20"/>
        </w:rPr>
        <w:t>at the predicting time instance</w:t>
      </w:r>
      <w:r w:rsidR="001163B4">
        <w:rPr>
          <w:rFonts w:cs="Arial"/>
          <w:szCs w:val="20"/>
        </w:rPr>
        <w:t xml:space="preserve">. Two </w:t>
      </w:r>
      <w:r w:rsidR="00CC7219">
        <w:rPr>
          <w:rFonts w:cs="Arial"/>
          <w:szCs w:val="20"/>
        </w:rPr>
        <w:t>cases are separately considered for this,</w:t>
      </w:r>
      <w:r w:rsidR="00D95398">
        <w:rPr>
          <w:rFonts w:cs="Arial"/>
          <w:szCs w:val="20"/>
        </w:rPr>
        <w:t xml:space="preserve"> </w:t>
      </w:r>
    </w:p>
    <w:p w14:paraId="43E0DC32" w14:textId="31483529" w:rsidR="00715EAD" w:rsidRPr="008117C6" w:rsidRDefault="00BC6795" w:rsidP="000123DB">
      <w:pPr>
        <w:pStyle w:val="ListParagraph"/>
        <w:numPr>
          <w:ilvl w:val="0"/>
          <w:numId w:val="52"/>
        </w:numPr>
        <w:rPr>
          <w:rFonts w:cs="Arial"/>
          <w:szCs w:val="20"/>
        </w:rPr>
      </w:pPr>
      <w:r>
        <w:rPr>
          <w:rFonts w:ascii="Arial" w:hAnsi="Arial" w:cs="Arial"/>
          <w:bCs/>
          <w:sz w:val="20"/>
          <w:szCs w:val="20"/>
          <w:lang w:val="en-US"/>
        </w:rPr>
        <w:lastRenderedPageBreak/>
        <w:t xml:space="preserve">difference between </w:t>
      </w:r>
      <w:r w:rsidR="00CA6707" w:rsidRPr="00AB6BAD">
        <w:rPr>
          <w:rFonts w:ascii="Arial" w:hAnsi="Arial" w:cs="Arial"/>
          <w:bCs/>
          <w:sz w:val="20"/>
          <w:szCs w:val="20"/>
        </w:rPr>
        <w:t xml:space="preserve">the </w:t>
      </w:r>
      <w:r w:rsidR="006C587E">
        <w:rPr>
          <w:rFonts w:ascii="Arial" w:hAnsi="Arial" w:cs="Arial"/>
          <w:bCs/>
          <w:sz w:val="20"/>
          <w:szCs w:val="20"/>
          <w:lang w:val="en-US"/>
        </w:rPr>
        <w:t>overall</w:t>
      </w:r>
      <w:r w:rsidR="00CA6707">
        <w:rPr>
          <w:rFonts w:ascii="Arial" w:hAnsi="Arial" w:cs="Arial"/>
          <w:sz w:val="20"/>
          <w:szCs w:val="20"/>
          <w:lang w:val="en-US"/>
        </w:rPr>
        <w:t xml:space="preserve"> </w:t>
      </w:r>
      <w:r w:rsidR="00CA6707" w:rsidRPr="00AB6BAD">
        <w:rPr>
          <w:rFonts w:ascii="Arial" w:hAnsi="Arial" w:cs="Arial"/>
          <w:bCs/>
          <w:sz w:val="20"/>
          <w:szCs w:val="20"/>
        </w:rPr>
        <w:t xml:space="preserve">best beam </w:t>
      </w:r>
      <w:r w:rsidR="00CA6707" w:rsidRPr="00AB6BAD">
        <w:rPr>
          <w:rFonts w:ascii="Arial" w:hAnsi="Arial" w:cs="Arial"/>
          <w:sz w:val="20"/>
          <w:szCs w:val="20"/>
        </w:rPr>
        <w:t xml:space="preserve">of Set A </w:t>
      </w:r>
      <w:r w:rsidR="00CA6707">
        <w:rPr>
          <w:rFonts w:ascii="Arial" w:hAnsi="Arial" w:cs="Arial"/>
          <w:sz w:val="20"/>
          <w:szCs w:val="20"/>
        </w:rPr>
        <w:t xml:space="preserve">and </w:t>
      </w:r>
      <w:r w:rsidR="00D576AF" w:rsidRPr="000123DB">
        <w:rPr>
          <w:rFonts w:ascii="Arial" w:hAnsi="Arial" w:cs="Arial"/>
          <w:sz w:val="20"/>
          <w:szCs w:val="20"/>
        </w:rPr>
        <w:t xml:space="preserve">best </w:t>
      </w:r>
      <w:r w:rsidR="00C01ED9" w:rsidRPr="000123DB">
        <w:rPr>
          <w:rFonts w:ascii="Arial" w:hAnsi="Arial" w:cs="Arial"/>
          <w:sz w:val="20"/>
          <w:szCs w:val="20"/>
        </w:rPr>
        <w:t>predicted beam</w:t>
      </w:r>
      <w:r w:rsidR="00564E66">
        <w:rPr>
          <w:rFonts w:ascii="Arial" w:hAnsi="Arial" w:cs="Arial"/>
          <w:sz w:val="20"/>
          <w:szCs w:val="20"/>
        </w:rPr>
        <w:t xml:space="preserve"> (labelled as </w:t>
      </w:r>
      <w:r w:rsidR="00564E66" w:rsidRPr="000123DB">
        <w:rPr>
          <w:rFonts w:ascii="Arial" w:hAnsi="Arial" w:cs="Arial"/>
          <w:i/>
          <w:sz w:val="20"/>
          <w:szCs w:val="20"/>
        </w:rPr>
        <w:t>model</w:t>
      </w:r>
      <w:r w:rsidR="00564E66">
        <w:rPr>
          <w:rFonts w:ascii="Arial" w:hAnsi="Arial" w:cs="Arial"/>
          <w:sz w:val="20"/>
          <w:szCs w:val="20"/>
        </w:rPr>
        <w:t xml:space="preserve"> in the Figures below)</w:t>
      </w:r>
      <w:r w:rsidR="008C35F3">
        <w:rPr>
          <w:rFonts w:ascii="Arial" w:hAnsi="Arial" w:cs="Arial"/>
          <w:sz w:val="20"/>
          <w:szCs w:val="20"/>
        </w:rPr>
        <w:t>,</w:t>
      </w:r>
    </w:p>
    <w:p w14:paraId="1F42CC87" w14:textId="7B76E159" w:rsidR="009B1669" w:rsidRPr="00006F36" w:rsidRDefault="00E92BA9" w:rsidP="009B42DF">
      <w:pPr>
        <w:pStyle w:val="ListParagraph"/>
        <w:numPr>
          <w:ilvl w:val="0"/>
          <w:numId w:val="52"/>
        </w:numPr>
        <w:rPr>
          <w:lang w:eastAsia="ja-JP"/>
        </w:rPr>
      </w:pPr>
      <w:r w:rsidRPr="002D5704">
        <w:rPr>
          <w:rFonts w:ascii="Arial" w:hAnsi="Arial" w:cs="Arial"/>
          <w:sz w:val="20"/>
          <w:szCs w:val="20"/>
          <w:lang w:val="en-US"/>
        </w:rPr>
        <w:t xml:space="preserve">difference between </w:t>
      </w:r>
      <w:r w:rsidR="00AD7115" w:rsidRPr="002D5704">
        <w:rPr>
          <w:rFonts w:ascii="Arial" w:hAnsi="Arial" w:cs="Arial"/>
          <w:sz w:val="20"/>
          <w:szCs w:val="20"/>
        </w:rPr>
        <w:t xml:space="preserve">the </w:t>
      </w:r>
      <w:r w:rsidR="006C587E" w:rsidRPr="002D5704">
        <w:rPr>
          <w:rFonts w:ascii="Arial" w:hAnsi="Arial" w:cs="Arial"/>
          <w:sz w:val="20"/>
          <w:szCs w:val="20"/>
          <w:lang w:val="en-US"/>
        </w:rPr>
        <w:t>overall</w:t>
      </w:r>
      <w:r w:rsidR="00AD7115" w:rsidRPr="002D5704">
        <w:rPr>
          <w:rFonts w:ascii="Arial" w:hAnsi="Arial" w:cs="Arial"/>
          <w:sz w:val="20"/>
          <w:szCs w:val="20"/>
          <w:lang w:val="en-US"/>
        </w:rPr>
        <w:t xml:space="preserve"> </w:t>
      </w:r>
      <w:r w:rsidR="00AD7115" w:rsidRPr="009B1669">
        <w:rPr>
          <w:rFonts w:ascii="Arial" w:hAnsi="Arial" w:cs="Arial"/>
          <w:sz w:val="20"/>
          <w:szCs w:val="20"/>
        </w:rPr>
        <w:t xml:space="preserve">best beam of Set A and </w:t>
      </w:r>
      <w:r w:rsidR="00C073F3" w:rsidRPr="000123DB">
        <w:rPr>
          <w:rFonts w:ascii="Arial" w:hAnsi="Arial" w:cs="Arial"/>
          <w:sz w:val="20"/>
          <w:szCs w:val="20"/>
        </w:rPr>
        <w:t>best beam</w:t>
      </w:r>
      <w:r w:rsidR="005150F7" w:rsidRPr="009B1669">
        <w:rPr>
          <w:rFonts w:ascii="Arial" w:hAnsi="Arial" w:cs="Arial"/>
          <w:sz w:val="20"/>
          <w:szCs w:val="20"/>
        </w:rPr>
        <w:t xml:space="preserve"> of Set B</w:t>
      </w:r>
      <w:r w:rsidR="00C073F3" w:rsidRPr="000123DB">
        <w:rPr>
          <w:rFonts w:ascii="Arial" w:hAnsi="Arial" w:cs="Arial"/>
          <w:sz w:val="20"/>
          <w:szCs w:val="20"/>
        </w:rPr>
        <w:t xml:space="preserve"> at</w:t>
      </w:r>
      <w:r w:rsidR="00451C87" w:rsidRPr="009B1669">
        <w:rPr>
          <w:rFonts w:ascii="Arial" w:hAnsi="Arial" w:cs="Arial"/>
          <w:sz w:val="20"/>
          <w:szCs w:val="20"/>
        </w:rPr>
        <w:t xml:space="preserve"> time instance</w:t>
      </w:r>
      <w:r w:rsidR="00C073F3" w:rsidRPr="000123DB">
        <w:rPr>
          <w:rFonts w:ascii="Arial" w:hAnsi="Arial" w:cs="Arial"/>
          <w:sz w:val="20"/>
          <w:szCs w:val="20"/>
        </w:rPr>
        <w:t xml:space="preserve"> </w:t>
      </w:r>
      <w:r w:rsidR="00207E7A" w:rsidRPr="000123DB">
        <w:rPr>
          <w:rFonts w:ascii="Arial" w:hAnsi="Arial" w:cs="Arial"/>
          <w:sz w:val="20"/>
          <w:szCs w:val="20"/>
        </w:rPr>
        <w:t>{2}</w:t>
      </w:r>
      <w:r w:rsidR="00CA7EBA" w:rsidRPr="009B1669">
        <w:rPr>
          <w:rFonts w:ascii="Arial" w:hAnsi="Arial" w:cs="Arial"/>
          <w:sz w:val="20"/>
          <w:szCs w:val="20"/>
        </w:rPr>
        <w:t xml:space="preserve"> (labelled as </w:t>
      </w:r>
      <w:r w:rsidR="00CA7EBA" w:rsidRPr="000123DB">
        <w:rPr>
          <w:rFonts w:ascii="Arial" w:hAnsi="Arial" w:cs="Arial"/>
          <w:i/>
          <w:sz w:val="20"/>
          <w:szCs w:val="20"/>
        </w:rPr>
        <w:t>baseline</w:t>
      </w:r>
      <w:r w:rsidR="00CA7EBA" w:rsidRPr="009B1669">
        <w:rPr>
          <w:rFonts w:ascii="Arial" w:hAnsi="Arial" w:cs="Arial"/>
          <w:sz w:val="20"/>
          <w:szCs w:val="20"/>
        </w:rPr>
        <w:t xml:space="preserve"> in the Figures below),</w:t>
      </w:r>
      <w:r w:rsidR="002B4C7D" w:rsidRPr="009B1669">
        <w:rPr>
          <w:rFonts w:ascii="Arial" w:hAnsi="Arial" w:cs="Arial"/>
          <w:sz w:val="20"/>
          <w:szCs w:val="20"/>
        </w:rPr>
        <w:t xml:space="preserve"> i</w:t>
      </w:r>
      <w:r w:rsidR="00FB4DBD" w:rsidRPr="009B1669">
        <w:rPr>
          <w:rFonts w:ascii="Arial" w:hAnsi="Arial" w:cs="Arial"/>
          <w:sz w:val="20"/>
          <w:szCs w:val="20"/>
        </w:rPr>
        <w:t>.</w:t>
      </w:r>
      <w:r w:rsidR="002B4C7D" w:rsidRPr="009B1669">
        <w:rPr>
          <w:rFonts w:ascii="Arial" w:hAnsi="Arial" w:cs="Arial"/>
          <w:sz w:val="20"/>
          <w:szCs w:val="20"/>
        </w:rPr>
        <w:t xml:space="preserve">e., </w:t>
      </w:r>
      <w:r w:rsidR="00FB4DBD" w:rsidRPr="009B1669">
        <w:rPr>
          <w:rFonts w:ascii="Arial" w:hAnsi="Arial" w:cs="Arial"/>
          <w:sz w:val="20"/>
          <w:szCs w:val="20"/>
        </w:rPr>
        <w:t xml:space="preserve">the </w:t>
      </w:r>
      <w:r w:rsidR="00FB4DBD" w:rsidRPr="000123DB">
        <w:rPr>
          <w:rFonts w:ascii="Arial" w:hAnsi="Arial" w:cs="Arial"/>
          <w:i/>
          <w:sz w:val="20"/>
          <w:szCs w:val="20"/>
        </w:rPr>
        <w:t>baseline</w:t>
      </w:r>
      <w:r w:rsidR="00FB4DBD" w:rsidRPr="009B1669">
        <w:rPr>
          <w:rFonts w:ascii="Arial" w:hAnsi="Arial" w:cs="Arial"/>
          <w:sz w:val="20"/>
          <w:szCs w:val="20"/>
        </w:rPr>
        <w:t xml:space="preserve"> assumes that the</w:t>
      </w:r>
      <w:r w:rsidR="00E00F5C" w:rsidRPr="009B1669">
        <w:rPr>
          <w:rFonts w:ascii="Arial" w:hAnsi="Arial" w:cs="Arial"/>
          <w:sz w:val="20"/>
          <w:szCs w:val="20"/>
        </w:rPr>
        <w:t xml:space="preserve"> </w:t>
      </w:r>
      <w:r w:rsidR="00BA1741" w:rsidRPr="009B1669">
        <w:rPr>
          <w:rFonts w:ascii="Arial" w:hAnsi="Arial" w:cs="Arial"/>
          <w:sz w:val="20"/>
          <w:szCs w:val="20"/>
        </w:rPr>
        <w:t xml:space="preserve">best </w:t>
      </w:r>
      <w:r w:rsidR="00517AA8" w:rsidRPr="009B1669">
        <w:rPr>
          <w:rFonts w:ascii="Arial" w:hAnsi="Arial" w:cs="Arial"/>
          <w:sz w:val="20"/>
          <w:szCs w:val="20"/>
        </w:rPr>
        <w:t xml:space="preserve">Set B </w:t>
      </w:r>
      <w:r w:rsidR="00BA1741" w:rsidRPr="009B1669">
        <w:rPr>
          <w:rFonts w:ascii="Arial" w:hAnsi="Arial" w:cs="Arial"/>
          <w:sz w:val="20"/>
          <w:szCs w:val="20"/>
        </w:rPr>
        <w:t>beam at</w:t>
      </w:r>
      <w:r w:rsidR="007035C6" w:rsidRPr="009B1669">
        <w:rPr>
          <w:rFonts w:ascii="Arial" w:hAnsi="Arial" w:cs="Arial"/>
          <w:sz w:val="20"/>
          <w:szCs w:val="20"/>
        </w:rPr>
        <w:t xml:space="preserve"> time</w:t>
      </w:r>
      <w:r w:rsidR="00884281" w:rsidRPr="009B1669">
        <w:rPr>
          <w:rFonts w:ascii="Arial" w:hAnsi="Arial" w:cs="Arial"/>
          <w:sz w:val="20"/>
          <w:szCs w:val="20"/>
        </w:rPr>
        <w:t xml:space="preserve"> instance</w:t>
      </w:r>
      <w:r w:rsidR="00BA1741" w:rsidRPr="009B1669">
        <w:rPr>
          <w:rFonts w:ascii="Arial" w:hAnsi="Arial" w:cs="Arial"/>
          <w:sz w:val="20"/>
          <w:szCs w:val="20"/>
        </w:rPr>
        <w:t xml:space="preserve"> {2} </w:t>
      </w:r>
      <w:r w:rsidR="00E00F5C" w:rsidRPr="009B1669">
        <w:rPr>
          <w:rFonts w:ascii="Arial" w:hAnsi="Arial" w:cs="Arial"/>
          <w:sz w:val="20"/>
          <w:szCs w:val="20"/>
        </w:rPr>
        <w:t xml:space="preserve">is carried over </w:t>
      </w:r>
      <w:r w:rsidR="00F52E35" w:rsidRPr="009B1669">
        <w:rPr>
          <w:rFonts w:ascii="Arial" w:hAnsi="Arial" w:cs="Arial"/>
          <w:sz w:val="20"/>
          <w:szCs w:val="20"/>
        </w:rPr>
        <w:t>as</w:t>
      </w:r>
      <w:r w:rsidR="00E00F5C" w:rsidRPr="009B1669">
        <w:rPr>
          <w:rFonts w:ascii="Arial" w:hAnsi="Arial" w:cs="Arial"/>
          <w:sz w:val="20"/>
          <w:szCs w:val="20"/>
        </w:rPr>
        <w:t xml:space="preserve"> the best beam </w:t>
      </w:r>
      <w:r w:rsidR="005F57B8" w:rsidRPr="009B1669">
        <w:rPr>
          <w:rFonts w:ascii="Arial" w:hAnsi="Arial" w:cs="Arial"/>
          <w:sz w:val="20"/>
          <w:szCs w:val="20"/>
        </w:rPr>
        <w:t>at</w:t>
      </w:r>
      <w:r w:rsidR="00E00F5C" w:rsidRPr="009B1669">
        <w:rPr>
          <w:rFonts w:ascii="Arial" w:hAnsi="Arial" w:cs="Arial"/>
          <w:sz w:val="20"/>
          <w:szCs w:val="20"/>
        </w:rPr>
        <w:t xml:space="preserve"> </w:t>
      </w:r>
      <w:r w:rsidR="00992E95">
        <w:rPr>
          <w:rFonts w:ascii="Arial" w:hAnsi="Arial" w:cs="Arial"/>
          <w:sz w:val="20"/>
          <w:szCs w:val="20"/>
        </w:rPr>
        <w:t>prediction instance</w:t>
      </w:r>
      <w:r w:rsidR="00997E27" w:rsidRPr="009B1669">
        <w:rPr>
          <w:rFonts w:ascii="Arial" w:hAnsi="Arial" w:cs="Arial"/>
          <w:sz w:val="20"/>
          <w:szCs w:val="20"/>
        </w:rPr>
        <w:t>.</w:t>
      </w:r>
      <w:r w:rsidR="003B148C" w:rsidRPr="009B1669">
        <w:rPr>
          <w:rFonts w:ascii="Arial" w:hAnsi="Arial" w:cs="Arial"/>
          <w:sz w:val="20"/>
          <w:szCs w:val="20"/>
        </w:rPr>
        <w:t xml:space="preserve"> </w:t>
      </w:r>
    </w:p>
    <w:p w14:paraId="0B1D7DE5" w14:textId="77777777" w:rsidR="0054102D" w:rsidRDefault="0054102D" w:rsidP="000123DB">
      <w:pPr>
        <w:pStyle w:val="ListParagraph"/>
        <w:rPr>
          <w:lang w:eastAsia="ja-JP"/>
        </w:rPr>
      </w:pPr>
    </w:p>
    <w:p w14:paraId="40CD4736" w14:textId="315601B5" w:rsidR="00E07293" w:rsidRPr="00E53BF9" w:rsidRDefault="00DA1A78" w:rsidP="00480022">
      <w:pPr>
        <w:rPr>
          <w:rFonts w:cs="Arial"/>
          <w:szCs w:val="20"/>
          <w:lang w:eastAsia="ja-JP"/>
        </w:rPr>
      </w:pPr>
      <w:r>
        <w:rPr>
          <w:lang w:eastAsia="ja-JP"/>
        </w:rPr>
        <w:t xml:space="preserve">Another </w:t>
      </w:r>
      <w:r w:rsidR="00B46288">
        <w:rPr>
          <w:lang w:eastAsia="ja-JP"/>
        </w:rPr>
        <w:t>metric</w:t>
      </w:r>
      <w:r w:rsidR="0054102D">
        <w:rPr>
          <w:lang w:eastAsia="ja-JP"/>
        </w:rPr>
        <w:t xml:space="preserve">, which is the </w:t>
      </w:r>
      <w:r w:rsidR="00E236B2">
        <w:rPr>
          <w:lang w:eastAsia="ja-JP"/>
        </w:rPr>
        <w:t xml:space="preserve">CDF of the </w:t>
      </w:r>
      <w:r w:rsidR="00E236B2">
        <w:t>mean absolute L1-</w:t>
      </w:r>
      <w:r w:rsidR="00E236B2" w:rsidRPr="00917573">
        <w:rPr>
          <w:bCs/>
        </w:rPr>
        <w:t>RSRP difference</w:t>
      </w:r>
      <w:r w:rsidR="008C2C38">
        <w:t xml:space="preserve">, is also plotted for the </w:t>
      </w:r>
      <w:r w:rsidR="009B1669">
        <w:t>above-mentioned</w:t>
      </w:r>
      <w:r w:rsidR="00E82DA2">
        <w:t xml:space="preserve"> </w:t>
      </w:r>
      <w:r w:rsidR="00E82DA2" w:rsidRPr="000123DB">
        <w:rPr>
          <w:i/>
        </w:rPr>
        <w:t>baseline</w:t>
      </w:r>
      <w:r w:rsidR="00E82DA2">
        <w:t xml:space="preserve"> and the </w:t>
      </w:r>
      <w:r w:rsidR="00E82DA2" w:rsidRPr="000123DB">
        <w:rPr>
          <w:i/>
        </w:rPr>
        <w:t>model</w:t>
      </w:r>
      <w:r w:rsidR="00524E82">
        <w:t>.</w:t>
      </w:r>
      <w:r w:rsidR="00DD2A55">
        <w:t xml:space="preserve"> </w:t>
      </w:r>
      <w:r w:rsidR="005340EC">
        <w:t xml:space="preserve">Towards the performance evaluation </w:t>
      </w:r>
      <w:proofErr w:type="spellStart"/>
      <w:r w:rsidR="005340EC">
        <w:t>wrt</w:t>
      </w:r>
      <w:proofErr w:type="spellEnd"/>
      <w:r w:rsidR="005340EC">
        <w:t xml:space="preserve"> to the KPIs, </w:t>
      </w:r>
      <w:r w:rsidR="00794BC0">
        <w:t xml:space="preserve">models for </w:t>
      </w:r>
      <w:r w:rsidR="004B0A5B">
        <w:t>Alt</w:t>
      </w:r>
      <w:r w:rsidR="00957A3A">
        <w:t xml:space="preserve"> </w:t>
      </w:r>
      <w:r w:rsidR="004B0A5B">
        <w:t>1</w:t>
      </w:r>
      <w:r w:rsidR="005340EC">
        <w:t xml:space="preserve">, </w:t>
      </w:r>
      <w:r w:rsidR="00957A3A">
        <w:t>Alt 2</w:t>
      </w:r>
      <w:r w:rsidR="005340EC">
        <w:t>, Alt 3 are</w:t>
      </w:r>
      <w:r w:rsidR="00783FE9">
        <w:t xml:space="preserve"> separately </w:t>
      </w:r>
      <w:r w:rsidR="005340EC">
        <w:t>trained and tested</w:t>
      </w:r>
      <w:r w:rsidR="00783FE9">
        <w:t xml:space="preserve">. For Alt 2, a </w:t>
      </w:r>
      <w:r w:rsidR="00A03D96">
        <w:t>16-beam</w:t>
      </w:r>
      <w:r w:rsidR="00783FE9">
        <w:t xml:space="preserve"> fixed pattern</w:t>
      </w:r>
      <w:r w:rsidR="00DA0820">
        <w:t xml:space="preserve"> </w:t>
      </w:r>
      <w:r w:rsidR="00AB77A0">
        <w:t>with</w:t>
      </w:r>
      <w:r w:rsidR="00C47AFB">
        <w:t xml:space="preserve"> </w:t>
      </w:r>
      <w:r w:rsidR="00A03D96">
        <w:t xml:space="preserve">L1-RSRP values </w:t>
      </w:r>
      <w:r w:rsidR="00C404B4">
        <w:t>taken</w:t>
      </w:r>
      <w:r w:rsidR="00EB7781">
        <w:t xml:space="preserve"> from the top 2 rows of </w:t>
      </w:r>
      <w:r w:rsidR="00C47AFB">
        <w:t xml:space="preserve">Figure </w:t>
      </w:r>
      <w:r w:rsidR="000C55B4">
        <w:t>7</w:t>
      </w:r>
      <w:r w:rsidR="00CD5DFD">
        <w:t xml:space="preserve"> </w:t>
      </w:r>
      <w:r w:rsidR="00A774BF">
        <w:t>is considered</w:t>
      </w:r>
      <w:r w:rsidR="00172FD8">
        <w:t>.</w:t>
      </w:r>
    </w:p>
    <w:p w14:paraId="1E9F3652" w14:textId="04D13C66" w:rsidR="006C563E" w:rsidRPr="004065E6" w:rsidRDefault="006C563E" w:rsidP="000123DB">
      <w:pPr>
        <w:rPr>
          <w:rFonts w:cs="Arial"/>
          <w:szCs w:val="20"/>
          <w:lang w:eastAsia="ja-JP"/>
        </w:rPr>
      </w:pPr>
      <w:r>
        <w:t xml:space="preserve">The actual L1-RSRP value </w:t>
      </w:r>
      <w:r w:rsidR="00E53287">
        <w:t>at</w:t>
      </w:r>
      <w:r w:rsidR="00CF2838">
        <w:t xml:space="preserve"> the predicted beam </w:t>
      </w:r>
      <w:r w:rsidR="00360F37">
        <w:t>index</w:t>
      </w:r>
      <w:r w:rsidR="00CF2838">
        <w:t xml:space="preserve"> </w:t>
      </w:r>
      <w:r w:rsidR="00FF75E8">
        <w:t>and</w:t>
      </w:r>
      <w:r w:rsidR="00E53287">
        <w:t xml:space="preserve"> the prediction </w:t>
      </w:r>
      <w:r w:rsidR="002B596A">
        <w:t xml:space="preserve">time </w:t>
      </w:r>
      <w:r w:rsidR="00E53287">
        <w:t xml:space="preserve">instance </w:t>
      </w:r>
      <w:r w:rsidR="00CF2838">
        <w:t xml:space="preserve">is used as the </w:t>
      </w:r>
      <w:r w:rsidR="00836AC2">
        <w:t xml:space="preserve">L1-RSRP </w:t>
      </w:r>
      <w:r w:rsidR="00CF2838">
        <w:t>value for the</w:t>
      </w:r>
      <w:r w:rsidR="00836AC2">
        <w:t xml:space="preserve"> model.</w:t>
      </w:r>
      <w:r w:rsidR="008E3A0C">
        <w:t xml:space="preserve"> Similarly for the baseline, the actual L1-RSRP is read at the carried forward</w:t>
      </w:r>
      <w:r w:rsidR="00E35180">
        <w:t xml:space="preserve"> beam index.</w:t>
      </w:r>
    </w:p>
    <w:p w14:paraId="7E3E6CC5" w14:textId="5BEC280A" w:rsidR="00983B97" w:rsidRDefault="00983B97" w:rsidP="007611FC">
      <w:pPr>
        <w:pStyle w:val="ListParagraph"/>
        <w:jc w:val="center"/>
        <w:rPr>
          <w:lang w:eastAsia="ja-JP"/>
        </w:rPr>
      </w:pPr>
      <w:r w:rsidRPr="00983B97">
        <w:rPr>
          <w:noProof/>
          <w:lang w:eastAsia="ja-JP"/>
        </w:rPr>
        <w:drawing>
          <wp:inline distT="0" distB="0" distL="0" distR="0" wp14:anchorId="498F9D97" wp14:editId="5C475F2F">
            <wp:extent cx="3746806" cy="2526224"/>
            <wp:effectExtent l="0" t="0" r="0" b="1270"/>
            <wp:docPr id="1875552912" name="Picture 187555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56671" cy="253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E584" w14:textId="4703FB00" w:rsidR="007611FC" w:rsidRDefault="00983B97" w:rsidP="000123DB">
      <w:pPr>
        <w:pStyle w:val="ListParagraph"/>
        <w:jc w:val="center"/>
        <w:rPr>
          <w:rFonts w:cs="Arial"/>
          <w:lang w:eastAsia="ja-JP"/>
        </w:rPr>
      </w:pPr>
      <w:r>
        <w:rPr>
          <w:noProof/>
        </w:rPr>
        <mc:AlternateContent>
          <mc:Choice Requires="wps">
            <w:drawing>
              <wp:inline distT="0" distB="0" distL="0" distR="0" wp14:anchorId="7589C332" wp14:editId="60817EC1">
                <wp:extent cx="6120765" cy="395786"/>
                <wp:effectExtent l="0" t="0" r="0" b="4445"/>
                <wp:docPr id="18755528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765" cy="3957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45AA9D" w14:textId="2C53258B" w:rsidR="00983B97" w:rsidRDefault="00983B97" w:rsidP="00983B97">
                            <w:pPr>
                              <w:jc w:val="center"/>
                            </w:pPr>
                            <w:r>
                              <w:t xml:space="preserve">Figure </w:t>
                            </w:r>
                            <w:r w:rsidR="002E49BB">
                              <w:t>8</w:t>
                            </w:r>
                            <w:r>
                              <w:t>), Comparison of the trained models and the corresponding baseline various Set-Bs at different prediction time instances {3, 6</w:t>
                            </w:r>
                            <w:r w:rsidR="00854C7E">
                              <w:t>, 8</w:t>
                            </w:r>
                            <w:r>
                              <w:t xml:space="preserve">}. </w:t>
                            </w:r>
                            <w:proofErr w:type="spellStart"/>
                            <w:r>
                              <w:t>UMa</w:t>
                            </w:r>
                            <w:proofErr w:type="spellEnd"/>
                            <w:r>
                              <w:t xml:space="preserve">, 30 km/h, no UE rotation.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589C332" id="Text Box 2" o:spid="_x0000_s1028" type="#_x0000_t202" style="width:481.95pt;height:31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" filled="f" stroked="f">
                <v:textbox>
                  <w:txbxContent>
                    <w:p w14:paraId="2045AA9D" w14:textId="2C53258B" w:rsidR="00983B97" w:rsidRDefault="00983B97" w:rsidP="00983B97">
                      <w:pPr>
                        <w:jc w:val="center"/>
                      </w:pPr>
                      <w:r>
                        <w:t xml:space="preserve">Figure </w:t>
                      </w:r>
                      <w:r w:rsidR="002E49BB">
                        <w:t>8</w:t>
                      </w:r>
                      <w:r>
                        <w:t>), Comparison of the trained models and the corresponding baseline various Set-Bs at different prediction time instances {3, 6</w:t>
                      </w:r>
                      <w:r w:rsidR="00854C7E">
                        <w:t>, 8</w:t>
                      </w:r>
                      <w:r>
                        <w:t xml:space="preserve">}. </w:t>
                      </w:r>
                      <w:proofErr w:type="spellStart"/>
                      <w:r>
                        <w:t>UMa</w:t>
                      </w:r>
                      <w:proofErr w:type="spellEnd"/>
                      <w:r>
                        <w:t xml:space="preserve">, 30 km/h, no UE rotation.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00F5FAC" w14:textId="77777777" w:rsidR="006B5745" w:rsidRDefault="006B5745" w:rsidP="000123DB">
      <w:pPr>
        <w:pStyle w:val="ListParagraph"/>
        <w:jc w:val="center"/>
        <w:rPr>
          <w:rFonts w:ascii="Arial" w:hAnsi="Arial" w:cs="Arial"/>
          <w:lang w:eastAsia="ja-JP"/>
        </w:rPr>
      </w:pPr>
    </w:p>
    <w:p w14:paraId="5B202EAC" w14:textId="5CD35CFC" w:rsidR="00F6789E" w:rsidRDefault="00F6789E" w:rsidP="006B73A3">
      <w:r>
        <w:t xml:space="preserve">In </w:t>
      </w:r>
      <w:r w:rsidR="006B73A3">
        <w:t xml:space="preserve">Figure </w:t>
      </w:r>
      <w:r w:rsidR="002E49BB">
        <w:t>8</w:t>
      </w:r>
      <w:r w:rsidR="006B73A3">
        <w:t>, by keeping the duration T1 unchanged, prediction is done separately at the time instances {3, 6, 8}, which correspond to the time duration for the best beam evaluation T2 = 40ms,160ms, 240ms respectively. T2 is varied relative to the T1 of training.</w:t>
      </w:r>
      <w:r w:rsidR="002969CC">
        <w:t xml:space="preserve"> </w:t>
      </w:r>
      <w:r w:rsidR="006B73A3">
        <w:t xml:space="preserve">For a given </w:t>
      </w:r>
      <w:r w:rsidR="000C59DC">
        <w:t>inputs</w:t>
      </w:r>
      <w:r w:rsidR="00755836">
        <w:t xml:space="preserve"> </w:t>
      </w:r>
      <w:r w:rsidR="000C59DC">
        <w:t>from S</w:t>
      </w:r>
      <w:r w:rsidR="00BF0517">
        <w:t>et B</w:t>
      </w:r>
      <w:r w:rsidR="00755836">
        <w:t xml:space="preserve"> (16</w:t>
      </w:r>
      <w:r w:rsidR="00A25BA6">
        <w:t xml:space="preserve">, 32 CSI-RS </w:t>
      </w:r>
      <w:r w:rsidR="00755836">
        <w:t xml:space="preserve">beams and </w:t>
      </w:r>
      <w:r w:rsidR="00A25BA6">
        <w:t>8 SSB</w:t>
      </w:r>
      <w:r w:rsidR="00755836">
        <w:t xml:space="preserve"> beams)</w:t>
      </w:r>
      <w:r w:rsidR="006B73A3">
        <w:t xml:space="preserve">, a loss of </w:t>
      </w:r>
      <w:r w:rsidR="000061B5">
        <w:t>approx.</w:t>
      </w:r>
      <w:r w:rsidR="00C90A5D">
        <w:t xml:space="preserve"> </w:t>
      </w:r>
      <w:r w:rsidR="006B73A3">
        <w:t>0.3</w:t>
      </w:r>
      <w:r w:rsidR="00C90A5D">
        <w:t xml:space="preserve"> to 0.5</w:t>
      </w:r>
      <w:r w:rsidR="006B73A3">
        <w:t xml:space="preserve">dB is observed with successive considered T2. </w:t>
      </w:r>
      <w:r w:rsidR="0080122A">
        <w:t>T</w:t>
      </w:r>
      <w:r w:rsidR="005F6F6E">
        <w:t xml:space="preserve">he </w:t>
      </w:r>
      <w:r w:rsidR="00D324A6">
        <w:t>trained model perform</w:t>
      </w:r>
      <w:r w:rsidR="000E5C64">
        <w:t>s reasonably wel</w:t>
      </w:r>
      <w:r w:rsidR="00CB0A85">
        <w:t>l, if a tolerance of 1dB is allowed in the prediction error</w:t>
      </w:r>
      <w:r w:rsidR="00454348">
        <w:t>.</w:t>
      </w:r>
      <w:r w:rsidR="00755836">
        <w:t xml:space="preserve"> The trained model in any case is better than the </w:t>
      </w:r>
      <w:r w:rsidR="00284912">
        <w:t>baseline.</w:t>
      </w:r>
      <w:r w:rsidR="00C975C4">
        <w:t xml:space="preserve"> </w:t>
      </w:r>
    </w:p>
    <w:p w14:paraId="06C3FF0C" w14:textId="77777777" w:rsidR="007611FC" w:rsidRPr="00811F88" w:rsidRDefault="007611FC" w:rsidP="000123DB">
      <w:pPr>
        <w:pStyle w:val="ListParagraph"/>
        <w:rPr>
          <w:lang w:eastAsia="ja-JP"/>
        </w:rPr>
      </w:pPr>
    </w:p>
    <w:p w14:paraId="621DC12F" w14:textId="77777777" w:rsidR="00555B4F" w:rsidRDefault="00555B4F" w:rsidP="00B422B9">
      <w:r w:rsidRPr="0095358F">
        <w:rPr>
          <w:noProof/>
        </w:rPr>
        <w:lastRenderedPageBreak/>
        <w:drawing>
          <wp:inline distT="0" distB="0" distL="0" distR="0" wp14:anchorId="2628E6C4" wp14:editId="1541BB58">
            <wp:extent cx="2998800" cy="2415600"/>
            <wp:effectExtent l="0" t="0" r="0" b="3810"/>
            <wp:docPr id="1875552906" name="Picture 1875552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98800" cy="241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="006C2FE9" w:rsidRPr="006C2FE9">
        <w:rPr>
          <w:noProof/>
        </w:rPr>
        <w:drawing>
          <wp:inline distT="0" distB="0" distL="0" distR="0" wp14:anchorId="4FFD113D" wp14:editId="0376050D">
            <wp:extent cx="2592000" cy="2383200"/>
            <wp:effectExtent l="0" t="0" r="0" b="0"/>
            <wp:docPr id="1875552913" name="Picture 187555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7179C" w14:textId="331CC378" w:rsidR="000E399B" w:rsidRPr="00995693" w:rsidRDefault="0015709F" w:rsidP="00B422B9">
      <w:r>
        <w:rPr>
          <w:noProof/>
        </w:rPr>
        <mc:AlternateContent>
          <mc:Choice Requires="wps">
            <w:drawing>
              <wp:inline distT="0" distB="0" distL="0" distR="0" wp14:anchorId="6998129B" wp14:editId="0A0EB441">
                <wp:extent cx="2866186" cy="540689"/>
                <wp:effectExtent l="0" t="0" r="0" b="5715"/>
                <wp:docPr id="18755529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6186" cy="5406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F4339" w14:textId="1CD3C66D" w:rsidR="0015709F" w:rsidRDefault="0015709F" w:rsidP="0015709F">
                            <w:r>
                              <w:t xml:space="preserve">Figure </w:t>
                            </w:r>
                            <w:r w:rsidR="007D65C1">
                              <w:t>9a</w:t>
                            </w:r>
                            <w:r>
                              <w:t xml:space="preserve">). Comparison of the trained models and the baseline for various Set-Bs at </w:t>
                            </w:r>
                            <w:proofErr w:type="gramStart"/>
                            <w:r>
                              <w:t xml:space="preserve">the </w:t>
                            </w:r>
                            <w:r w:rsidR="00671DCC">
                              <w:t xml:space="preserve"> </w:t>
                            </w:r>
                            <w:r>
                              <w:t>prediction</w:t>
                            </w:r>
                            <w:proofErr w:type="gramEnd"/>
                            <w:r>
                              <w:t xml:space="preserve"> time instances 3 (T2=40ms). </w:t>
                            </w:r>
                            <w:proofErr w:type="spellStart"/>
                            <w:r>
                              <w:t>UMa</w:t>
                            </w:r>
                            <w:proofErr w:type="spellEnd"/>
                            <w:r>
                              <w:t>, 30 km/h, no UE rotation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998129B" id="_x0000_s1029" type="#_x0000_t202" style="width:225.7pt;height:4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" stroked="f">
                <v:textbox style="mso-fit-shape-to-text:t">
                  <w:txbxContent>
                    <w:p w14:paraId="67AF4339" w14:textId="1CD3C66D" w:rsidR="0015709F" w:rsidRDefault="0015709F" w:rsidP="0015709F">
                      <w:r>
                        <w:t xml:space="preserve">Figure </w:t>
                      </w:r>
                      <w:r w:rsidR="007D65C1">
                        <w:t>9a</w:t>
                      </w:r>
                      <w:r>
                        <w:t xml:space="preserve">). Comparison of the trained models and the baseline for various Set-Bs at </w:t>
                      </w:r>
                      <w:proofErr w:type="gramStart"/>
                      <w:r>
                        <w:t xml:space="preserve">the </w:t>
                      </w:r>
                      <w:r w:rsidR="00671DCC">
                        <w:t xml:space="preserve"> </w:t>
                      </w:r>
                      <w:r>
                        <w:t>prediction</w:t>
                      </w:r>
                      <w:proofErr w:type="gramEnd"/>
                      <w:r>
                        <w:t xml:space="preserve"> time instances 3 (T2=40ms). </w:t>
                      </w:r>
                      <w:proofErr w:type="spellStart"/>
                      <w:r>
                        <w:t>UMa</w:t>
                      </w:r>
                      <w:proofErr w:type="spellEnd"/>
                      <w:r>
                        <w:t>, 30 km/h, no UE rotation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995693">
        <w:t xml:space="preserve"> </w:t>
      </w:r>
      <w:r w:rsidR="00671DCC">
        <w:t xml:space="preserve">     </w:t>
      </w:r>
      <w:r w:rsidR="00995693">
        <w:rPr>
          <w:noProof/>
        </w:rPr>
        <mc:AlternateContent>
          <mc:Choice Requires="wps">
            <w:drawing>
              <wp:inline distT="0" distB="0" distL="0" distR="0" wp14:anchorId="4345710E" wp14:editId="2BF7C0A2">
                <wp:extent cx="2792537" cy="540689"/>
                <wp:effectExtent l="0" t="0" r="8255" b="5715"/>
                <wp:docPr id="18755529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2537" cy="5406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C3D55" w14:textId="638A7AD0" w:rsidR="00995693" w:rsidRPr="005C0A26" w:rsidRDefault="00995693" w:rsidP="00995693">
                            <w:r>
                              <w:t xml:space="preserve">Figure </w:t>
                            </w:r>
                            <w:r w:rsidR="007D65C1">
                              <w:t>9b</w:t>
                            </w:r>
                            <w:r>
                              <w:t xml:space="preserve">). </w:t>
                            </w:r>
                            <w:r w:rsidR="005C0A26">
                              <w:t>99</w:t>
                            </w:r>
                            <w:r w:rsidR="00BC238D" w:rsidRPr="000123DB">
                              <w:rPr>
                                <w:vertAlign w:val="superscript"/>
                              </w:rPr>
                              <w:t>th</w:t>
                            </w:r>
                            <w:r w:rsidR="00BC238D">
                              <w:t xml:space="preserve"> </w:t>
                            </w:r>
                            <w:r w:rsidR="005C0A26">
                              <w:t>and 95</w:t>
                            </w:r>
                            <w:r w:rsidR="00BC238D" w:rsidRPr="000123DB">
                              <w:rPr>
                                <w:vertAlign w:val="superscript"/>
                              </w:rPr>
                              <w:t>th</w:t>
                            </w:r>
                            <w:r w:rsidR="005C0A26">
                              <w:t xml:space="preserve"> </w:t>
                            </w:r>
                            <w:r w:rsidR="003B422A">
                              <w:t>percentiles</w:t>
                            </w:r>
                            <w:r w:rsidR="005C0A26">
                              <w:t xml:space="preserve"> for the plots in Figure </w:t>
                            </w:r>
                            <w:r w:rsidR="007D65C1">
                              <w:t>9a</w:t>
                            </w:r>
                            <w:r w:rsidR="005C0A26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345710E" id="_x0000_s1030" type="#_x0000_t202" style="width:219.9pt;height:4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" stroked="f">
                <v:textbox style="mso-fit-shape-to-text:t">
                  <w:txbxContent>
                    <w:p w14:paraId="3EDC3D55" w14:textId="638A7AD0" w:rsidR="00995693" w:rsidRPr="005C0A26" w:rsidRDefault="00995693" w:rsidP="00995693">
                      <w:r>
                        <w:t xml:space="preserve">Figure </w:t>
                      </w:r>
                      <w:r w:rsidR="007D65C1">
                        <w:t>9b</w:t>
                      </w:r>
                      <w:r>
                        <w:t xml:space="preserve">). </w:t>
                      </w:r>
                      <w:r w:rsidR="005C0A26">
                        <w:t>99</w:t>
                      </w:r>
                      <w:r w:rsidR="00BC238D" w:rsidRPr="000123DB">
                        <w:rPr>
                          <w:vertAlign w:val="superscript"/>
                        </w:rPr>
                        <w:t>th</w:t>
                      </w:r>
                      <w:r w:rsidR="00BC238D">
                        <w:t xml:space="preserve"> </w:t>
                      </w:r>
                      <w:r w:rsidR="005C0A26">
                        <w:t>and 95</w:t>
                      </w:r>
                      <w:r w:rsidR="00BC238D" w:rsidRPr="000123DB">
                        <w:rPr>
                          <w:vertAlign w:val="superscript"/>
                        </w:rPr>
                        <w:t>th</w:t>
                      </w:r>
                      <w:r w:rsidR="005C0A26">
                        <w:t xml:space="preserve"> </w:t>
                      </w:r>
                      <w:r w:rsidR="003B422A">
                        <w:t>percentiles</w:t>
                      </w:r>
                      <w:r w:rsidR="005C0A26">
                        <w:t xml:space="preserve"> for the plots in Figure </w:t>
                      </w:r>
                      <w:r w:rsidR="007D65C1">
                        <w:t>9a</w:t>
                      </w:r>
                      <w:r w:rsidR="005C0A26"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3327428" w14:textId="0AA2F696" w:rsidR="002D3FBB" w:rsidRPr="002D3FBB" w:rsidRDefault="002D3FBB" w:rsidP="00B422B9">
      <w:r>
        <w:t xml:space="preserve">Figure </w:t>
      </w:r>
      <w:r w:rsidR="002A244F">
        <w:t>8</w:t>
      </w:r>
      <w:r>
        <w:t xml:space="preserve"> shows </w:t>
      </w:r>
      <w:r w:rsidR="00625A74">
        <w:t>a metric that reflects the a</w:t>
      </w:r>
      <w:r>
        <w:t xml:space="preserve">verage </w:t>
      </w:r>
      <w:r w:rsidR="00276F0A">
        <w:t>performance.</w:t>
      </w:r>
      <w:r w:rsidR="00B92FEA">
        <w:t xml:space="preserve"> F</w:t>
      </w:r>
      <w:r>
        <w:t xml:space="preserve">or a better understanding of the </w:t>
      </w:r>
      <w:r w:rsidR="007351BB">
        <w:t xml:space="preserve">performance </w:t>
      </w:r>
      <w:r w:rsidR="00735B13">
        <w:t>deviation fr</w:t>
      </w:r>
      <w:r w:rsidR="000D0668">
        <w:t>om</w:t>
      </w:r>
      <w:r w:rsidR="00735B13">
        <w:t xml:space="preserve"> the optimal</w:t>
      </w:r>
      <w:r w:rsidR="00EE6248">
        <w:t xml:space="preserve">, the instantaneous prediction values need to be </w:t>
      </w:r>
      <w:r w:rsidR="004B26D0">
        <w:t>considered</w:t>
      </w:r>
      <w:r w:rsidR="00EE6248">
        <w:t xml:space="preserve">. For this, </w:t>
      </w:r>
      <w:r w:rsidR="007E4268">
        <w:t xml:space="preserve">the </w:t>
      </w:r>
      <w:proofErr w:type="spellStart"/>
      <w:r w:rsidR="007E4268">
        <w:t>cdf</w:t>
      </w:r>
      <w:proofErr w:type="spellEnd"/>
      <w:r w:rsidR="007E4268">
        <w:t xml:space="preserve"> of the predicted L1-RSRP</w:t>
      </w:r>
      <w:r w:rsidR="009E7EEF">
        <w:t xml:space="preserve">s is shown in Figure </w:t>
      </w:r>
      <w:r w:rsidR="00B41D00">
        <w:t xml:space="preserve">9a </w:t>
      </w:r>
      <w:r w:rsidR="009E7EEF">
        <w:t>and the corresponding 95</w:t>
      </w:r>
      <w:r w:rsidR="00861360">
        <w:t xml:space="preserve"> </w:t>
      </w:r>
      <w:r w:rsidR="005C002E">
        <w:t xml:space="preserve">percentile </w:t>
      </w:r>
      <w:r w:rsidR="00861360">
        <w:t>(</w:t>
      </w:r>
      <w:r w:rsidR="005C002E">
        <w:t xml:space="preserve">for </w:t>
      </w:r>
      <w:r w:rsidR="00861360">
        <w:t>5 %</w:t>
      </w:r>
      <w:r w:rsidR="006061B1">
        <w:t>worst UEs</w:t>
      </w:r>
      <w:r w:rsidR="00861360">
        <w:t>)</w:t>
      </w:r>
      <w:r w:rsidR="00BC1BBF">
        <w:t xml:space="preserve">, 99 </w:t>
      </w:r>
      <w:r w:rsidR="00DD13C1">
        <w:t>percentiles</w:t>
      </w:r>
      <w:r w:rsidR="00BC1BBF">
        <w:t xml:space="preserve"> </w:t>
      </w:r>
      <w:r w:rsidR="0033572B">
        <w:t>(</w:t>
      </w:r>
      <w:r w:rsidR="0060503A">
        <w:t xml:space="preserve">for </w:t>
      </w:r>
      <w:r w:rsidR="0033572B">
        <w:t xml:space="preserve">1% </w:t>
      </w:r>
      <w:r w:rsidR="006061B1">
        <w:t>worst UEs</w:t>
      </w:r>
      <w:r w:rsidR="00AC2410">
        <w:t>)</w:t>
      </w:r>
      <w:r w:rsidR="00E42CF5">
        <w:t xml:space="preserve"> </w:t>
      </w:r>
      <w:r w:rsidR="00A96ADA">
        <w:t>are</w:t>
      </w:r>
      <w:r w:rsidR="00BC1BBF">
        <w:t xml:space="preserve"> shown in Figure </w:t>
      </w:r>
      <w:r w:rsidR="00B41D00">
        <w:t>9b</w:t>
      </w:r>
      <w:r w:rsidR="00BC1BBF">
        <w:t>.</w:t>
      </w:r>
      <w:r>
        <w:t xml:space="preserve"> </w:t>
      </w:r>
    </w:p>
    <w:p w14:paraId="42B23A07" w14:textId="5760DCAB" w:rsidR="006218EA" w:rsidRPr="006218EA" w:rsidRDefault="00BF5581" w:rsidP="00B422B9">
      <w:r>
        <w:t xml:space="preserve">For various Set Bs, </w:t>
      </w:r>
      <w:r w:rsidR="008209BD">
        <w:t>t</w:t>
      </w:r>
      <w:r w:rsidR="006218EA">
        <w:t xml:space="preserve">he 5% </w:t>
      </w:r>
      <w:r w:rsidR="0062275D">
        <w:t>worst UEs</w:t>
      </w:r>
      <w:r w:rsidR="007C5C5F">
        <w:t xml:space="preserve"> have a </w:t>
      </w:r>
      <w:r w:rsidR="00950A87">
        <w:t xml:space="preserve">performance deviation of </w:t>
      </w:r>
      <w:r w:rsidR="00F90B11">
        <w:t>1.7dB to 3dB</w:t>
      </w:r>
      <w:r w:rsidR="00FB0056">
        <w:t>, while the</w:t>
      </w:r>
      <w:r w:rsidR="00A4144F">
        <w:t xml:space="preserve"> </w:t>
      </w:r>
      <w:r w:rsidR="00485EAF">
        <w:t xml:space="preserve">1% </w:t>
      </w:r>
      <w:r w:rsidR="000F5C54">
        <w:t>worst UEs</w:t>
      </w:r>
      <w:r w:rsidR="00485EAF">
        <w:t xml:space="preserve"> suffer from a higher deviation of 5.7dB to </w:t>
      </w:r>
      <w:r w:rsidR="0085174A">
        <w:t>9.9dB</w:t>
      </w:r>
      <w:r w:rsidR="003C4F46">
        <w:t>.</w:t>
      </w:r>
      <w:r w:rsidR="00055838">
        <w:t xml:space="preserve"> </w:t>
      </w:r>
      <w:r w:rsidR="001837EE">
        <w:t xml:space="preserve">The large L1-RSRP error in the lower percentiles may motivate TX-beam prediction for UEs with high reliability </w:t>
      </w:r>
      <w:r w:rsidR="00373AF6">
        <w:t>requirements</w:t>
      </w:r>
      <w:r w:rsidR="00C46001">
        <w:t xml:space="preserve">, </w:t>
      </w:r>
      <w:proofErr w:type="gramStart"/>
      <w:r w:rsidR="00C46001">
        <w:t>in order to</w:t>
      </w:r>
      <w:proofErr w:type="gramEnd"/>
      <w:r w:rsidR="00C46001">
        <w:t xml:space="preserve"> mitigate a large drop in signal quality</w:t>
      </w:r>
      <w:r w:rsidR="00373AF6">
        <w:t xml:space="preserve">. </w:t>
      </w:r>
    </w:p>
    <w:p w14:paraId="0CAD0D9F" w14:textId="7DA95B83" w:rsidR="008976F1" w:rsidRDefault="007611FC" w:rsidP="00BA3D83">
      <w:r>
        <w:t xml:space="preserve"> </w:t>
      </w:r>
      <w:r w:rsidRPr="008976F1">
        <w:rPr>
          <w:noProof/>
        </w:rPr>
        <w:drawing>
          <wp:inline distT="0" distB="0" distL="0" distR="0" wp14:anchorId="75F6F754" wp14:editId="1E7B4056">
            <wp:extent cx="2880000" cy="2041200"/>
            <wp:effectExtent l="0" t="0" r="0" b="0"/>
            <wp:docPr id="1875552910" name="Picture 187555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93B65" w14:textId="77777777" w:rsidR="00A042D2" w:rsidRDefault="006E77C6" w:rsidP="00BA3D83">
      <w: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0F78966C" wp14:editId="202F5DB7">
                <wp:extent cx="2860244" cy="540689"/>
                <wp:effectExtent l="0" t="0" r="0" b="0"/>
                <wp:docPr id="18755529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0244" cy="5406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D9F5F" w14:textId="5E728597" w:rsidR="006E77C6" w:rsidRDefault="006E77C6" w:rsidP="006E77C6">
                            <w:r>
                              <w:t xml:space="preserve">Figure </w:t>
                            </w:r>
                            <w:r w:rsidR="00E531E8">
                              <w:t>10</w:t>
                            </w:r>
                            <w:r>
                              <w:t>). Comparison of the trained models for various Set-Bs at the prediction time instance 3 (T2=40ms) and different scenarios.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F78966C" id="_x0000_s1031" type="#_x0000_t202" style="width:225.2pt;height:4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" stroked="f">
                <v:textbox style="mso-fit-shape-to-text:t">
                  <w:txbxContent>
                    <w:p w14:paraId="0DAD9F5F" w14:textId="5E728597" w:rsidR="006E77C6" w:rsidRDefault="006E77C6" w:rsidP="006E77C6">
                      <w:r>
                        <w:t xml:space="preserve">Figure </w:t>
                      </w:r>
                      <w:r w:rsidR="00E531E8">
                        <w:t>10</w:t>
                      </w:r>
                      <w:r>
                        <w:t>). Comparison of the trained models for various Set-Bs at the prediction time instance 3 (T2=40ms) and different scenarios.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8A80F68" w14:textId="37287B0A" w:rsidR="004F40AB" w:rsidRDefault="00AB375C" w:rsidP="00BA3D83">
      <w:r>
        <w:t xml:space="preserve">In addition </w:t>
      </w:r>
      <w:r w:rsidR="00367299">
        <w:t>to</w:t>
      </w:r>
      <w:r>
        <w:t xml:space="preserve"> the straight</w:t>
      </w:r>
      <w:r w:rsidR="00DD5319">
        <w:t>-</w:t>
      </w:r>
      <w:r>
        <w:t>line movement, UE</w:t>
      </w:r>
      <w:r w:rsidR="00105659">
        <w:t>’s</w:t>
      </w:r>
      <w:r>
        <w:t xml:space="preserve"> rotation about its own axis </w:t>
      </w:r>
      <w:r w:rsidR="00003FFE">
        <w:t>and UE’s velocity</w:t>
      </w:r>
      <w:r>
        <w:t xml:space="preserve"> </w:t>
      </w:r>
      <w:r w:rsidR="00003FFE">
        <w:t>are</w:t>
      </w:r>
      <w:r>
        <w:t xml:space="preserve"> </w:t>
      </w:r>
      <w:r w:rsidR="001029BA">
        <w:t xml:space="preserve">also </w:t>
      </w:r>
      <w:r>
        <w:t>important consideration</w:t>
      </w:r>
      <w:r w:rsidR="00C122EB">
        <w:t>s</w:t>
      </w:r>
      <w:r>
        <w:t xml:space="preserve"> for </w:t>
      </w:r>
      <w:r w:rsidR="00143133">
        <w:t>studying</w:t>
      </w:r>
      <w:r>
        <w:t xml:space="preserve"> L1/L2 mobility.</w:t>
      </w:r>
      <w:r w:rsidR="00706D2B">
        <w:t xml:space="preserve"> </w:t>
      </w:r>
      <w:r w:rsidR="00017D95">
        <w:t xml:space="preserve">For this, </w:t>
      </w:r>
      <w:r w:rsidR="00380F86">
        <w:t xml:space="preserve">a </w:t>
      </w:r>
      <w:r w:rsidR="007873D7">
        <w:t xml:space="preserve">UE rotation </w:t>
      </w:r>
      <w:r w:rsidR="00617D68">
        <w:t>of 60 deg</w:t>
      </w:r>
      <w:r w:rsidR="00377899">
        <w:t>rees</w:t>
      </w:r>
      <w:r w:rsidR="00617D68">
        <w:t xml:space="preserve"> /sec (</w:t>
      </w:r>
      <w:r w:rsidR="00377899">
        <w:t>=</w:t>
      </w:r>
      <w:r w:rsidR="00617D68">
        <w:t>10 rotations</w:t>
      </w:r>
      <w:r w:rsidR="00377899">
        <w:t xml:space="preserve"> / minute</w:t>
      </w:r>
      <w:r w:rsidR="00617D68">
        <w:t xml:space="preserve">) </w:t>
      </w:r>
      <w:r w:rsidR="00A620FB">
        <w:t>and</w:t>
      </w:r>
      <w:r w:rsidR="00F33F26">
        <w:t xml:space="preserve"> an increased UE velocity to 60km/h </w:t>
      </w:r>
      <w:r w:rsidR="00A16032">
        <w:t>were</w:t>
      </w:r>
      <w:r w:rsidR="00F33F26">
        <w:t xml:space="preserve"> separate</w:t>
      </w:r>
      <w:r w:rsidR="00FD7417">
        <w:t>l</w:t>
      </w:r>
      <w:r w:rsidR="00F33F26">
        <w:t>y included</w:t>
      </w:r>
      <w:r w:rsidR="00532EC3">
        <w:t xml:space="preserve"> to</w:t>
      </w:r>
      <w:r w:rsidR="00140C71">
        <w:t xml:space="preserve"> the </w:t>
      </w:r>
      <w:proofErr w:type="spellStart"/>
      <w:r w:rsidR="00140C71">
        <w:t>UMa</w:t>
      </w:r>
      <w:proofErr w:type="spellEnd"/>
      <w:r w:rsidR="00140C71">
        <w:t xml:space="preserve"> scenario </w:t>
      </w:r>
      <w:r w:rsidR="00532EC3">
        <w:t>of</w:t>
      </w:r>
      <w:r w:rsidR="00140C71">
        <w:t xml:space="preserve"> Figure </w:t>
      </w:r>
      <w:r w:rsidR="003E16BD">
        <w:t>8</w:t>
      </w:r>
      <w:r w:rsidR="003876CF">
        <w:t xml:space="preserve">. </w:t>
      </w:r>
      <w:r w:rsidR="00B73145">
        <w:t xml:space="preserve">Figure </w:t>
      </w:r>
      <w:r w:rsidR="00C12523">
        <w:t>10</w:t>
      </w:r>
      <w:r w:rsidR="005B2FCD">
        <w:t xml:space="preserve"> provides the comparison that these </w:t>
      </w:r>
      <w:r w:rsidR="00341997">
        <w:t>cases</w:t>
      </w:r>
      <w:r w:rsidR="00022110">
        <w:t xml:space="preserve">. </w:t>
      </w:r>
      <w:r w:rsidR="00BF6059">
        <w:t xml:space="preserve">Since the assumption of the UE using its best </w:t>
      </w:r>
      <w:r w:rsidR="000F5C54">
        <w:t xml:space="preserve">RX </w:t>
      </w:r>
      <w:r w:rsidR="00BF6059">
        <w:t>beam</w:t>
      </w:r>
      <w:r w:rsidR="00035010">
        <w:t xml:space="preserve"> has been made, there is no </w:t>
      </w:r>
      <w:r w:rsidR="000F5C54">
        <w:t xml:space="preserve">large </w:t>
      </w:r>
      <w:r w:rsidR="00035010">
        <w:t xml:space="preserve">performance difference </w:t>
      </w:r>
      <w:r w:rsidR="00022110">
        <w:t xml:space="preserve">between </w:t>
      </w:r>
      <w:r w:rsidR="001F18A5">
        <w:t>(30km/h, 0deg/sec) and (30km/h, 60deg/sec)</w:t>
      </w:r>
      <w:r w:rsidR="00D84FB9">
        <w:t xml:space="preserve">. </w:t>
      </w:r>
      <w:r w:rsidR="00C1207D">
        <w:t xml:space="preserve">Further, the increased UE velocity </w:t>
      </w:r>
      <w:r w:rsidR="00DD221E">
        <w:t>from 30km</w:t>
      </w:r>
      <w:r w:rsidR="00577657">
        <w:t>/</w:t>
      </w:r>
      <w:r w:rsidR="00DD221E">
        <w:t>h to 60km</w:t>
      </w:r>
      <w:r w:rsidR="00577657">
        <w:t>/</w:t>
      </w:r>
      <w:r w:rsidR="00DD221E">
        <w:t xml:space="preserve">h </w:t>
      </w:r>
      <w:r w:rsidR="00C1207D">
        <w:t xml:space="preserve">may lead to </w:t>
      </w:r>
      <w:r w:rsidR="00D523DB">
        <w:t xml:space="preserve">an </w:t>
      </w:r>
      <w:r w:rsidR="00C1207D">
        <w:t>increased number of beam switches</w:t>
      </w:r>
      <w:r w:rsidR="00715667">
        <w:t xml:space="preserve"> over </w:t>
      </w:r>
      <w:r w:rsidR="00B67277">
        <w:t xml:space="preserve">both training and </w:t>
      </w:r>
      <w:r w:rsidR="00260989">
        <w:t>prediction</w:t>
      </w:r>
      <w:r w:rsidR="00715667">
        <w:t xml:space="preserve"> time</w:t>
      </w:r>
      <w:r w:rsidR="00E76760">
        <w:t xml:space="preserve"> windows</w:t>
      </w:r>
      <w:r w:rsidR="00124664">
        <w:t>.</w:t>
      </w:r>
      <w:r w:rsidR="00CD31CE">
        <w:t xml:space="preserve"> </w:t>
      </w:r>
      <w:r w:rsidR="0047255C">
        <w:t>This likely manifest</w:t>
      </w:r>
      <w:r w:rsidR="007101D3">
        <w:t xml:space="preserve">s </w:t>
      </w:r>
      <w:r w:rsidR="0047255C">
        <w:t xml:space="preserve">to </w:t>
      </w:r>
      <w:r w:rsidR="00525689">
        <w:t xml:space="preserve">a performance loss in </w:t>
      </w:r>
      <w:r w:rsidR="00525689">
        <w:lastRenderedPageBreak/>
        <w:t>(</w:t>
      </w:r>
      <w:r w:rsidR="001269D4">
        <w:t>6</w:t>
      </w:r>
      <w:r w:rsidR="00525689">
        <w:t xml:space="preserve">0km/h, 0deg/sec) </w:t>
      </w:r>
      <w:r w:rsidR="001B2237">
        <w:t>when compared to (</w:t>
      </w:r>
      <w:r w:rsidR="001269D4">
        <w:t>3</w:t>
      </w:r>
      <w:r w:rsidR="001B2237">
        <w:t>0km/h, 0deg/sec)</w:t>
      </w:r>
      <w:r w:rsidR="007C7B2A">
        <w:t>.</w:t>
      </w:r>
      <w:r w:rsidR="001B2237">
        <w:t xml:space="preserve"> </w:t>
      </w:r>
      <w:r w:rsidR="00870ED3">
        <w:t>In conclusion the following two major observations are made:</w:t>
      </w:r>
    </w:p>
    <w:p w14:paraId="5FC20265" w14:textId="62D24A41" w:rsidR="00E75CE1" w:rsidRPr="00E75CE1" w:rsidRDefault="000C2FE2" w:rsidP="00593B25">
      <w:pPr>
        <w:pStyle w:val="Observation"/>
        <w:rPr>
          <w:lang w:val="en-GB"/>
        </w:rPr>
      </w:pPr>
      <w:bookmarkStart w:id="47" w:name="_Toc118722167"/>
      <w:r>
        <w:t xml:space="preserve">The observed </w:t>
      </w:r>
      <w:r w:rsidR="00816098">
        <w:t>p</w:t>
      </w:r>
      <w:r w:rsidR="00E75CE1">
        <w:t xml:space="preserve">rediction performance improvement over baseline </w:t>
      </w:r>
      <w:r w:rsidR="008F517A">
        <w:t xml:space="preserve">when number of beams in set B is </w:t>
      </w:r>
      <w:r w:rsidR="00117A50">
        <w:t>&lt;=</w:t>
      </w:r>
      <w:r w:rsidR="008C39BA">
        <w:t>16</w:t>
      </w:r>
      <w:r w:rsidR="00117A50">
        <w:t xml:space="preserve"> is mainly due to </w:t>
      </w:r>
      <w:r w:rsidR="00816098">
        <w:t xml:space="preserve">the </w:t>
      </w:r>
      <w:r w:rsidR="00117A50">
        <w:t>spatial domain prediction</w:t>
      </w:r>
      <w:r w:rsidR="00B854C3">
        <w:t xml:space="preserve"> ability</w:t>
      </w:r>
      <w:bookmarkEnd w:id="47"/>
      <w:r w:rsidR="00B854C3">
        <w:t xml:space="preserve"> </w:t>
      </w:r>
    </w:p>
    <w:p w14:paraId="09F0431C" w14:textId="1BA20849" w:rsidR="00B4024A" w:rsidRPr="002B2A03" w:rsidRDefault="007C5476" w:rsidP="00593B25">
      <w:pPr>
        <w:pStyle w:val="Observation"/>
        <w:rPr>
          <w:lang w:val="en-GB"/>
        </w:rPr>
      </w:pPr>
      <w:bookmarkStart w:id="48" w:name="_Toc118722168"/>
      <w:r>
        <w:t>With</w:t>
      </w:r>
      <w:r w:rsidR="00522DA1">
        <w:t xml:space="preserve"> set</w:t>
      </w:r>
      <w:r w:rsidR="00956FB9">
        <w:t xml:space="preserve"> </w:t>
      </w:r>
      <w:r w:rsidR="00522DA1">
        <w:t>A equal to set</w:t>
      </w:r>
      <w:r w:rsidR="00956FB9">
        <w:t xml:space="preserve"> </w:t>
      </w:r>
      <w:r w:rsidR="00522DA1">
        <w:t>B</w:t>
      </w:r>
      <w:r w:rsidR="002B15B3">
        <w:t xml:space="preserve"> and</w:t>
      </w:r>
      <w:r>
        <w:t xml:space="preserve"> </w:t>
      </w:r>
      <w:r w:rsidR="00214D81">
        <w:t xml:space="preserve">having </w:t>
      </w:r>
      <w:r w:rsidR="00B4024A">
        <w:t>30</w:t>
      </w:r>
      <w:r w:rsidR="00A403F4">
        <w:t>/60</w:t>
      </w:r>
      <w:r w:rsidR="00B4024A">
        <w:t xml:space="preserve"> km/h straight line moving UE</w:t>
      </w:r>
      <w:r w:rsidR="00214D81">
        <w:t>s</w:t>
      </w:r>
      <w:r w:rsidR="00B4024A">
        <w:t xml:space="preserve"> </w:t>
      </w:r>
      <w:r w:rsidR="0080211B">
        <w:t>with/without</w:t>
      </w:r>
      <w:r w:rsidR="00B4024A">
        <w:t xml:space="preserve"> rotation, AI/ML</w:t>
      </w:r>
      <w:r w:rsidR="00CA1205">
        <w:t xml:space="preserve"> temporal </w:t>
      </w:r>
      <w:r w:rsidR="00137060">
        <w:t xml:space="preserve">TX beam </w:t>
      </w:r>
      <w:r w:rsidR="00B4024A">
        <w:t xml:space="preserve">prediction </w:t>
      </w:r>
      <w:r>
        <w:t>at T2=40</w:t>
      </w:r>
      <w:r w:rsidR="00800C1B">
        <w:t>ms, 160</w:t>
      </w:r>
      <w:proofErr w:type="gramStart"/>
      <w:r w:rsidR="00800C1B">
        <w:t>ms ,</w:t>
      </w:r>
      <w:proofErr w:type="gramEnd"/>
      <w:r w:rsidR="00800C1B">
        <w:t xml:space="preserve"> 240</w:t>
      </w:r>
      <w:r>
        <w:t xml:space="preserve">ms </w:t>
      </w:r>
      <w:r w:rsidR="00B4024A">
        <w:t xml:space="preserve">shows </w:t>
      </w:r>
      <w:r w:rsidR="00800C1B">
        <w:t>limited</w:t>
      </w:r>
      <w:r w:rsidR="00B4024A">
        <w:t xml:space="preserve"> gain over baseline method</w:t>
      </w:r>
      <w:r w:rsidR="003A7DC4">
        <w:t xml:space="preserve"> due to the slow</w:t>
      </w:r>
      <w:r w:rsidR="00FD7718">
        <w:t xml:space="preserve"> variations in the </w:t>
      </w:r>
      <w:r w:rsidR="00911037">
        <w:t>propagation</w:t>
      </w:r>
      <w:r w:rsidR="00ED48A6">
        <w:t>.</w:t>
      </w:r>
      <w:bookmarkEnd w:id="48"/>
    </w:p>
    <w:p w14:paraId="2B3F3849" w14:textId="16EE6543" w:rsidR="001D33AF" w:rsidRDefault="00D20EED" w:rsidP="00593B25">
      <w:pPr>
        <w:pStyle w:val="Heading1"/>
      </w:pPr>
      <w:r>
        <w:t>Conclusions</w:t>
      </w:r>
    </w:p>
    <w:p w14:paraId="0EA6BEE1" w14:textId="77777777" w:rsidR="004E3C20" w:rsidRDefault="004E3C20" w:rsidP="004E3C20">
      <w:pPr>
        <w:pStyle w:val="BodyText"/>
        <w:rPr>
          <w:b/>
          <w:bCs/>
        </w:rPr>
      </w:pPr>
      <w:r>
        <w:t>In the previous sections</w:t>
      </w:r>
      <w:r w:rsidRPr="00CE0424">
        <w:t xml:space="preserve"> we </w:t>
      </w:r>
      <w:r>
        <w:t>made the following observations</w:t>
      </w:r>
      <w:r w:rsidRPr="00CE0424">
        <w:t>:</w:t>
      </w:r>
      <w:r>
        <w:rPr>
          <w:b/>
          <w:bCs/>
        </w:rPr>
        <w:t xml:space="preserve"> </w:t>
      </w:r>
    </w:p>
    <w:p w14:paraId="43B647E5" w14:textId="4CBE6971" w:rsidR="00722142" w:rsidRDefault="004E3C2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18722159" w:history="1">
        <w:r w:rsidR="00722142" w:rsidRPr="00B2533E">
          <w:rPr>
            <w:rStyle w:val="Hyperlink"/>
            <w:noProof/>
          </w:rPr>
          <w:t>Observation 1</w:t>
        </w:r>
        <w:r w:rsidR="00722142"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="00722142" w:rsidRPr="00B2533E">
          <w:rPr>
            <w:rStyle w:val="Hyperlink"/>
            <w:noProof/>
          </w:rPr>
          <w:t>In outdoor scenarios, AI/ML can reduce beam spatial-domain beam prediction overhead substantially while maintaining good accuracy for 4x8 (32 beams in Set A).</w:t>
        </w:r>
      </w:hyperlink>
    </w:p>
    <w:p w14:paraId="42F0E8D8" w14:textId="0EB89E5B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0" w:history="1">
        <w:r w:rsidRPr="00B2533E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In scenarios with primarily indoor UEs, spatial-domain beam predication is more challenging.</w:t>
        </w:r>
      </w:hyperlink>
    </w:p>
    <w:p w14:paraId="2F217957" w14:textId="18AF155A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1" w:history="1">
        <w:r w:rsidRPr="00B2533E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With the adopted beam pattern, the conventional scheme could have very good performance which significantly outperforms the baseline schemes and have similar performance as AI/ML schemes.</w:t>
        </w:r>
      </w:hyperlink>
    </w:p>
    <w:p w14:paraId="3238D466" w14:textId="26D76956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2" w:history="1">
        <w:r w:rsidRPr="00B2533E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Joint TX/RX prediction can give quite good performance while significantly reducing RS overhead compared to measurements of all RX beams for each TX beam in Set B.</w:t>
        </w:r>
      </w:hyperlink>
    </w:p>
    <w:p w14:paraId="49392612" w14:textId="23ADF659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3" w:history="1">
        <w:r w:rsidRPr="00B2533E">
          <w:rPr>
            <w:rStyle w:val="Hyperlink"/>
            <w:noProof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By allowing variable number of reported beams via UE pre-processing of measurements, the reporting overhead can be substantially reduced with little performance degradation.</w:t>
        </w:r>
      </w:hyperlink>
    </w:p>
    <w:p w14:paraId="30765249" w14:textId="4E30D61A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4" w:history="1">
        <w:r w:rsidRPr="00B2533E">
          <w:rPr>
            <w:rStyle w:val="Hyperlink"/>
            <w:noProof/>
            <w:lang w:val="en-GB"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UE location as assistance information can substantially improve prediction performance for outdoor UEs.</w:t>
        </w:r>
      </w:hyperlink>
    </w:p>
    <w:p w14:paraId="463F9AE1" w14:textId="0A167D19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5" w:history="1">
        <w:r w:rsidRPr="00B2533E">
          <w:rPr>
            <w:rStyle w:val="Hyperlink"/>
            <w:noProof/>
          </w:rPr>
          <w:t>Observation 7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With identical antenna configuration, initial evaluations indicates that a model trained in one cell is found to be generalized well while the performance heavily depends on the sector is selected for the inference.</w:t>
        </w:r>
      </w:hyperlink>
    </w:p>
    <w:p w14:paraId="112573D8" w14:textId="2B93DC21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6" w:history="1">
        <w:r w:rsidRPr="00B2533E">
          <w:rPr>
            <w:rStyle w:val="Hyperlink"/>
            <w:noProof/>
          </w:rPr>
          <w:t>Observation 8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Generalization results indicate the importance of having model monitoring procedures that detects issues when a model trained in one cell is used in another.</w:t>
        </w:r>
      </w:hyperlink>
    </w:p>
    <w:p w14:paraId="64D9F198" w14:textId="17240A64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7" w:history="1">
        <w:r w:rsidRPr="00B2533E">
          <w:rPr>
            <w:rStyle w:val="Hyperlink"/>
            <w:noProof/>
            <w:lang w:val="en-GB"/>
          </w:rPr>
          <w:t>Observation 9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The observed prediction performance improvement over baseline when number of beams in set B is &lt;=16 is mainly due to the spatial domain prediction ability</w:t>
        </w:r>
      </w:hyperlink>
    </w:p>
    <w:p w14:paraId="1816430A" w14:textId="4FCA9C03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68" w:history="1">
        <w:r w:rsidRPr="00B2533E">
          <w:rPr>
            <w:rStyle w:val="Hyperlink"/>
            <w:noProof/>
            <w:lang w:val="en-GB"/>
          </w:rPr>
          <w:t>Observation 10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B2533E">
          <w:rPr>
            <w:rStyle w:val="Hyperlink"/>
            <w:noProof/>
          </w:rPr>
          <w:t>With set A equal to set B and having 30/60 km/h straight line moving UEs with/without rotation, AI/ML temporal TX beam prediction at T2=40ms, 160ms , 240ms shows limited gain over baseline method due to the slow variations in the propagation.</w:t>
        </w:r>
      </w:hyperlink>
    </w:p>
    <w:p w14:paraId="6B1A5986" w14:textId="2916A2E9" w:rsidR="004E3C20" w:rsidRDefault="004E3C20" w:rsidP="004E3C20">
      <w:pPr>
        <w:pStyle w:val="BodyText"/>
      </w:pPr>
      <w:r>
        <w:rPr>
          <w:b/>
          <w:bCs/>
        </w:rPr>
        <w:fldChar w:fldCharType="end"/>
      </w:r>
      <w:r w:rsidRPr="00CE0424">
        <w:t xml:space="preserve">Based on the discussion in </w:t>
      </w:r>
      <w:r>
        <w:t xml:space="preserve">the previous </w:t>
      </w:r>
      <w:r w:rsidRPr="00CE0424">
        <w:t>section</w:t>
      </w:r>
      <w:r>
        <w:t>s</w:t>
      </w:r>
      <w:r w:rsidRPr="00CE0424">
        <w:t xml:space="preserve"> we propose the following:</w:t>
      </w:r>
    </w:p>
    <w:p w14:paraId="7C3BAD1A" w14:textId="195F9E97" w:rsidR="00722142" w:rsidRDefault="004E3C2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r>
        <w:rPr>
          <w:b w:val="0"/>
          <w:bCs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118722169" w:history="1">
        <w:r w:rsidR="00722142" w:rsidRPr="00D81337">
          <w:rPr>
            <w:rStyle w:val="Hyperlink"/>
            <w:noProof/>
            <w:lang w:val="en-GB"/>
          </w:rPr>
          <w:t>Proposal 1</w:t>
        </w:r>
        <w:r w:rsidR="00722142"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="00722142" w:rsidRPr="00D81337">
          <w:rPr>
            <w:rStyle w:val="Hyperlink"/>
            <w:noProof/>
            <w:lang w:val="en-GB"/>
          </w:rPr>
          <w:t>Evaluate more percentiles for the L1-RSRP error (e.g. 95</w:t>
        </w:r>
        <w:r w:rsidR="00722142" w:rsidRPr="00D81337">
          <w:rPr>
            <w:rStyle w:val="Hyperlink"/>
            <w:noProof/>
            <w:vertAlign w:val="superscript"/>
            <w:lang w:val="en-GB"/>
          </w:rPr>
          <w:t>th</w:t>
        </w:r>
        <w:r w:rsidR="00722142" w:rsidRPr="00D81337">
          <w:rPr>
            <w:rStyle w:val="Hyperlink"/>
            <w:noProof/>
            <w:lang w:val="en-GB"/>
          </w:rPr>
          <w:t>,99</w:t>
        </w:r>
        <w:r w:rsidR="00722142" w:rsidRPr="00D81337">
          <w:rPr>
            <w:rStyle w:val="Hyperlink"/>
            <w:noProof/>
            <w:vertAlign w:val="superscript"/>
            <w:lang w:val="en-GB"/>
          </w:rPr>
          <w:t>th</w:t>
        </w:r>
        <w:r w:rsidR="00722142" w:rsidRPr="00D81337">
          <w:rPr>
            <w:rStyle w:val="Hyperlink"/>
            <w:noProof/>
            <w:lang w:val="en-GB"/>
          </w:rPr>
          <w:t xml:space="preserve"> percentile)</w:t>
        </w:r>
      </w:hyperlink>
    </w:p>
    <w:p w14:paraId="186CC685" w14:textId="1C791109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70" w:history="1">
        <w:r w:rsidRPr="00D81337">
          <w:rPr>
            <w:rStyle w:val="Hyperlink"/>
            <w:noProof/>
            <w:lang w:val="en-GB"/>
          </w:rPr>
          <w:t>Proposal 2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D81337">
          <w:rPr>
            <w:rStyle w:val="Hyperlink"/>
            <w:noProof/>
            <w:lang w:val="en-GB"/>
          </w:rPr>
          <w:t>For beam prediction evaluations consider providing the results with measurement accuracy noise modelled as additive gaussian noise with 95% of the density function within the measurement accuracy range, and/or uniformly distributed noise</w:t>
        </w:r>
      </w:hyperlink>
    </w:p>
    <w:p w14:paraId="20088A66" w14:textId="7136DF97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71" w:history="1">
        <w:r w:rsidRPr="00D81337">
          <w:rPr>
            <w:rStyle w:val="Hyperlink"/>
            <w:noProof/>
            <w:lang w:val="en-GB"/>
          </w:rPr>
          <w:t>Proposal 3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D81337">
          <w:rPr>
            <w:rStyle w:val="Hyperlink"/>
            <w:noProof/>
            <w:lang w:val="en-GB"/>
          </w:rPr>
          <w:t>Study the impact of measurement imperfections on model performance for the considered beam prediction use cases.</w:t>
        </w:r>
      </w:hyperlink>
    </w:p>
    <w:p w14:paraId="02B239BC" w14:textId="066B3E8C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72" w:history="1">
        <w:r w:rsidRPr="00D81337">
          <w:rPr>
            <w:rStyle w:val="Hyperlink"/>
            <w:noProof/>
          </w:rPr>
          <w:t>Proposal 4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D81337">
          <w:rPr>
            <w:rStyle w:val="Hyperlink"/>
            <w:noProof/>
          </w:rPr>
          <w:t>Consider the following to mitigate the L1-RSRP measurement inaccuracy impact in ML based beam prediction</w:t>
        </w:r>
      </w:hyperlink>
    </w:p>
    <w:p w14:paraId="0A5D8A23" w14:textId="706E2A0A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73" w:history="1">
        <w:r w:rsidRPr="00D81337">
          <w:rPr>
            <w:rStyle w:val="Hyperlink"/>
            <w:noProof/>
          </w:rPr>
          <w:t>a.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D81337">
          <w:rPr>
            <w:rStyle w:val="Hyperlink"/>
            <w:noProof/>
          </w:rPr>
          <w:t>RAN4 to explore possibility to tighten requirements on L1-RSRP measurement accuracy</w:t>
        </w:r>
      </w:hyperlink>
    </w:p>
    <w:p w14:paraId="418913F8" w14:textId="05B2789A" w:rsidR="00722142" w:rsidRDefault="0072214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sz w:val="24"/>
          <w:szCs w:val="24"/>
          <w:lang w:val="en-SE" w:eastAsia="en-GB"/>
        </w:rPr>
      </w:pPr>
      <w:hyperlink w:anchor="_Toc118722174" w:history="1">
        <w:r w:rsidRPr="00D81337">
          <w:rPr>
            <w:rStyle w:val="Hyperlink"/>
            <w:noProof/>
          </w:rPr>
          <w:t>b.</w:t>
        </w:r>
        <w:r>
          <w:rPr>
            <w:rFonts w:asciiTheme="minorHAnsi" w:eastAsiaTheme="minorEastAsia" w:hAnsiTheme="minorHAnsi"/>
            <w:b w:val="0"/>
            <w:noProof/>
            <w:sz w:val="24"/>
            <w:szCs w:val="24"/>
            <w:lang w:val="en-SE" w:eastAsia="en-GB"/>
          </w:rPr>
          <w:tab/>
        </w:r>
        <w:r w:rsidRPr="00D81337">
          <w:rPr>
            <w:rStyle w:val="Hyperlink"/>
            <w:noProof/>
          </w:rPr>
          <w:t>Define different UE capability based on their capability in fulfilling a measurement accuracy requirement.</w:t>
        </w:r>
      </w:hyperlink>
    </w:p>
    <w:p w14:paraId="2AE52F62" w14:textId="42CFE4DB" w:rsidR="004E3C20" w:rsidRPr="00CE0424" w:rsidRDefault="004E3C20" w:rsidP="004E3C20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4C5A988F" w14:textId="77777777" w:rsidR="007670F8" w:rsidRPr="00CE0424" w:rsidRDefault="007670F8" w:rsidP="00593B25">
      <w:pPr>
        <w:pStyle w:val="Heading1"/>
      </w:pPr>
      <w:r w:rsidRPr="00CE0424">
        <w:t>References</w:t>
      </w:r>
    </w:p>
    <w:bookmarkStart w:id="49" w:name="_Ref102027928"/>
    <w:p w14:paraId="06A86BDF" w14:textId="62D4FFBF" w:rsidR="001E29A5" w:rsidRDefault="001E29A5" w:rsidP="001E29A5">
      <w:pPr>
        <w:pStyle w:val="Reference"/>
      </w:pPr>
      <w:r>
        <w:fldChar w:fldCharType="begin"/>
      </w:r>
      <w:r>
        <w:instrText xml:space="preserve"> HYPERLINK "https://www.3gpp.org/ftp/tsg_ran/TSG_RAN/TSGR_94e/Docs/RP-213599.zip" </w:instrText>
      </w:r>
      <w:r>
        <w:fldChar w:fldCharType="separate"/>
      </w:r>
      <w:r w:rsidR="0E6E8F5C" w:rsidRPr="31E88BD7">
        <w:rPr>
          <w:rStyle w:val="Hyperlink"/>
        </w:rPr>
        <w:t>RP-213599</w:t>
      </w:r>
      <w:r>
        <w:fldChar w:fldCharType="end"/>
      </w:r>
      <w:r w:rsidR="0E6E8F5C">
        <w:t>, Study on Artificial Intelligence (AI)/Machine Learning (ML) for NR Air Interface, Qualcomm, 3GPP TSG RAN Meeting #94e, Electronic Meeting, Dec. 6 - 17, 2021.</w:t>
      </w:r>
      <w:bookmarkEnd w:id="49"/>
    </w:p>
    <w:p w14:paraId="30F46A53" w14:textId="77777777" w:rsidR="00FC17EC" w:rsidRPr="00FC17EC" w:rsidRDefault="00FC17EC" w:rsidP="00FC17EC">
      <w:pPr>
        <w:pStyle w:val="Reference"/>
      </w:pPr>
      <w:r w:rsidRPr="00FC17EC">
        <w:t xml:space="preserve">R1-2208908 Discussion on general aspects of AI-ML framework, Ericsson, 3GPP TSG-RAN WG1 Meeting 110bis, </w:t>
      </w:r>
      <w:proofErr w:type="gramStart"/>
      <w:r w:rsidRPr="00FC17EC">
        <w:t>October,</w:t>
      </w:r>
      <w:proofErr w:type="gramEnd"/>
      <w:r w:rsidRPr="00FC17EC">
        <w:t xml:space="preserve"> 2022.</w:t>
      </w:r>
    </w:p>
    <w:p w14:paraId="296B67C7" w14:textId="6BA03DCB" w:rsidR="00D66F02" w:rsidRPr="00750CEA" w:rsidRDefault="000E75FB" w:rsidP="002D6A06">
      <w:pPr>
        <w:pStyle w:val="Reference"/>
        <w:rPr>
          <w:lang w:eastAsia="ja-JP"/>
        </w:rPr>
      </w:pPr>
      <w:r>
        <w:rPr>
          <w:lang w:eastAsia="ja-JP"/>
        </w:rPr>
        <w:t>R4-1904820, “Way forward on L1-RSRP accuracy requirements”, 3gpp, RAN4 meeting #90bis Xian China, April 2019</w:t>
      </w:r>
    </w:p>
    <w:p w14:paraId="2934E059" w14:textId="78F3ADBF" w:rsidR="007F3EC3" w:rsidRPr="00750CEA" w:rsidRDefault="00BE2515" w:rsidP="002D6A06">
      <w:pPr>
        <w:pStyle w:val="Reference"/>
        <w:rPr>
          <w:lang w:eastAsia="ja-JP"/>
        </w:rPr>
      </w:pPr>
      <w:bookmarkStart w:id="50" w:name="_Ref115359481"/>
      <w:r w:rsidRPr="00BE2515">
        <w:t>R1-2206938</w:t>
      </w:r>
      <w:r w:rsidR="007F3EC3">
        <w:t>, “</w:t>
      </w:r>
      <w:r w:rsidR="00A83A89" w:rsidRPr="00A83A89">
        <w:t>Evaluation</w:t>
      </w:r>
      <w:r w:rsidR="007F3EC3" w:rsidRPr="00AB7E0C">
        <w:t xml:space="preserve"> of </w:t>
      </w:r>
      <w:r w:rsidR="00A83A89" w:rsidRPr="00A83A89">
        <w:t>AI</w:t>
      </w:r>
      <w:r w:rsidR="00E91486">
        <w:t xml:space="preserve"> </w:t>
      </w:r>
      <w:r w:rsidR="00A83A89" w:rsidRPr="00A83A89">
        <w:t>ML for beam management</w:t>
      </w:r>
      <w:r w:rsidR="007F3EC3">
        <w:t xml:space="preserve">”, Ericsson, </w:t>
      </w:r>
      <w:r w:rsidR="007F3EC3" w:rsidRPr="00255058">
        <w:rPr>
          <w:sz w:val="18"/>
          <w:szCs w:val="18"/>
        </w:rPr>
        <w:t>3GPP TSG-RAN WG1 Meeting 1</w:t>
      </w:r>
      <w:r w:rsidR="007F3EC3">
        <w:rPr>
          <w:sz w:val="18"/>
          <w:szCs w:val="18"/>
        </w:rPr>
        <w:t xml:space="preserve">10, </w:t>
      </w:r>
      <w:proofErr w:type="gramStart"/>
      <w:r w:rsidR="007F3EC3">
        <w:rPr>
          <w:sz w:val="18"/>
          <w:szCs w:val="18"/>
        </w:rPr>
        <w:t>August</w:t>
      </w:r>
      <w:r w:rsidR="007F3EC3" w:rsidRPr="00255058">
        <w:rPr>
          <w:sz w:val="18"/>
          <w:szCs w:val="18"/>
        </w:rPr>
        <w:t>,</w:t>
      </w:r>
      <w:proofErr w:type="gramEnd"/>
      <w:r w:rsidR="007F3EC3" w:rsidRPr="00255058">
        <w:rPr>
          <w:sz w:val="18"/>
          <w:szCs w:val="18"/>
        </w:rPr>
        <w:t xml:space="preserve"> 2022.</w:t>
      </w:r>
      <w:bookmarkEnd w:id="50"/>
    </w:p>
    <w:p w14:paraId="10E56297" w14:textId="790570EF" w:rsidR="00EB72C7" w:rsidRPr="00750CEA" w:rsidRDefault="00EB72C7" w:rsidP="002D6A06">
      <w:pPr>
        <w:pStyle w:val="Reference"/>
        <w:rPr>
          <w:lang w:eastAsia="ja-JP"/>
        </w:rPr>
      </w:pPr>
      <w:bookmarkStart w:id="51" w:name="_Ref118373012"/>
      <w:r w:rsidRPr="00BE2515">
        <w:t>R1-</w:t>
      </w:r>
      <w:r w:rsidR="00AF3DE3" w:rsidRPr="00AF3DE3">
        <w:t>2208906</w:t>
      </w:r>
      <w:r>
        <w:t>, “</w:t>
      </w:r>
      <w:r w:rsidRPr="00A83A89">
        <w:t>Evaluation</w:t>
      </w:r>
      <w:r w:rsidRPr="00AB7E0C">
        <w:t xml:space="preserve"> of </w:t>
      </w:r>
      <w:r w:rsidRPr="00A83A89">
        <w:t>AIML for beam management</w:t>
      </w:r>
      <w:r>
        <w:t xml:space="preserve">”, Ericsson, </w:t>
      </w:r>
      <w:r w:rsidRPr="00255058">
        <w:rPr>
          <w:sz w:val="18"/>
          <w:szCs w:val="18"/>
        </w:rPr>
        <w:t>3GPP TSG-RAN WG1 Meeting 1</w:t>
      </w:r>
      <w:r>
        <w:rPr>
          <w:sz w:val="18"/>
          <w:szCs w:val="18"/>
        </w:rPr>
        <w:t>11b</w:t>
      </w:r>
      <w:r w:rsidR="0094362E">
        <w:rPr>
          <w:sz w:val="18"/>
          <w:szCs w:val="18"/>
        </w:rPr>
        <w:t>is-e</w:t>
      </w:r>
      <w:r>
        <w:rPr>
          <w:sz w:val="18"/>
          <w:szCs w:val="18"/>
        </w:rPr>
        <w:t xml:space="preserve">, </w:t>
      </w:r>
      <w:proofErr w:type="gramStart"/>
      <w:r>
        <w:rPr>
          <w:sz w:val="18"/>
          <w:szCs w:val="18"/>
        </w:rPr>
        <w:t>October</w:t>
      </w:r>
      <w:r w:rsidRPr="00255058">
        <w:rPr>
          <w:sz w:val="18"/>
          <w:szCs w:val="18"/>
        </w:rPr>
        <w:t>,</w:t>
      </w:r>
      <w:proofErr w:type="gramEnd"/>
      <w:r w:rsidRPr="00255058">
        <w:rPr>
          <w:sz w:val="18"/>
          <w:szCs w:val="18"/>
        </w:rPr>
        <w:t xml:space="preserve"> 2022.</w:t>
      </w:r>
      <w:bookmarkEnd w:id="51"/>
    </w:p>
    <w:p w14:paraId="351E16B0" w14:textId="6B46F6F6" w:rsidR="00750CEA" w:rsidRDefault="00750CEA" w:rsidP="00593B25">
      <w:pPr>
        <w:pStyle w:val="Heading1"/>
      </w:pPr>
      <w:r>
        <w:t>Appendix</w:t>
      </w:r>
      <w:r w:rsidR="002E5E4F">
        <w:t>: Simulation Assumptions</w:t>
      </w:r>
    </w:p>
    <w:p w14:paraId="63D77833" w14:textId="2463F582" w:rsidR="00B60EF1" w:rsidRPr="00645F79" w:rsidRDefault="00B60EF1" w:rsidP="000123DB">
      <w:pPr>
        <w:pStyle w:val="Heading4"/>
      </w:pPr>
      <w:bookmarkStart w:id="52" w:name="_Ref118502017"/>
      <w:bookmarkStart w:id="53" w:name="_Ref111030355"/>
      <w:r>
        <w:t xml:space="preserve">Table </w:t>
      </w:r>
      <w:fldSimple w:instr=" SEQ Table \* ARABIC ">
        <w:r w:rsidR="007A393E">
          <w:rPr>
            <w:noProof/>
          </w:rPr>
          <w:t>6</w:t>
        </w:r>
      </w:fldSimple>
      <w:bookmarkEnd w:id="52"/>
      <w:r w:rsidRPr="00645F79">
        <w:t xml:space="preserve">: Evaluations of </w:t>
      </w:r>
      <w:r>
        <w:t>training and inference using the data from the same sector</w:t>
      </w:r>
      <w:r w:rsidRPr="00645F79">
        <w:t xml:space="preserve"> for the setting with 4x8 </w:t>
      </w:r>
      <w:proofErr w:type="spellStart"/>
      <w:r w:rsidRPr="00645F79">
        <w:t>gNB</w:t>
      </w:r>
      <w:proofErr w:type="spellEnd"/>
      <w:r w:rsidRPr="00645F79">
        <w:t xml:space="preserve"> array</w:t>
      </w:r>
    </w:p>
    <w:tbl>
      <w:tblPr>
        <w:tblStyle w:val="TableGrid"/>
        <w:tblW w:w="9575" w:type="dxa"/>
        <w:tblLayout w:type="fixed"/>
        <w:tblLook w:val="04A0" w:firstRow="1" w:lastRow="0" w:firstColumn="1" w:lastColumn="0" w:noHBand="0" w:noVBand="1"/>
      </w:tblPr>
      <w:tblGrid>
        <w:gridCol w:w="1407"/>
        <w:gridCol w:w="816"/>
        <w:gridCol w:w="816"/>
        <w:gridCol w:w="817"/>
        <w:gridCol w:w="817"/>
        <w:gridCol w:w="817"/>
        <w:gridCol w:w="817"/>
        <w:gridCol w:w="817"/>
        <w:gridCol w:w="817"/>
        <w:gridCol w:w="817"/>
        <w:gridCol w:w="817"/>
      </w:tblGrid>
      <w:tr w:rsidR="00B60EF1" w:rsidRPr="006572B0" w14:paraId="2A7995DF" w14:textId="77777777" w:rsidTr="000123DB">
        <w:tc>
          <w:tcPr>
            <w:tcW w:w="1407" w:type="dxa"/>
            <w:vMerge w:val="restart"/>
            <w:vAlign w:val="center"/>
          </w:tcPr>
          <w:p w14:paraId="1ABC942B" w14:textId="77777777" w:rsidR="000F3F14" w:rsidRPr="000123DB" w:rsidRDefault="000F3F14" w:rsidP="000F3F1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0123DB">
              <w:rPr>
                <w:rFonts w:cs="Arial"/>
                <w:sz w:val="18"/>
                <w:szCs w:val="18"/>
              </w:rPr>
              <w:t xml:space="preserve">Top 1/Top 3 </w:t>
            </w:r>
          </w:p>
          <w:p w14:paraId="73E438B9" w14:textId="4F8CEF8A" w:rsidR="00B60EF1" w:rsidRPr="006572B0" w:rsidRDefault="000F3F14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0123DB">
              <w:rPr>
                <w:rFonts w:cs="Arial"/>
                <w:sz w:val="18"/>
                <w:szCs w:val="18"/>
              </w:rPr>
              <w:t>(1 dB margin)</w:t>
            </w:r>
          </w:p>
        </w:tc>
        <w:tc>
          <w:tcPr>
            <w:tcW w:w="4083" w:type="dxa"/>
            <w:gridSpan w:val="5"/>
            <w:vAlign w:val="center"/>
          </w:tcPr>
          <w:p w14:paraId="15611529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6572B0">
              <w:rPr>
                <w:rFonts w:cs="Arial"/>
                <w:sz w:val="18"/>
                <w:szCs w:val="18"/>
              </w:rPr>
              <w:t>UMa</w:t>
            </w:r>
            <w:proofErr w:type="spellEnd"/>
            <w:r w:rsidRPr="006572B0">
              <w:rPr>
                <w:rFonts w:cs="Arial"/>
                <w:sz w:val="18"/>
                <w:szCs w:val="18"/>
              </w:rPr>
              <w:t>, 100% outdoor UEs</w:t>
            </w:r>
          </w:p>
          <w:p w14:paraId="4875746D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 xml:space="preserve">4x8 </w:t>
            </w:r>
            <w:proofErr w:type="spellStart"/>
            <w:r w:rsidRPr="006572B0">
              <w:rPr>
                <w:rFonts w:cs="Arial"/>
                <w:sz w:val="18"/>
                <w:szCs w:val="18"/>
              </w:rPr>
              <w:t>gNB</w:t>
            </w:r>
            <w:proofErr w:type="spellEnd"/>
            <w:r w:rsidRPr="006572B0">
              <w:rPr>
                <w:rFonts w:cs="Arial"/>
                <w:sz w:val="18"/>
                <w:szCs w:val="18"/>
              </w:rPr>
              <w:t>, ISD=200m</w:t>
            </w:r>
          </w:p>
          <w:p w14:paraId="5D004BB8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with 1 dB margin</w:t>
            </w:r>
          </w:p>
        </w:tc>
        <w:tc>
          <w:tcPr>
            <w:tcW w:w="4085" w:type="dxa"/>
            <w:gridSpan w:val="5"/>
            <w:vAlign w:val="center"/>
          </w:tcPr>
          <w:p w14:paraId="6F65AEAD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6572B0">
              <w:rPr>
                <w:rFonts w:cs="Arial"/>
                <w:sz w:val="18"/>
                <w:szCs w:val="18"/>
              </w:rPr>
              <w:t>UMa</w:t>
            </w:r>
            <w:proofErr w:type="spellEnd"/>
            <w:r w:rsidRPr="006572B0">
              <w:rPr>
                <w:rFonts w:cs="Arial"/>
                <w:sz w:val="18"/>
                <w:szCs w:val="18"/>
              </w:rPr>
              <w:t xml:space="preserve">, </w:t>
            </w:r>
            <w:r w:rsidRPr="006572B0">
              <w:rPr>
                <w:rFonts w:eastAsia="Times New Roman" w:cs="Arial"/>
                <w:sz w:val="18"/>
                <w:szCs w:val="18"/>
                <w:lang w:eastAsia="en-GB"/>
              </w:rPr>
              <w:t xml:space="preserve">80%/20% in/outdoor </w:t>
            </w:r>
            <w:r w:rsidRPr="006572B0">
              <w:rPr>
                <w:rFonts w:cs="Arial"/>
                <w:sz w:val="18"/>
                <w:szCs w:val="18"/>
              </w:rPr>
              <w:t>UEs</w:t>
            </w:r>
          </w:p>
          <w:p w14:paraId="2AEB251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 xml:space="preserve">4x8 </w:t>
            </w:r>
            <w:proofErr w:type="spellStart"/>
            <w:r w:rsidRPr="006572B0">
              <w:rPr>
                <w:rFonts w:cs="Arial"/>
                <w:sz w:val="18"/>
                <w:szCs w:val="18"/>
              </w:rPr>
              <w:t>gNB</w:t>
            </w:r>
            <w:proofErr w:type="spellEnd"/>
            <w:r w:rsidRPr="006572B0">
              <w:rPr>
                <w:rFonts w:cs="Arial"/>
                <w:sz w:val="18"/>
                <w:szCs w:val="18"/>
              </w:rPr>
              <w:t>, ISD=200m</w:t>
            </w:r>
          </w:p>
          <w:p w14:paraId="19FA180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with 1 dB margin</w:t>
            </w:r>
          </w:p>
        </w:tc>
      </w:tr>
      <w:tr w:rsidR="00B60EF1" w:rsidRPr="006572B0" w14:paraId="2624AA52" w14:textId="77777777" w:rsidTr="000123DB">
        <w:tc>
          <w:tcPr>
            <w:tcW w:w="1407" w:type="dxa"/>
            <w:vMerge/>
            <w:vAlign w:val="center"/>
          </w:tcPr>
          <w:p w14:paraId="15775C1D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632" w:type="dxa"/>
            <w:gridSpan w:val="2"/>
            <w:vAlign w:val="center"/>
          </w:tcPr>
          <w:p w14:paraId="1F157EAF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 xml:space="preserve">SSB beams </w:t>
            </w:r>
          </w:p>
          <w:p w14:paraId="16A9B141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(8 beams)</w:t>
            </w:r>
          </w:p>
        </w:tc>
        <w:tc>
          <w:tcPr>
            <w:tcW w:w="2451" w:type="dxa"/>
            <w:gridSpan w:val="3"/>
            <w:vAlign w:val="center"/>
          </w:tcPr>
          <w:p w14:paraId="0701CE81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CSI-RS beams</w:t>
            </w:r>
          </w:p>
          <w:p w14:paraId="6B5BCDB4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(32 beams)</w:t>
            </w:r>
          </w:p>
        </w:tc>
        <w:tc>
          <w:tcPr>
            <w:tcW w:w="1634" w:type="dxa"/>
            <w:gridSpan w:val="2"/>
            <w:vAlign w:val="center"/>
          </w:tcPr>
          <w:p w14:paraId="3BEF5DFD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 xml:space="preserve">SSB beams </w:t>
            </w:r>
          </w:p>
          <w:p w14:paraId="68F58674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(8 beams)</w:t>
            </w:r>
          </w:p>
        </w:tc>
        <w:tc>
          <w:tcPr>
            <w:tcW w:w="2451" w:type="dxa"/>
            <w:gridSpan w:val="3"/>
            <w:vAlign w:val="center"/>
          </w:tcPr>
          <w:p w14:paraId="2E33FE49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CSI-RS beams</w:t>
            </w:r>
          </w:p>
          <w:p w14:paraId="1BAF10D0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(32 beams)</w:t>
            </w:r>
          </w:p>
        </w:tc>
      </w:tr>
      <w:tr w:rsidR="00B60EF1" w:rsidRPr="006572B0" w14:paraId="4AB495E9" w14:textId="77777777" w:rsidTr="000123DB">
        <w:tc>
          <w:tcPr>
            <w:tcW w:w="1407" w:type="dxa"/>
            <w:vMerge/>
            <w:vAlign w:val="center"/>
          </w:tcPr>
          <w:p w14:paraId="67A6CC7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816" w:type="dxa"/>
            <w:vAlign w:val="center"/>
          </w:tcPr>
          <w:p w14:paraId="04FE4E9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4-8</w:t>
            </w:r>
          </w:p>
        </w:tc>
        <w:tc>
          <w:tcPr>
            <w:tcW w:w="816" w:type="dxa"/>
            <w:vAlign w:val="center"/>
          </w:tcPr>
          <w:p w14:paraId="2B1ABA06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8-8</w:t>
            </w:r>
          </w:p>
        </w:tc>
        <w:tc>
          <w:tcPr>
            <w:tcW w:w="817" w:type="dxa"/>
            <w:vAlign w:val="center"/>
          </w:tcPr>
          <w:p w14:paraId="3B5F3B9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4-32</w:t>
            </w:r>
          </w:p>
        </w:tc>
        <w:tc>
          <w:tcPr>
            <w:tcW w:w="817" w:type="dxa"/>
            <w:vAlign w:val="center"/>
          </w:tcPr>
          <w:p w14:paraId="4F7EE228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8-32</w:t>
            </w:r>
          </w:p>
        </w:tc>
        <w:tc>
          <w:tcPr>
            <w:tcW w:w="817" w:type="dxa"/>
            <w:vAlign w:val="center"/>
          </w:tcPr>
          <w:p w14:paraId="51B6F67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16-32</w:t>
            </w:r>
          </w:p>
        </w:tc>
        <w:tc>
          <w:tcPr>
            <w:tcW w:w="817" w:type="dxa"/>
            <w:vAlign w:val="center"/>
          </w:tcPr>
          <w:p w14:paraId="731B1111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4-8</w:t>
            </w:r>
          </w:p>
        </w:tc>
        <w:tc>
          <w:tcPr>
            <w:tcW w:w="817" w:type="dxa"/>
            <w:vAlign w:val="center"/>
          </w:tcPr>
          <w:p w14:paraId="706ABC7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8-8</w:t>
            </w:r>
          </w:p>
        </w:tc>
        <w:tc>
          <w:tcPr>
            <w:tcW w:w="817" w:type="dxa"/>
            <w:vAlign w:val="center"/>
          </w:tcPr>
          <w:p w14:paraId="49CC6A9C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4-32</w:t>
            </w:r>
          </w:p>
        </w:tc>
        <w:tc>
          <w:tcPr>
            <w:tcW w:w="817" w:type="dxa"/>
            <w:vAlign w:val="center"/>
          </w:tcPr>
          <w:p w14:paraId="4222ACA0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8-32</w:t>
            </w:r>
          </w:p>
        </w:tc>
        <w:tc>
          <w:tcPr>
            <w:tcW w:w="817" w:type="dxa"/>
            <w:vAlign w:val="center"/>
          </w:tcPr>
          <w:p w14:paraId="47455AA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16-32</w:t>
            </w:r>
          </w:p>
        </w:tc>
      </w:tr>
      <w:tr w:rsidR="00B60EF1" w:rsidRPr="006572B0" w14:paraId="6C780C65" w14:textId="77777777" w:rsidTr="000123DB">
        <w:tc>
          <w:tcPr>
            <w:tcW w:w="1407" w:type="dxa"/>
            <w:vAlign w:val="center"/>
          </w:tcPr>
          <w:p w14:paraId="0CE7D72D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[0]</w:t>
            </w:r>
          </w:p>
        </w:tc>
        <w:tc>
          <w:tcPr>
            <w:tcW w:w="816" w:type="dxa"/>
            <w:vAlign w:val="center"/>
          </w:tcPr>
          <w:p w14:paraId="353690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0.902</w:t>
            </w:r>
          </w:p>
          <w:p w14:paraId="094F461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6" w:type="dxa"/>
            <w:vAlign w:val="center"/>
          </w:tcPr>
          <w:p w14:paraId="4141C04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0.964</w:t>
            </w:r>
          </w:p>
          <w:p w14:paraId="127ADD7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0E8E8DA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0.538</w:t>
            </w:r>
          </w:p>
          <w:p w14:paraId="0DDDD3D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/0.918</w:t>
            </w:r>
          </w:p>
        </w:tc>
        <w:tc>
          <w:tcPr>
            <w:tcW w:w="817" w:type="dxa"/>
            <w:vAlign w:val="center"/>
          </w:tcPr>
          <w:p w14:paraId="1215404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0.964</w:t>
            </w:r>
          </w:p>
          <w:p w14:paraId="544F440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7" w:type="dxa"/>
            <w:vAlign w:val="center"/>
          </w:tcPr>
          <w:p w14:paraId="7FF1736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0.994</w:t>
            </w:r>
          </w:p>
          <w:p w14:paraId="6CE5B68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439806D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0.753</w:t>
            </w:r>
          </w:p>
          <w:p w14:paraId="3A4AA5E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/0.948</w:t>
            </w:r>
          </w:p>
        </w:tc>
        <w:tc>
          <w:tcPr>
            <w:tcW w:w="817" w:type="dxa"/>
            <w:vAlign w:val="center"/>
          </w:tcPr>
          <w:p w14:paraId="5CCB027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0.877</w:t>
            </w:r>
          </w:p>
          <w:p w14:paraId="732AFCA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/0.988</w:t>
            </w:r>
          </w:p>
        </w:tc>
        <w:tc>
          <w:tcPr>
            <w:tcW w:w="817" w:type="dxa"/>
            <w:vAlign w:val="center"/>
          </w:tcPr>
          <w:p w14:paraId="532C6A7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0.375</w:t>
            </w:r>
          </w:p>
          <w:p w14:paraId="69FC329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/0.787</w:t>
            </w:r>
          </w:p>
        </w:tc>
        <w:tc>
          <w:tcPr>
            <w:tcW w:w="817" w:type="dxa"/>
            <w:vAlign w:val="center"/>
          </w:tcPr>
          <w:p w14:paraId="0B2E886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0.819</w:t>
            </w:r>
          </w:p>
          <w:p w14:paraId="1333A95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/0.975</w:t>
            </w:r>
          </w:p>
        </w:tc>
        <w:tc>
          <w:tcPr>
            <w:tcW w:w="817" w:type="dxa"/>
            <w:vAlign w:val="center"/>
          </w:tcPr>
          <w:p w14:paraId="3FF3505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0.953</w:t>
            </w:r>
          </w:p>
          <w:p w14:paraId="745E9B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3173DE84" w14:textId="77777777" w:rsidTr="000123DB">
        <w:tc>
          <w:tcPr>
            <w:tcW w:w="1407" w:type="dxa"/>
            <w:vAlign w:val="center"/>
          </w:tcPr>
          <w:p w14:paraId="5480669E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[1]</w:t>
            </w:r>
          </w:p>
        </w:tc>
        <w:tc>
          <w:tcPr>
            <w:tcW w:w="816" w:type="dxa"/>
            <w:vAlign w:val="center"/>
          </w:tcPr>
          <w:p w14:paraId="5CED92D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0.840</w:t>
            </w:r>
          </w:p>
          <w:p w14:paraId="21271AF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6" w:type="dxa"/>
            <w:vAlign w:val="center"/>
          </w:tcPr>
          <w:p w14:paraId="7442864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0.959</w:t>
            </w:r>
          </w:p>
          <w:p w14:paraId="3725C74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/0.992</w:t>
            </w:r>
          </w:p>
        </w:tc>
        <w:tc>
          <w:tcPr>
            <w:tcW w:w="817" w:type="dxa"/>
            <w:vAlign w:val="center"/>
          </w:tcPr>
          <w:p w14:paraId="3F5BC4B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0.656</w:t>
            </w:r>
          </w:p>
          <w:p w14:paraId="3E958D7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/0.915</w:t>
            </w:r>
          </w:p>
        </w:tc>
        <w:tc>
          <w:tcPr>
            <w:tcW w:w="817" w:type="dxa"/>
            <w:vAlign w:val="center"/>
          </w:tcPr>
          <w:p w14:paraId="0A61264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0.928</w:t>
            </w:r>
          </w:p>
          <w:p w14:paraId="4C05A0D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  <w:tc>
          <w:tcPr>
            <w:tcW w:w="817" w:type="dxa"/>
            <w:vAlign w:val="center"/>
          </w:tcPr>
          <w:p w14:paraId="0EF95E4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0.984</w:t>
            </w:r>
          </w:p>
          <w:p w14:paraId="0FA1DC4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4F8B47A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0.695</w:t>
            </w:r>
          </w:p>
          <w:p w14:paraId="2D48F20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/0.907</w:t>
            </w:r>
          </w:p>
        </w:tc>
        <w:tc>
          <w:tcPr>
            <w:tcW w:w="817" w:type="dxa"/>
            <w:vAlign w:val="center"/>
          </w:tcPr>
          <w:p w14:paraId="6279523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0.845</w:t>
            </w:r>
          </w:p>
          <w:p w14:paraId="63536B0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/0.975</w:t>
            </w:r>
          </w:p>
        </w:tc>
        <w:tc>
          <w:tcPr>
            <w:tcW w:w="817" w:type="dxa"/>
            <w:vAlign w:val="center"/>
          </w:tcPr>
          <w:p w14:paraId="123EF3F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0.360</w:t>
            </w:r>
          </w:p>
          <w:p w14:paraId="1421480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/0.724</w:t>
            </w:r>
          </w:p>
        </w:tc>
        <w:tc>
          <w:tcPr>
            <w:tcW w:w="817" w:type="dxa"/>
            <w:vAlign w:val="center"/>
          </w:tcPr>
          <w:p w14:paraId="5BD6235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0.757</w:t>
            </w:r>
          </w:p>
          <w:p w14:paraId="4115B94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/0.943</w:t>
            </w:r>
          </w:p>
        </w:tc>
        <w:tc>
          <w:tcPr>
            <w:tcW w:w="817" w:type="dxa"/>
            <w:vAlign w:val="center"/>
          </w:tcPr>
          <w:p w14:paraId="7971FDB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0.945</w:t>
            </w:r>
          </w:p>
          <w:p w14:paraId="251F00F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621491C6" w14:textId="77777777" w:rsidTr="000123DB">
        <w:tc>
          <w:tcPr>
            <w:tcW w:w="1407" w:type="dxa"/>
            <w:vAlign w:val="center"/>
          </w:tcPr>
          <w:p w14:paraId="452C33F0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[2]</w:t>
            </w:r>
          </w:p>
        </w:tc>
        <w:tc>
          <w:tcPr>
            <w:tcW w:w="816" w:type="dxa"/>
            <w:vAlign w:val="center"/>
          </w:tcPr>
          <w:p w14:paraId="4BD14AB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0.866</w:t>
            </w:r>
          </w:p>
          <w:p w14:paraId="372B2D3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/0.989</w:t>
            </w:r>
          </w:p>
        </w:tc>
        <w:tc>
          <w:tcPr>
            <w:tcW w:w="816" w:type="dxa"/>
            <w:vAlign w:val="center"/>
          </w:tcPr>
          <w:p w14:paraId="0E7334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0.960</w:t>
            </w:r>
          </w:p>
          <w:p w14:paraId="74BEA7A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51323DB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0.516</w:t>
            </w:r>
          </w:p>
          <w:p w14:paraId="0F77123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/0.830</w:t>
            </w:r>
          </w:p>
        </w:tc>
        <w:tc>
          <w:tcPr>
            <w:tcW w:w="817" w:type="dxa"/>
            <w:vAlign w:val="center"/>
          </w:tcPr>
          <w:p w14:paraId="6602954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0.950</w:t>
            </w:r>
          </w:p>
          <w:p w14:paraId="0C26BC9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7" w:type="dxa"/>
            <w:vAlign w:val="center"/>
          </w:tcPr>
          <w:p w14:paraId="451C910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0.989</w:t>
            </w:r>
          </w:p>
          <w:p w14:paraId="73F422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77E96A8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0.699</w:t>
            </w:r>
          </w:p>
          <w:p w14:paraId="50A8570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/0.919</w:t>
            </w:r>
          </w:p>
        </w:tc>
        <w:tc>
          <w:tcPr>
            <w:tcW w:w="817" w:type="dxa"/>
            <w:vAlign w:val="center"/>
          </w:tcPr>
          <w:p w14:paraId="65201C0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0.867</w:t>
            </w:r>
          </w:p>
          <w:p w14:paraId="1BE0535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/0.979</w:t>
            </w:r>
          </w:p>
        </w:tc>
        <w:tc>
          <w:tcPr>
            <w:tcW w:w="817" w:type="dxa"/>
            <w:vAlign w:val="center"/>
          </w:tcPr>
          <w:p w14:paraId="07EA3B2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0.358</w:t>
            </w:r>
          </w:p>
          <w:p w14:paraId="3FEBF50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/0.694</w:t>
            </w:r>
          </w:p>
        </w:tc>
        <w:tc>
          <w:tcPr>
            <w:tcW w:w="817" w:type="dxa"/>
            <w:vAlign w:val="center"/>
          </w:tcPr>
          <w:p w14:paraId="5A23C75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0.800</w:t>
            </w:r>
          </w:p>
          <w:p w14:paraId="29A223A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/0.966</w:t>
            </w:r>
          </w:p>
        </w:tc>
        <w:tc>
          <w:tcPr>
            <w:tcW w:w="817" w:type="dxa"/>
            <w:vAlign w:val="center"/>
          </w:tcPr>
          <w:p w14:paraId="4C3D899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0.944</w:t>
            </w:r>
          </w:p>
          <w:p w14:paraId="6FD539B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/0.991</w:t>
            </w:r>
          </w:p>
        </w:tc>
      </w:tr>
      <w:tr w:rsidR="00B60EF1" w:rsidRPr="006572B0" w14:paraId="2B322D04" w14:textId="77777777" w:rsidTr="000123DB">
        <w:tc>
          <w:tcPr>
            <w:tcW w:w="1407" w:type="dxa"/>
            <w:vAlign w:val="center"/>
          </w:tcPr>
          <w:p w14:paraId="4A2946D9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[3]</w:t>
            </w:r>
          </w:p>
        </w:tc>
        <w:tc>
          <w:tcPr>
            <w:tcW w:w="816" w:type="dxa"/>
            <w:vAlign w:val="center"/>
          </w:tcPr>
          <w:p w14:paraId="2C8FDE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0.880</w:t>
            </w:r>
          </w:p>
          <w:p w14:paraId="265AB54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/0.991</w:t>
            </w:r>
          </w:p>
        </w:tc>
        <w:tc>
          <w:tcPr>
            <w:tcW w:w="816" w:type="dxa"/>
            <w:vAlign w:val="center"/>
          </w:tcPr>
          <w:p w14:paraId="00E817C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0.960</w:t>
            </w:r>
          </w:p>
          <w:p w14:paraId="62E57B6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18BCAC5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0.424</w:t>
            </w:r>
          </w:p>
          <w:p w14:paraId="192B425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/0.853</w:t>
            </w:r>
          </w:p>
        </w:tc>
        <w:tc>
          <w:tcPr>
            <w:tcW w:w="817" w:type="dxa"/>
            <w:vAlign w:val="center"/>
          </w:tcPr>
          <w:p w14:paraId="2B9CF62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0.967</w:t>
            </w:r>
          </w:p>
          <w:p w14:paraId="3F9CC56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7C4E154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0.995</w:t>
            </w:r>
          </w:p>
          <w:p w14:paraId="5A9401B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7B1396A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0.705</w:t>
            </w:r>
          </w:p>
          <w:p w14:paraId="3988AE6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/0.942</w:t>
            </w:r>
          </w:p>
        </w:tc>
        <w:tc>
          <w:tcPr>
            <w:tcW w:w="817" w:type="dxa"/>
            <w:vAlign w:val="center"/>
          </w:tcPr>
          <w:p w14:paraId="4B97CF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0.848</w:t>
            </w:r>
          </w:p>
          <w:p w14:paraId="19F7CE8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7" w:type="dxa"/>
            <w:vAlign w:val="center"/>
          </w:tcPr>
          <w:p w14:paraId="52BAF4E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0.374</w:t>
            </w:r>
          </w:p>
          <w:p w14:paraId="6952E07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/0.731</w:t>
            </w:r>
          </w:p>
        </w:tc>
        <w:tc>
          <w:tcPr>
            <w:tcW w:w="817" w:type="dxa"/>
            <w:vAlign w:val="center"/>
          </w:tcPr>
          <w:p w14:paraId="2B793FA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0.801</w:t>
            </w:r>
          </w:p>
          <w:p w14:paraId="658C5D2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/0.968</w:t>
            </w:r>
          </w:p>
        </w:tc>
        <w:tc>
          <w:tcPr>
            <w:tcW w:w="817" w:type="dxa"/>
            <w:vAlign w:val="center"/>
          </w:tcPr>
          <w:p w14:paraId="54DFBAA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0.963</w:t>
            </w:r>
          </w:p>
          <w:p w14:paraId="260865B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232E6939" w14:textId="77777777" w:rsidTr="000123DB">
        <w:tc>
          <w:tcPr>
            <w:tcW w:w="1407" w:type="dxa"/>
            <w:vAlign w:val="center"/>
          </w:tcPr>
          <w:p w14:paraId="3EF5B3A4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[4]</w:t>
            </w:r>
          </w:p>
        </w:tc>
        <w:tc>
          <w:tcPr>
            <w:tcW w:w="816" w:type="dxa"/>
            <w:vAlign w:val="center"/>
          </w:tcPr>
          <w:p w14:paraId="72F9757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0.882</w:t>
            </w:r>
          </w:p>
          <w:p w14:paraId="671C3CB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  <w:tc>
          <w:tcPr>
            <w:tcW w:w="816" w:type="dxa"/>
            <w:vAlign w:val="center"/>
          </w:tcPr>
          <w:p w14:paraId="4152BE5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0.959</w:t>
            </w:r>
          </w:p>
          <w:p w14:paraId="1E5D7C8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037F2E3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0.556</w:t>
            </w:r>
          </w:p>
          <w:p w14:paraId="411CF8C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/0.898</w:t>
            </w:r>
          </w:p>
        </w:tc>
        <w:tc>
          <w:tcPr>
            <w:tcW w:w="817" w:type="dxa"/>
            <w:vAlign w:val="center"/>
          </w:tcPr>
          <w:p w14:paraId="0F7FD8D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0.939</w:t>
            </w:r>
          </w:p>
          <w:p w14:paraId="36AF341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7A6ED4E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0.994</w:t>
            </w:r>
          </w:p>
          <w:p w14:paraId="08E9E3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0FCC79D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0.716</w:t>
            </w:r>
          </w:p>
          <w:p w14:paraId="3269DA4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/0.934</w:t>
            </w:r>
          </w:p>
        </w:tc>
        <w:tc>
          <w:tcPr>
            <w:tcW w:w="817" w:type="dxa"/>
            <w:vAlign w:val="center"/>
          </w:tcPr>
          <w:p w14:paraId="21E6EA9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0.857</w:t>
            </w:r>
          </w:p>
          <w:p w14:paraId="32C1BFA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7" w:type="dxa"/>
            <w:vAlign w:val="center"/>
          </w:tcPr>
          <w:p w14:paraId="4DE230A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0.398</w:t>
            </w:r>
          </w:p>
          <w:p w14:paraId="7970447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/0.781</w:t>
            </w:r>
          </w:p>
        </w:tc>
        <w:tc>
          <w:tcPr>
            <w:tcW w:w="817" w:type="dxa"/>
            <w:vAlign w:val="center"/>
          </w:tcPr>
          <w:p w14:paraId="63004B7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0.784</w:t>
            </w:r>
          </w:p>
          <w:p w14:paraId="1D5D2A1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/0.963</w:t>
            </w:r>
          </w:p>
        </w:tc>
        <w:tc>
          <w:tcPr>
            <w:tcW w:w="817" w:type="dxa"/>
            <w:vAlign w:val="center"/>
          </w:tcPr>
          <w:p w14:paraId="1A2598B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0.961</w:t>
            </w:r>
          </w:p>
          <w:p w14:paraId="2F6079D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64340D44" w14:textId="77777777" w:rsidTr="000123DB">
        <w:tc>
          <w:tcPr>
            <w:tcW w:w="1407" w:type="dxa"/>
            <w:vAlign w:val="center"/>
          </w:tcPr>
          <w:p w14:paraId="468773D1" w14:textId="77777777" w:rsidR="00B60EF1" w:rsidRPr="007A393E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7A393E">
              <w:rPr>
                <w:rFonts w:cs="Arial"/>
                <w:sz w:val="18"/>
                <w:szCs w:val="18"/>
              </w:rPr>
              <w:t>Sector [5]</w:t>
            </w:r>
          </w:p>
        </w:tc>
        <w:tc>
          <w:tcPr>
            <w:tcW w:w="816" w:type="dxa"/>
            <w:vAlign w:val="center"/>
          </w:tcPr>
          <w:p w14:paraId="5572F70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0.921</w:t>
            </w:r>
          </w:p>
          <w:p w14:paraId="367BF38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6" w:type="dxa"/>
            <w:vAlign w:val="center"/>
          </w:tcPr>
          <w:p w14:paraId="4C39708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0.969</w:t>
            </w:r>
          </w:p>
          <w:p w14:paraId="529EF4F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372950B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0.556</w:t>
            </w:r>
          </w:p>
          <w:p w14:paraId="470B8A2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/0.925</w:t>
            </w:r>
          </w:p>
        </w:tc>
        <w:tc>
          <w:tcPr>
            <w:tcW w:w="817" w:type="dxa"/>
            <w:vAlign w:val="center"/>
          </w:tcPr>
          <w:p w14:paraId="20BEC63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0.986</w:t>
            </w:r>
          </w:p>
          <w:p w14:paraId="51C6141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36FDFC2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0.995</w:t>
            </w:r>
          </w:p>
          <w:p w14:paraId="48BFC57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0007BA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0.759</w:t>
            </w:r>
          </w:p>
          <w:p w14:paraId="438D90C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/0.951</w:t>
            </w:r>
          </w:p>
        </w:tc>
        <w:tc>
          <w:tcPr>
            <w:tcW w:w="817" w:type="dxa"/>
            <w:vAlign w:val="center"/>
          </w:tcPr>
          <w:p w14:paraId="28F7703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0.868</w:t>
            </w:r>
          </w:p>
          <w:p w14:paraId="3799D51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/0.986</w:t>
            </w:r>
          </w:p>
        </w:tc>
        <w:tc>
          <w:tcPr>
            <w:tcW w:w="817" w:type="dxa"/>
            <w:vAlign w:val="center"/>
          </w:tcPr>
          <w:p w14:paraId="2391842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0.407</w:t>
            </w:r>
          </w:p>
          <w:p w14:paraId="208815C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/0.798</w:t>
            </w:r>
          </w:p>
        </w:tc>
        <w:tc>
          <w:tcPr>
            <w:tcW w:w="817" w:type="dxa"/>
            <w:vAlign w:val="center"/>
          </w:tcPr>
          <w:p w14:paraId="1FB92B7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0.817</w:t>
            </w:r>
          </w:p>
          <w:p w14:paraId="1DC4835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/0.970</w:t>
            </w:r>
          </w:p>
        </w:tc>
        <w:tc>
          <w:tcPr>
            <w:tcW w:w="817" w:type="dxa"/>
            <w:vAlign w:val="center"/>
          </w:tcPr>
          <w:p w14:paraId="16EE782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0.970</w:t>
            </w:r>
          </w:p>
          <w:p w14:paraId="5584D6D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6AF379BE" w14:textId="77777777" w:rsidTr="000123DB">
        <w:tc>
          <w:tcPr>
            <w:tcW w:w="1407" w:type="dxa"/>
            <w:vAlign w:val="center"/>
          </w:tcPr>
          <w:p w14:paraId="3BEDC4E4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[6]</w:t>
            </w:r>
          </w:p>
        </w:tc>
        <w:tc>
          <w:tcPr>
            <w:tcW w:w="816" w:type="dxa"/>
            <w:vAlign w:val="center"/>
          </w:tcPr>
          <w:p w14:paraId="2BA73AD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0.918</w:t>
            </w:r>
          </w:p>
          <w:p w14:paraId="4989260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  <w:tc>
          <w:tcPr>
            <w:tcW w:w="816" w:type="dxa"/>
            <w:vAlign w:val="center"/>
          </w:tcPr>
          <w:p w14:paraId="2D8548F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0.970</w:t>
            </w:r>
          </w:p>
          <w:p w14:paraId="6D4D04D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3EBEC50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0.617</w:t>
            </w:r>
          </w:p>
          <w:p w14:paraId="3798939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/0.907</w:t>
            </w:r>
          </w:p>
        </w:tc>
        <w:tc>
          <w:tcPr>
            <w:tcW w:w="817" w:type="dxa"/>
            <w:vAlign w:val="center"/>
          </w:tcPr>
          <w:p w14:paraId="736345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0.958</w:t>
            </w:r>
          </w:p>
          <w:p w14:paraId="426B2F3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7" w:type="dxa"/>
            <w:vAlign w:val="center"/>
          </w:tcPr>
          <w:p w14:paraId="24FEB82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0.994</w:t>
            </w:r>
          </w:p>
          <w:p w14:paraId="5AEC91D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40A3590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0.692</w:t>
            </w:r>
          </w:p>
          <w:p w14:paraId="559BCB7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/0.915</w:t>
            </w:r>
          </w:p>
        </w:tc>
        <w:tc>
          <w:tcPr>
            <w:tcW w:w="817" w:type="dxa"/>
            <w:vAlign w:val="center"/>
          </w:tcPr>
          <w:p w14:paraId="54D9979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0.857</w:t>
            </w:r>
          </w:p>
          <w:p w14:paraId="3A98F29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/0.980</w:t>
            </w:r>
          </w:p>
        </w:tc>
        <w:tc>
          <w:tcPr>
            <w:tcW w:w="817" w:type="dxa"/>
            <w:vAlign w:val="center"/>
          </w:tcPr>
          <w:p w14:paraId="189E6A7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0.352</w:t>
            </w:r>
          </w:p>
          <w:p w14:paraId="1066024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/0.747</w:t>
            </w:r>
          </w:p>
        </w:tc>
        <w:tc>
          <w:tcPr>
            <w:tcW w:w="817" w:type="dxa"/>
            <w:vAlign w:val="center"/>
          </w:tcPr>
          <w:p w14:paraId="34727BD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0.775</w:t>
            </w:r>
          </w:p>
          <w:p w14:paraId="2704DDD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/0.957</w:t>
            </w:r>
          </w:p>
        </w:tc>
        <w:tc>
          <w:tcPr>
            <w:tcW w:w="817" w:type="dxa"/>
            <w:vAlign w:val="center"/>
          </w:tcPr>
          <w:p w14:paraId="00BF3D9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0.945</w:t>
            </w:r>
          </w:p>
          <w:p w14:paraId="43A9FA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5B874BBC" w14:textId="77777777" w:rsidTr="000123DB">
        <w:tc>
          <w:tcPr>
            <w:tcW w:w="1407" w:type="dxa"/>
            <w:vAlign w:val="center"/>
          </w:tcPr>
          <w:p w14:paraId="19924E4F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[7]</w:t>
            </w:r>
          </w:p>
        </w:tc>
        <w:tc>
          <w:tcPr>
            <w:tcW w:w="816" w:type="dxa"/>
            <w:vAlign w:val="center"/>
          </w:tcPr>
          <w:p w14:paraId="1CD2EFE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0.909</w:t>
            </w:r>
          </w:p>
          <w:p w14:paraId="634A94D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6" w:type="dxa"/>
            <w:vAlign w:val="center"/>
          </w:tcPr>
          <w:p w14:paraId="3F3DA63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0.974</w:t>
            </w:r>
          </w:p>
          <w:p w14:paraId="3B1F8F1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44C019E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0.631</w:t>
            </w:r>
          </w:p>
          <w:p w14:paraId="18AF6D0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/0.923</w:t>
            </w:r>
          </w:p>
        </w:tc>
        <w:tc>
          <w:tcPr>
            <w:tcW w:w="817" w:type="dxa"/>
            <w:vAlign w:val="center"/>
          </w:tcPr>
          <w:p w14:paraId="1CF61D1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0.970</w:t>
            </w:r>
          </w:p>
          <w:p w14:paraId="28C64DF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5AA93A4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0.995</w:t>
            </w:r>
          </w:p>
          <w:p w14:paraId="292D3E7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47C2F7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0.715</w:t>
            </w:r>
          </w:p>
          <w:p w14:paraId="1DA0F57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/0.946</w:t>
            </w:r>
          </w:p>
        </w:tc>
        <w:tc>
          <w:tcPr>
            <w:tcW w:w="817" w:type="dxa"/>
            <w:vAlign w:val="center"/>
          </w:tcPr>
          <w:p w14:paraId="42F64E2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0.869</w:t>
            </w:r>
          </w:p>
          <w:p w14:paraId="7E21A35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/0.983</w:t>
            </w:r>
          </w:p>
        </w:tc>
        <w:tc>
          <w:tcPr>
            <w:tcW w:w="817" w:type="dxa"/>
            <w:vAlign w:val="center"/>
          </w:tcPr>
          <w:p w14:paraId="6B83DA4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0.395</w:t>
            </w:r>
          </w:p>
          <w:p w14:paraId="3C5AC7D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/0.768</w:t>
            </w:r>
          </w:p>
        </w:tc>
        <w:tc>
          <w:tcPr>
            <w:tcW w:w="817" w:type="dxa"/>
            <w:vAlign w:val="center"/>
          </w:tcPr>
          <w:p w14:paraId="01B247E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0.797</w:t>
            </w:r>
          </w:p>
          <w:p w14:paraId="2F7DEC0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/0.964</w:t>
            </w:r>
          </w:p>
        </w:tc>
        <w:tc>
          <w:tcPr>
            <w:tcW w:w="817" w:type="dxa"/>
            <w:vAlign w:val="center"/>
          </w:tcPr>
          <w:p w14:paraId="0CD45A0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0.961</w:t>
            </w:r>
          </w:p>
          <w:p w14:paraId="498DAF3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</w:tr>
      <w:tr w:rsidR="00B60EF1" w:rsidRPr="006572B0" w14:paraId="38414A48" w14:textId="77777777" w:rsidTr="000123DB">
        <w:tc>
          <w:tcPr>
            <w:tcW w:w="1407" w:type="dxa"/>
            <w:vAlign w:val="center"/>
          </w:tcPr>
          <w:p w14:paraId="7071501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[8]</w:t>
            </w:r>
          </w:p>
        </w:tc>
        <w:tc>
          <w:tcPr>
            <w:tcW w:w="816" w:type="dxa"/>
            <w:vAlign w:val="center"/>
          </w:tcPr>
          <w:p w14:paraId="4619CE8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0.911</w:t>
            </w:r>
          </w:p>
          <w:p w14:paraId="6714106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/0.978</w:t>
            </w:r>
          </w:p>
        </w:tc>
        <w:tc>
          <w:tcPr>
            <w:tcW w:w="816" w:type="dxa"/>
            <w:vAlign w:val="center"/>
          </w:tcPr>
          <w:p w14:paraId="07C5AAE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0.961</w:t>
            </w:r>
          </w:p>
          <w:p w14:paraId="4539A92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501AD2B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0.604</w:t>
            </w:r>
          </w:p>
          <w:p w14:paraId="3013CF3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/0.915</w:t>
            </w:r>
          </w:p>
        </w:tc>
        <w:tc>
          <w:tcPr>
            <w:tcW w:w="817" w:type="dxa"/>
            <w:vAlign w:val="center"/>
          </w:tcPr>
          <w:p w14:paraId="0301450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0.950</w:t>
            </w:r>
          </w:p>
          <w:p w14:paraId="62C2D5E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  <w:tc>
          <w:tcPr>
            <w:tcW w:w="817" w:type="dxa"/>
            <w:vAlign w:val="center"/>
          </w:tcPr>
          <w:p w14:paraId="67957C2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0.987</w:t>
            </w:r>
          </w:p>
          <w:p w14:paraId="6CC9B91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11CE930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0.723</w:t>
            </w:r>
          </w:p>
          <w:p w14:paraId="3CEB4E2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/0.928</w:t>
            </w:r>
          </w:p>
        </w:tc>
        <w:tc>
          <w:tcPr>
            <w:tcW w:w="817" w:type="dxa"/>
            <w:vAlign w:val="center"/>
          </w:tcPr>
          <w:p w14:paraId="2A2138F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0.855</w:t>
            </w:r>
          </w:p>
          <w:p w14:paraId="5793CBB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7" w:type="dxa"/>
            <w:vAlign w:val="center"/>
          </w:tcPr>
          <w:p w14:paraId="5BFB708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0.402</w:t>
            </w:r>
          </w:p>
          <w:p w14:paraId="5819536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/0.772</w:t>
            </w:r>
          </w:p>
        </w:tc>
        <w:tc>
          <w:tcPr>
            <w:tcW w:w="817" w:type="dxa"/>
            <w:vAlign w:val="center"/>
          </w:tcPr>
          <w:p w14:paraId="5EA12DC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0.800</w:t>
            </w:r>
          </w:p>
          <w:p w14:paraId="6866B85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/0.965</w:t>
            </w:r>
          </w:p>
        </w:tc>
        <w:tc>
          <w:tcPr>
            <w:tcW w:w="817" w:type="dxa"/>
            <w:vAlign w:val="center"/>
          </w:tcPr>
          <w:p w14:paraId="47BB85A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0.956</w:t>
            </w:r>
          </w:p>
          <w:p w14:paraId="0004190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7A36F52A" w14:textId="77777777" w:rsidTr="000123DB">
        <w:tc>
          <w:tcPr>
            <w:tcW w:w="1407" w:type="dxa"/>
            <w:vAlign w:val="center"/>
          </w:tcPr>
          <w:p w14:paraId="3BCB8818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[9]</w:t>
            </w:r>
          </w:p>
        </w:tc>
        <w:tc>
          <w:tcPr>
            <w:tcW w:w="816" w:type="dxa"/>
            <w:vAlign w:val="center"/>
          </w:tcPr>
          <w:p w14:paraId="0A30E38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0.858</w:t>
            </w:r>
          </w:p>
          <w:p w14:paraId="1096621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6" w:type="dxa"/>
            <w:vAlign w:val="center"/>
          </w:tcPr>
          <w:p w14:paraId="743E5D0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0.971</w:t>
            </w:r>
          </w:p>
          <w:p w14:paraId="1783D0B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36EB3AB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0.451</w:t>
            </w:r>
          </w:p>
          <w:p w14:paraId="7938AC2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/0.847</w:t>
            </w:r>
          </w:p>
        </w:tc>
        <w:tc>
          <w:tcPr>
            <w:tcW w:w="817" w:type="dxa"/>
            <w:vAlign w:val="center"/>
          </w:tcPr>
          <w:p w14:paraId="0E31A2C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0.977</w:t>
            </w:r>
          </w:p>
          <w:p w14:paraId="213D4AF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477277F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0.994</w:t>
            </w:r>
          </w:p>
          <w:p w14:paraId="0D71377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4B68B56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0.709</w:t>
            </w:r>
          </w:p>
          <w:p w14:paraId="0B050C7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/0.934</w:t>
            </w:r>
          </w:p>
        </w:tc>
        <w:tc>
          <w:tcPr>
            <w:tcW w:w="817" w:type="dxa"/>
            <w:vAlign w:val="center"/>
          </w:tcPr>
          <w:p w14:paraId="5BBBD9F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0.855</w:t>
            </w:r>
          </w:p>
          <w:p w14:paraId="50A6B7E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/0.979</w:t>
            </w:r>
          </w:p>
        </w:tc>
        <w:tc>
          <w:tcPr>
            <w:tcW w:w="817" w:type="dxa"/>
            <w:vAlign w:val="center"/>
          </w:tcPr>
          <w:p w14:paraId="26EA99A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0.366</w:t>
            </w:r>
          </w:p>
          <w:p w14:paraId="11144E2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/0.741</w:t>
            </w:r>
          </w:p>
        </w:tc>
        <w:tc>
          <w:tcPr>
            <w:tcW w:w="817" w:type="dxa"/>
            <w:vAlign w:val="center"/>
          </w:tcPr>
          <w:p w14:paraId="53068BB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0.812</w:t>
            </w:r>
          </w:p>
          <w:p w14:paraId="3D2A3CF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/0.967</w:t>
            </w:r>
          </w:p>
        </w:tc>
        <w:tc>
          <w:tcPr>
            <w:tcW w:w="817" w:type="dxa"/>
            <w:vAlign w:val="center"/>
          </w:tcPr>
          <w:p w14:paraId="187117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0.953</w:t>
            </w:r>
          </w:p>
          <w:p w14:paraId="45AC334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2A738D4A" w14:textId="77777777" w:rsidTr="000123DB">
        <w:tc>
          <w:tcPr>
            <w:tcW w:w="1407" w:type="dxa"/>
            <w:vAlign w:val="center"/>
          </w:tcPr>
          <w:p w14:paraId="2968411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[10]</w:t>
            </w:r>
          </w:p>
        </w:tc>
        <w:tc>
          <w:tcPr>
            <w:tcW w:w="816" w:type="dxa"/>
            <w:vAlign w:val="center"/>
          </w:tcPr>
          <w:p w14:paraId="1F95304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0.800</w:t>
            </w:r>
          </w:p>
          <w:p w14:paraId="3969B40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/0.981</w:t>
            </w:r>
          </w:p>
        </w:tc>
        <w:tc>
          <w:tcPr>
            <w:tcW w:w="816" w:type="dxa"/>
            <w:vAlign w:val="center"/>
          </w:tcPr>
          <w:p w14:paraId="272BB4F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0.935</w:t>
            </w:r>
          </w:p>
          <w:p w14:paraId="52CAA52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432E83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0.482</w:t>
            </w:r>
          </w:p>
          <w:p w14:paraId="6A848B3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/0.843</w:t>
            </w:r>
          </w:p>
        </w:tc>
        <w:tc>
          <w:tcPr>
            <w:tcW w:w="817" w:type="dxa"/>
            <w:vAlign w:val="center"/>
          </w:tcPr>
          <w:p w14:paraId="79DCF0E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0.946</w:t>
            </w:r>
          </w:p>
          <w:p w14:paraId="2C13A64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  <w:tc>
          <w:tcPr>
            <w:tcW w:w="817" w:type="dxa"/>
            <w:vAlign w:val="center"/>
          </w:tcPr>
          <w:p w14:paraId="08DF37D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0.987</w:t>
            </w:r>
          </w:p>
          <w:p w14:paraId="766D9CC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6624532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0.729</w:t>
            </w:r>
          </w:p>
          <w:p w14:paraId="1A982AA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/0.941</w:t>
            </w:r>
          </w:p>
        </w:tc>
        <w:tc>
          <w:tcPr>
            <w:tcW w:w="817" w:type="dxa"/>
            <w:vAlign w:val="center"/>
          </w:tcPr>
          <w:p w14:paraId="5AA86CA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0.867</w:t>
            </w:r>
          </w:p>
          <w:p w14:paraId="0A5D40C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/0.984</w:t>
            </w:r>
          </w:p>
        </w:tc>
        <w:tc>
          <w:tcPr>
            <w:tcW w:w="817" w:type="dxa"/>
            <w:vAlign w:val="center"/>
          </w:tcPr>
          <w:p w14:paraId="368ABA4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0.376</w:t>
            </w:r>
          </w:p>
          <w:p w14:paraId="031A1C0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/0.747</w:t>
            </w:r>
          </w:p>
        </w:tc>
        <w:tc>
          <w:tcPr>
            <w:tcW w:w="817" w:type="dxa"/>
            <w:vAlign w:val="center"/>
          </w:tcPr>
          <w:p w14:paraId="1BB1FC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0.795</w:t>
            </w:r>
          </w:p>
          <w:p w14:paraId="1628116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/0.964</w:t>
            </w:r>
          </w:p>
        </w:tc>
        <w:tc>
          <w:tcPr>
            <w:tcW w:w="817" w:type="dxa"/>
            <w:vAlign w:val="center"/>
          </w:tcPr>
          <w:p w14:paraId="1A31671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0.959</w:t>
            </w:r>
          </w:p>
          <w:p w14:paraId="744C33F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1988810A" w14:textId="77777777" w:rsidTr="000123DB">
        <w:tc>
          <w:tcPr>
            <w:tcW w:w="1407" w:type="dxa"/>
            <w:vAlign w:val="center"/>
          </w:tcPr>
          <w:p w14:paraId="2E0006A8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[11]</w:t>
            </w:r>
          </w:p>
        </w:tc>
        <w:tc>
          <w:tcPr>
            <w:tcW w:w="816" w:type="dxa"/>
            <w:vAlign w:val="center"/>
          </w:tcPr>
          <w:p w14:paraId="520C2C6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0.802</w:t>
            </w:r>
          </w:p>
          <w:p w14:paraId="38104F4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/0.968</w:t>
            </w:r>
          </w:p>
        </w:tc>
        <w:tc>
          <w:tcPr>
            <w:tcW w:w="816" w:type="dxa"/>
            <w:vAlign w:val="center"/>
          </w:tcPr>
          <w:p w14:paraId="64BEF55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0.948</w:t>
            </w:r>
          </w:p>
          <w:p w14:paraId="0CD6150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0BF2211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0.497</w:t>
            </w:r>
          </w:p>
          <w:p w14:paraId="62EB230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/0.833</w:t>
            </w:r>
          </w:p>
        </w:tc>
        <w:tc>
          <w:tcPr>
            <w:tcW w:w="817" w:type="dxa"/>
            <w:vAlign w:val="center"/>
          </w:tcPr>
          <w:p w14:paraId="71AB909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0.947</w:t>
            </w:r>
          </w:p>
          <w:p w14:paraId="5DD6006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7" w:type="dxa"/>
            <w:vAlign w:val="center"/>
          </w:tcPr>
          <w:p w14:paraId="75D9BD9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0.981</w:t>
            </w:r>
          </w:p>
          <w:p w14:paraId="3D4B2BB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07D8C7A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0.712</w:t>
            </w:r>
          </w:p>
          <w:p w14:paraId="226FFFA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/0.944</w:t>
            </w:r>
          </w:p>
        </w:tc>
        <w:tc>
          <w:tcPr>
            <w:tcW w:w="817" w:type="dxa"/>
            <w:vAlign w:val="center"/>
          </w:tcPr>
          <w:p w14:paraId="3DB0578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0.868</w:t>
            </w:r>
          </w:p>
          <w:p w14:paraId="311BB5E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/0.979</w:t>
            </w:r>
          </w:p>
        </w:tc>
        <w:tc>
          <w:tcPr>
            <w:tcW w:w="817" w:type="dxa"/>
            <w:vAlign w:val="center"/>
          </w:tcPr>
          <w:p w14:paraId="0F1E5E8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0.350</w:t>
            </w:r>
          </w:p>
          <w:p w14:paraId="1B1CFAF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/0.738</w:t>
            </w:r>
          </w:p>
        </w:tc>
        <w:tc>
          <w:tcPr>
            <w:tcW w:w="817" w:type="dxa"/>
            <w:vAlign w:val="center"/>
          </w:tcPr>
          <w:p w14:paraId="41D4D01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0.804</w:t>
            </w:r>
          </w:p>
          <w:p w14:paraId="1C3FCD9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/0.970</w:t>
            </w:r>
          </w:p>
        </w:tc>
        <w:tc>
          <w:tcPr>
            <w:tcW w:w="817" w:type="dxa"/>
            <w:vAlign w:val="center"/>
          </w:tcPr>
          <w:p w14:paraId="56BEB50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0.956</w:t>
            </w:r>
          </w:p>
          <w:p w14:paraId="6D34B17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5976158C" w14:textId="77777777" w:rsidTr="000123DB">
        <w:tc>
          <w:tcPr>
            <w:tcW w:w="1407" w:type="dxa"/>
            <w:vAlign w:val="center"/>
          </w:tcPr>
          <w:p w14:paraId="24CB24A4" w14:textId="77777777" w:rsidR="00B60EF1" w:rsidRPr="00F945C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F945C0">
              <w:rPr>
                <w:rFonts w:cs="Arial"/>
                <w:sz w:val="18"/>
                <w:szCs w:val="18"/>
              </w:rPr>
              <w:t>Sector [12]</w:t>
            </w:r>
          </w:p>
        </w:tc>
        <w:tc>
          <w:tcPr>
            <w:tcW w:w="816" w:type="dxa"/>
            <w:vAlign w:val="center"/>
          </w:tcPr>
          <w:p w14:paraId="2049706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0.938</w:t>
            </w:r>
          </w:p>
          <w:p w14:paraId="3C6A34E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6" w:type="dxa"/>
            <w:vAlign w:val="center"/>
          </w:tcPr>
          <w:p w14:paraId="517C43B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0.971</w:t>
            </w:r>
          </w:p>
          <w:p w14:paraId="273E3CA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19AA0B4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0.745</w:t>
            </w:r>
          </w:p>
          <w:p w14:paraId="2B80054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/0.957</w:t>
            </w:r>
          </w:p>
        </w:tc>
        <w:tc>
          <w:tcPr>
            <w:tcW w:w="817" w:type="dxa"/>
            <w:vAlign w:val="center"/>
          </w:tcPr>
          <w:p w14:paraId="695838A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0.936</w:t>
            </w:r>
          </w:p>
          <w:p w14:paraId="78817AA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1A4AAC9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0.991</w:t>
            </w:r>
          </w:p>
          <w:p w14:paraId="3DCCBE0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72A2045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0.722</w:t>
            </w:r>
          </w:p>
          <w:p w14:paraId="4C8CEDC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/0.921</w:t>
            </w:r>
          </w:p>
        </w:tc>
        <w:tc>
          <w:tcPr>
            <w:tcW w:w="817" w:type="dxa"/>
            <w:vAlign w:val="center"/>
          </w:tcPr>
          <w:p w14:paraId="558B788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0.854</w:t>
            </w:r>
          </w:p>
          <w:p w14:paraId="629B056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/0.975</w:t>
            </w:r>
          </w:p>
        </w:tc>
        <w:tc>
          <w:tcPr>
            <w:tcW w:w="817" w:type="dxa"/>
            <w:vAlign w:val="center"/>
          </w:tcPr>
          <w:p w14:paraId="702BACD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0.395</w:t>
            </w:r>
          </w:p>
          <w:p w14:paraId="5691AAB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/0.755</w:t>
            </w:r>
          </w:p>
        </w:tc>
        <w:tc>
          <w:tcPr>
            <w:tcW w:w="817" w:type="dxa"/>
            <w:vAlign w:val="center"/>
          </w:tcPr>
          <w:p w14:paraId="2D4DF6F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0.786</w:t>
            </w:r>
          </w:p>
          <w:p w14:paraId="2308DB3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/0.968</w:t>
            </w:r>
          </w:p>
        </w:tc>
        <w:tc>
          <w:tcPr>
            <w:tcW w:w="817" w:type="dxa"/>
            <w:vAlign w:val="center"/>
          </w:tcPr>
          <w:p w14:paraId="25CFAE1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0.936</w:t>
            </w:r>
          </w:p>
          <w:p w14:paraId="2B57918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/0.993</w:t>
            </w:r>
          </w:p>
        </w:tc>
      </w:tr>
      <w:tr w:rsidR="00B60EF1" w:rsidRPr="006572B0" w14:paraId="28DA33A9" w14:textId="77777777" w:rsidTr="000123DB">
        <w:tc>
          <w:tcPr>
            <w:tcW w:w="1407" w:type="dxa"/>
            <w:vAlign w:val="center"/>
          </w:tcPr>
          <w:p w14:paraId="2225763A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[13]</w:t>
            </w:r>
          </w:p>
        </w:tc>
        <w:tc>
          <w:tcPr>
            <w:tcW w:w="816" w:type="dxa"/>
            <w:vAlign w:val="center"/>
          </w:tcPr>
          <w:p w14:paraId="123544C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0.896</w:t>
            </w:r>
          </w:p>
          <w:p w14:paraId="209D02A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/0.990</w:t>
            </w:r>
          </w:p>
        </w:tc>
        <w:tc>
          <w:tcPr>
            <w:tcW w:w="816" w:type="dxa"/>
            <w:vAlign w:val="center"/>
          </w:tcPr>
          <w:p w14:paraId="427B918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0.963</w:t>
            </w:r>
          </w:p>
          <w:p w14:paraId="198A4E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69EF341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0.682</w:t>
            </w:r>
          </w:p>
          <w:p w14:paraId="18AD37C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/0.899</w:t>
            </w:r>
          </w:p>
        </w:tc>
        <w:tc>
          <w:tcPr>
            <w:tcW w:w="817" w:type="dxa"/>
            <w:vAlign w:val="center"/>
          </w:tcPr>
          <w:p w14:paraId="4842CC8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0.959</w:t>
            </w:r>
          </w:p>
          <w:p w14:paraId="45AE1A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433EAC6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0.993</w:t>
            </w:r>
          </w:p>
          <w:p w14:paraId="5668E94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11CAE87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0.694</w:t>
            </w:r>
          </w:p>
          <w:p w14:paraId="30441D1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/0.932</w:t>
            </w:r>
          </w:p>
        </w:tc>
        <w:tc>
          <w:tcPr>
            <w:tcW w:w="817" w:type="dxa"/>
            <w:vAlign w:val="center"/>
          </w:tcPr>
          <w:p w14:paraId="401D57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0.859</w:t>
            </w:r>
          </w:p>
          <w:p w14:paraId="40AF901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/0.980</w:t>
            </w:r>
          </w:p>
        </w:tc>
        <w:tc>
          <w:tcPr>
            <w:tcW w:w="817" w:type="dxa"/>
            <w:vAlign w:val="center"/>
          </w:tcPr>
          <w:p w14:paraId="2A36C11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0.399</w:t>
            </w:r>
          </w:p>
          <w:p w14:paraId="119AF5F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/0.764</w:t>
            </w:r>
          </w:p>
        </w:tc>
        <w:tc>
          <w:tcPr>
            <w:tcW w:w="817" w:type="dxa"/>
            <w:vAlign w:val="center"/>
          </w:tcPr>
          <w:p w14:paraId="00DBA1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0.788</w:t>
            </w:r>
          </w:p>
          <w:p w14:paraId="04DC47B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/0.963</w:t>
            </w:r>
          </w:p>
        </w:tc>
        <w:tc>
          <w:tcPr>
            <w:tcW w:w="817" w:type="dxa"/>
            <w:vAlign w:val="center"/>
          </w:tcPr>
          <w:p w14:paraId="11B7069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0.961</w:t>
            </w:r>
          </w:p>
          <w:p w14:paraId="3584205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4D613078" w14:textId="77777777" w:rsidTr="000123DB">
        <w:tc>
          <w:tcPr>
            <w:tcW w:w="1407" w:type="dxa"/>
            <w:vAlign w:val="center"/>
          </w:tcPr>
          <w:p w14:paraId="55FC95F6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[14]</w:t>
            </w:r>
          </w:p>
        </w:tc>
        <w:tc>
          <w:tcPr>
            <w:tcW w:w="816" w:type="dxa"/>
            <w:vAlign w:val="center"/>
          </w:tcPr>
          <w:p w14:paraId="5611E7B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0.904</w:t>
            </w:r>
          </w:p>
          <w:p w14:paraId="07F3402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  <w:tc>
          <w:tcPr>
            <w:tcW w:w="816" w:type="dxa"/>
            <w:vAlign w:val="center"/>
          </w:tcPr>
          <w:p w14:paraId="19F10ED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0.978</w:t>
            </w:r>
          </w:p>
          <w:p w14:paraId="4FD3B69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08114A5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0.596</w:t>
            </w:r>
          </w:p>
          <w:p w14:paraId="1A5E23B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/0.923</w:t>
            </w:r>
          </w:p>
        </w:tc>
        <w:tc>
          <w:tcPr>
            <w:tcW w:w="817" w:type="dxa"/>
            <w:vAlign w:val="center"/>
          </w:tcPr>
          <w:p w14:paraId="288C956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0.976</w:t>
            </w:r>
          </w:p>
          <w:p w14:paraId="344C17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663B45E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0.996</w:t>
            </w:r>
          </w:p>
          <w:p w14:paraId="0AF5B4F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0F2C3FD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0.694</w:t>
            </w:r>
          </w:p>
          <w:p w14:paraId="2F9A32B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/0.923</w:t>
            </w:r>
          </w:p>
        </w:tc>
        <w:tc>
          <w:tcPr>
            <w:tcW w:w="817" w:type="dxa"/>
            <w:vAlign w:val="center"/>
          </w:tcPr>
          <w:p w14:paraId="49974F0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0.862</w:t>
            </w:r>
          </w:p>
          <w:p w14:paraId="4CBF5EC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/0.984</w:t>
            </w:r>
          </w:p>
        </w:tc>
        <w:tc>
          <w:tcPr>
            <w:tcW w:w="817" w:type="dxa"/>
            <w:vAlign w:val="center"/>
          </w:tcPr>
          <w:p w14:paraId="64A43B6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0.332</w:t>
            </w:r>
          </w:p>
          <w:p w14:paraId="0B87DE5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/0.728</w:t>
            </w:r>
          </w:p>
        </w:tc>
        <w:tc>
          <w:tcPr>
            <w:tcW w:w="817" w:type="dxa"/>
            <w:vAlign w:val="center"/>
          </w:tcPr>
          <w:p w14:paraId="7668CBF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0.774</w:t>
            </w:r>
          </w:p>
          <w:p w14:paraId="2D65132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/0.957</w:t>
            </w:r>
          </w:p>
        </w:tc>
        <w:tc>
          <w:tcPr>
            <w:tcW w:w="817" w:type="dxa"/>
            <w:vAlign w:val="center"/>
          </w:tcPr>
          <w:p w14:paraId="199C8BF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0.945</w:t>
            </w:r>
          </w:p>
          <w:p w14:paraId="25B289E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/0.994</w:t>
            </w:r>
          </w:p>
        </w:tc>
      </w:tr>
      <w:tr w:rsidR="00B60EF1" w:rsidRPr="006572B0" w14:paraId="469CDDDC" w14:textId="77777777" w:rsidTr="000123DB">
        <w:tc>
          <w:tcPr>
            <w:tcW w:w="1407" w:type="dxa"/>
            <w:vAlign w:val="center"/>
          </w:tcPr>
          <w:p w14:paraId="248D455C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lastRenderedPageBreak/>
              <w:t>Sector [15]</w:t>
            </w:r>
          </w:p>
        </w:tc>
        <w:tc>
          <w:tcPr>
            <w:tcW w:w="816" w:type="dxa"/>
            <w:vAlign w:val="center"/>
          </w:tcPr>
          <w:p w14:paraId="5AAAA52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0.863</w:t>
            </w:r>
          </w:p>
          <w:p w14:paraId="5F8D9A2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/0.992</w:t>
            </w:r>
          </w:p>
        </w:tc>
        <w:tc>
          <w:tcPr>
            <w:tcW w:w="816" w:type="dxa"/>
            <w:vAlign w:val="center"/>
          </w:tcPr>
          <w:p w14:paraId="565EFE9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0.965</w:t>
            </w:r>
          </w:p>
          <w:p w14:paraId="1558CFF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0B2E7DD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0.581</w:t>
            </w:r>
          </w:p>
          <w:p w14:paraId="119F3FE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/0.891</w:t>
            </w:r>
          </w:p>
        </w:tc>
        <w:tc>
          <w:tcPr>
            <w:tcW w:w="817" w:type="dxa"/>
            <w:vAlign w:val="center"/>
          </w:tcPr>
          <w:p w14:paraId="2564739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0.952</w:t>
            </w:r>
          </w:p>
          <w:p w14:paraId="19B3317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0A7C576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0.991</w:t>
            </w:r>
          </w:p>
          <w:p w14:paraId="5F31C95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1406981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0.703</w:t>
            </w:r>
          </w:p>
          <w:p w14:paraId="5C04FFF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/0.938</w:t>
            </w:r>
          </w:p>
        </w:tc>
        <w:tc>
          <w:tcPr>
            <w:tcW w:w="817" w:type="dxa"/>
            <w:vAlign w:val="center"/>
          </w:tcPr>
          <w:p w14:paraId="46DBC81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0.844</w:t>
            </w:r>
          </w:p>
          <w:p w14:paraId="7898311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/0.977</w:t>
            </w:r>
          </w:p>
        </w:tc>
        <w:tc>
          <w:tcPr>
            <w:tcW w:w="817" w:type="dxa"/>
            <w:vAlign w:val="center"/>
          </w:tcPr>
          <w:p w14:paraId="01A0EAB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0.358</w:t>
            </w:r>
          </w:p>
          <w:p w14:paraId="15587B5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/0.723</w:t>
            </w:r>
          </w:p>
        </w:tc>
        <w:tc>
          <w:tcPr>
            <w:tcW w:w="817" w:type="dxa"/>
            <w:vAlign w:val="center"/>
          </w:tcPr>
          <w:p w14:paraId="7E7FA54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0.779</w:t>
            </w:r>
          </w:p>
          <w:p w14:paraId="01F535E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/0.959</w:t>
            </w:r>
          </w:p>
        </w:tc>
        <w:tc>
          <w:tcPr>
            <w:tcW w:w="817" w:type="dxa"/>
            <w:vAlign w:val="center"/>
          </w:tcPr>
          <w:p w14:paraId="3721C6B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0.945</w:t>
            </w:r>
          </w:p>
          <w:p w14:paraId="25D0641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4769EFFE" w14:textId="77777777" w:rsidTr="000123DB">
        <w:tc>
          <w:tcPr>
            <w:tcW w:w="1407" w:type="dxa"/>
            <w:vAlign w:val="center"/>
          </w:tcPr>
          <w:p w14:paraId="0AF82567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[16]</w:t>
            </w:r>
          </w:p>
        </w:tc>
        <w:tc>
          <w:tcPr>
            <w:tcW w:w="816" w:type="dxa"/>
            <w:vAlign w:val="center"/>
          </w:tcPr>
          <w:p w14:paraId="6CBFAA2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0.885</w:t>
            </w:r>
          </w:p>
          <w:p w14:paraId="0FEF437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/0.990</w:t>
            </w:r>
          </w:p>
        </w:tc>
        <w:tc>
          <w:tcPr>
            <w:tcW w:w="816" w:type="dxa"/>
            <w:vAlign w:val="center"/>
          </w:tcPr>
          <w:p w14:paraId="68FB964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0.958</w:t>
            </w:r>
          </w:p>
          <w:p w14:paraId="16C0F32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033D762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0.654</w:t>
            </w:r>
          </w:p>
          <w:p w14:paraId="67E9FB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/0.891</w:t>
            </w:r>
          </w:p>
        </w:tc>
        <w:tc>
          <w:tcPr>
            <w:tcW w:w="817" w:type="dxa"/>
            <w:vAlign w:val="center"/>
          </w:tcPr>
          <w:p w14:paraId="165F4ED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0.948</w:t>
            </w:r>
          </w:p>
          <w:p w14:paraId="6160F24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/0.991</w:t>
            </w:r>
          </w:p>
        </w:tc>
        <w:tc>
          <w:tcPr>
            <w:tcW w:w="817" w:type="dxa"/>
            <w:vAlign w:val="center"/>
          </w:tcPr>
          <w:p w14:paraId="5F3AD1D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0.982</w:t>
            </w:r>
          </w:p>
          <w:p w14:paraId="6E91660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5B04A9A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0.727</w:t>
            </w:r>
          </w:p>
          <w:p w14:paraId="5CEC8C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/0.931</w:t>
            </w:r>
          </w:p>
        </w:tc>
        <w:tc>
          <w:tcPr>
            <w:tcW w:w="817" w:type="dxa"/>
            <w:vAlign w:val="center"/>
          </w:tcPr>
          <w:p w14:paraId="79DA1D1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0.858</w:t>
            </w:r>
          </w:p>
          <w:p w14:paraId="3F9A3FC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7" w:type="dxa"/>
            <w:vAlign w:val="center"/>
          </w:tcPr>
          <w:p w14:paraId="1B8DF2C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0.397</w:t>
            </w:r>
          </w:p>
          <w:p w14:paraId="2FA7F10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/0.753</w:t>
            </w:r>
          </w:p>
        </w:tc>
        <w:tc>
          <w:tcPr>
            <w:tcW w:w="817" w:type="dxa"/>
            <w:vAlign w:val="center"/>
          </w:tcPr>
          <w:p w14:paraId="58D62B2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0.781</w:t>
            </w:r>
          </w:p>
          <w:p w14:paraId="2B4244F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/0.952</w:t>
            </w:r>
          </w:p>
        </w:tc>
        <w:tc>
          <w:tcPr>
            <w:tcW w:w="817" w:type="dxa"/>
            <w:vAlign w:val="center"/>
          </w:tcPr>
          <w:p w14:paraId="285BC03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0.949</w:t>
            </w:r>
          </w:p>
          <w:p w14:paraId="62EA090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</w:tr>
      <w:tr w:rsidR="00B60EF1" w:rsidRPr="006572B0" w14:paraId="689CC140" w14:textId="77777777" w:rsidTr="000123DB">
        <w:tc>
          <w:tcPr>
            <w:tcW w:w="1407" w:type="dxa"/>
            <w:vAlign w:val="center"/>
          </w:tcPr>
          <w:p w14:paraId="4628CCEC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[17]</w:t>
            </w:r>
          </w:p>
        </w:tc>
        <w:tc>
          <w:tcPr>
            <w:tcW w:w="816" w:type="dxa"/>
            <w:vAlign w:val="center"/>
          </w:tcPr>
          <w:p w14:paraId="264A57E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0.876</w:t>
            </w:r>
          </w:p>
          <w:p w14:paraId="0D1BB89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/0.986</w:t>
            </w:r>
          </w:p>
        </w:tc>
        <w:tc>
          <w:tcPr>
            <w:tcW w:w="816" w:type="dxa"/>
            <w:vAlign w:val="center"/>
          </w:tcPr>
          <w:p w14:paraId="7B84AFF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0.951</w:t>
            </w:r>
          </w:p>
          <w:p w14:paraId="2C5EE13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4EF37A4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0.652</w:t>
            </w:r>
          </w:p>
          <w:p w14:paraId="6DA6306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/0.921</w:t>
            </w:r>
          </w:p>
        </w:tc>
        <w:tc>
          <w:tcPr>
            <w:tcW w:w="817" w:type="dxa"/>
            <w:vAlign w:val="center"/>
          </w:tcPr>
          <w:p w14:paraId="1B9BFE5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0.963</w:t>
            </w:r>
          </w:p>
          <w:p w14:paraId="4A79337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26B8FAC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0.989</w:t>
            </w:r>
          </w:p>
          <w:p w14:paraId="2178AEB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2DD4160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0.692</w:t>
            </w:r>
          </w:p>
          <w:p w14:paraId="3C5CBE3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/0.934</w:t>
            </w:r>
          </w:p>
        </w:tc>
        <w:tc>
          <w:tcPr>
            <w:tcW w:w="817" w:type="dxa"/>
            <w:vAlign w:val="center"/>
          </w:tcPr>
          <w:p w14:paraId="4CFA110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0.861</w:t>
            </w:r>
          </w:p>
          <w:p w14:paraId="306B491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/0.984</w:t>
            </w:r>
          </w:p>
        </w:tc>
        <w:tc>
          <w:tcPr>
            <w:tcW w:w="817" w:type="dxa"/>
            <w:vAlign w:val="center"/>
          </w:tcPr>
          <w:p w14:paraId="1EDF457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0.391</w:t>
            </w:r>
          </w:p>
          <w:p w14:paraId="76784E0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/0.755</w:t>
            </w:r>
          </w:p>
        </w:tc>
        <w:tc>
          <w:tcPr>
            <w:tcW w:w="817" w:type="dxa"/>
            <w:vAlign w:val="center"/>
          </w:tcPr>
          <w:p w14:paraId="0056490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0.794</w:t>
            </w:r>
          </w:p>
          <w:p w14:paraId="093D176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/0.969</w:t>
            </w:r>
          </w:p>
        </w:tc>
        <w:tc>
          <w:tcPr>
            <w:tcW w:w="817" w:type="dxa"/>
            <w:vAlign w:val="center"/>
          </w:tcPr>
          <w:p w14:paraId="07B8375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0.956</w:t>
            </w:r>
          </w:p>
          <w:p w14:paraId="412FFA2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  <w:tr w:rsidR="00B60EF1" w:rsidRPr="006572B0" w14:paraId="546DA950" w14:textId="77777777" w:rsidTr="000123DB">
        <w:tc>
          <w:tcPr>
            <w:tcW w:w="1407" w:type="dxa"/>
            <w:vAlign w:val="center"/>
          </w:tcPr>
          <w:p w14:paraId="60AE9CB3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[18]</w:t>
            </w:r>
          </w:p>
        </w:tc>
        <w:tc>
          <w:tcPr>
            <w:tcW w:w="816" w:type="dxa"/>
            <w:vAlign w:val="center"/>
          </w:tcPr>
          <w:p w14:paraId="25BE60D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0.893</w:t>
            </w:r>
          </w:p>
          <w:p w14:paraId="1394C09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6" w:type="dxa"/>
            <w:vAlign w:val="center"/>
          </w:tcPr>
          <w:p w14:paraId="4CAE119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0.977</w:t>
            </w:r>
          </w:p>
          <w:p w14:paraId="4CE59D6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1FD55B0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0.462</w:t>
            </w:r>
          </w:p>
          <w:p w14:paraId="5712F69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/0.858</w:t>
            </w:r>
          </w:p>
        </w:tc>
        <w:tc>
          <w:tcPr>
            <w:tcW w:w="817" w:type="dxa"/>
            <w:vAlign w:val="center"/>
          </w:tcPr>
          <w:p w14:paraId="0D8BA64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0.982</w:t>
            </w:r>
          </w:p>
          <w:p w14:paraId="4177937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23611E9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0.998</w:t>
            </w:r>
          </w:p>
          <w:p w14:paraId="5FE0337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3723528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0.704</w:t>
            </w:r>
          </w:p>
          <w:p w14:paraId="6122711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/0.928</w:t>
            </w:r>
          </w:p>
        </w:tc>
        <w:tc>
          <w:tcPr>
            <w:tcW w:w="817" w:type="dxa"/>
            <w:vAlign w:val="center"/>
          </w:tcPr>
          <w:p w14:paraId="0158797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0.863</w:t>
            </w:r>
          </w:p>
          <w:p w14:paraId="3A38670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/0.985</w:t>
            </w:r>
          </w:p>
        </w:tc>
        <w:tc>
          <w:tcPr>
            <w:tcW w:w="817" w:type="dxa"/>
            <w:vAlign w:val="center"/>
          </w:tcPr>
          <w:p w14:paraId="20D4619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0.363</w:t>
            </w:r>
          </w:p>
          <w:p w14:paraId="0EB197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/0.758</w:t>
            </w:r>
          </w:p>
        </w:tc>
        <w:tc>
          <w:tcPr>
            <w:tcW w:w="817" w:type="dxa"/>
            <w:vAlign w:val="center"/>
          </w:tcPr>
          <w:p w14:paraId="4E10F6E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0.804</w:t>
            </w:r>
          </w:p>
          <w:p w14:paraId="7BDD22E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/0.960</w:t>
            </w:r>
          </w:p>
        </w:tc>
        <w:tc>
          <w:tcPr>
            <w:tcW w:w="817" w:type="dxa"/>
            <w:vAlign w:val="center"/>
          </w:tcPr>
          <w:p w14:paraId="6D91FFF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0.953</w:t>
            </w:r>
          </w:p>
          <w:p w14:paraId="1514A79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4AEFFFD7" w14:textId="77777777" w:rsidTr="000123DB">
        <w:tc>
          <w:tcPr>
            <w:tcW w:w="1407" w:type="dxa"/>
            <w:vAlign w:val="center"/>
          </w:tcPr>
          <w:p w14:paraId="0E054605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[19]</w:t>
            </w:r>
          </w:p>
        </w:tc>
        <w:tc>
          <w:tcPr>
            <w:tcW w:w="816" w:type="dxa"/>
            <w:vAlign w:val="center"/>
          </w:tcPr>
          <w:p w14:paraId="7B5BED2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0.891</w:t>
            </w:r>
          </w:p>
          <w:p w14:paraId="10A4F77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6" w:type="dxa"/>
            <w:vAlign w:val="center"/>
          </w:tcPr>
          <w:p w14:paraId="23B72A7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0.978</w:t>
            </w:r>
          </w:p>
          <w:p w14:paraId="44E5BA1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3C21563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0.524</w:t>
            </w:r>
          </w:p>
          <w:p w14:paraId="65F5E6A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/0.907</w:t>
            </w:r>
          </w:p>
        </w:tc>
        <w:tc>
          <w:tcPr>
            <w:tcW w:w="817" w:type="dxa"/>
            <w:vAlign w:val="center"/>
          </w:tcPr>
          <w:p w14:paraId="259E90F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0.974</w:t>
            </w:r>
          </w:p>
          <w:p w14:paraId="4F2C876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7A5390A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0.998</w:t>
            </w:r>
          </w:p>
          <w:p w14:paraId="72E1116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3F65D29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0.729</w:t>
            </w:r>
          </w:p>
          <w:p w14:paraId="404BF46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/0.939</w:t>
            </w:r>
          </w:p>
        </w:tc>
        <w:tc>
          <w:tcPr>
            <w:tcW w:w="817" w:type="dxa"/>
            <w:vAlign w:val="center"/>
          </w:tcPr>
          <w:p w14:paraId="3CEB99D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0.861</w:t>
            </w:r>
          </w:p>
          <w:p w14:paraId="357A7E9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/0.983</w:t>
            </w:r>
          </w:p>
        </w:tc>
        <w:tc>
          <w:tcPr>
            <w:tcW w:w="817" w:type="dxa"/>
            <w:vAlign w:val="center"/>
          </w:tcPr>
          <w:p w14:paraId="37572F6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0.395</w:t>
            </w:r>
          </w:p>
          <w:p w14:paraId="26C1BC3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/0.770</w:t>
            </w:r>
          </w:p>
        </w:tc>
        <w:tc>
          <w:tcPr>
            <w:tcW w:w="817" w:type="dxa"/>
            <w:vAlign w:val="center"/>
          </w:tcPr>
          <w:p w14:paraId="715E35E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0.789</w:t>
            </w:r>
          </w:p>
          <w:p w14:paraId="4646303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/0.966</w:t>
            </w:r>
          </w:p>
        </w:tc>
        <w:tc>
          <w:tcPr>
            <w:tcW w:w="817" w:type="dxa"/>
            <w:vAlign w:val="center"/>
          </w:tcPr>
          <w:p w14:paraId="0DB567D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0.950</w:t>
            </w:r>
          </w:p>
          <w:p w14:paraId="035E12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</w:tr>
      <w:tr w:rsidR="00B60EF1" w:rsidRPr="006572B0" w14:paraId="414774A6" w14:textId="77777777" w:rsidTr="000123DB">
        <w:tc>
          <w:tcPr>
            <w:tcW w:w="1407" w:type="dxa"/>
            <w:vAlign w:val="center"/>
          </w:tcPr>
          <w:p w14:paraId="7436B0F8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Sector [20]</w:t>
            </w:r>
          </w:p>
        </w:tc>
        <w:tc>
          <w:tcPr>
            <w:tcW w:w="816" w:type="dxa"/>
            <w:vAlign w:val="center"/>
          </w:tcPr>
          <w:p w14:paraId="7130207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0.894</w:t>
            </w:r>
          </w:p>
          <w:p w14:paraId="5E595CC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/0.989</w:t>
            </w:r>
          </w:p>
        </w:tc>
        <w:tc>
          <w:tcPr>
            <w:tcW w:w="816" w:type="dxa"/>
            <w:vAlign w:val="center"/>
          </w:tcPr>
          <w:p w14:paraId="2548198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0.959</w:t>
            </w:r>
          </w:p>
          <w:p w14:paraId="5A08197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03C6111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0.571</w:t>
            </w:r>
          </w:p>
          <w:p w14:paraId="608AB34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/0.900</w:t>
            </w:r>
          </w:p>
        </w:tc>
        <w:tc>
          <w:tcPr>
            <w:tcW w:w="817" w:type="dxa"/>
            <w:vAlign w:val="center"/>
          </w:tcPr>
          <w:p w14:paraId="440C009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0.953</w:t>
            </w:r>
          </w:p>
          <w:p w14:paraId="1B80306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  <w:tc>
          <w:tcPr>
            <w:tcW w:w="817" w:type="dxa"/>
            <w:vAlign w:val="center"/>
          </w:tcPr>
          <w:p w14:paraId="1FCD76B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0.990</w:t>
            </w:r>
          </w:p>
          <w:p w14:paraId="28505D7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2E1F6CC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0.749</w:t>
            </w:r>
          </w:p>
          <w:p w14:paraId="069D35D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/0.945</w:t>
            </w:r>
          </w:p>
        </w:tc>
        <w:tc>
          <w:tcPr>
            <w:tcW w:w="817" w:type="dxa"/>
            <w:vAlign w:val="center"/>
          </w:tcPr>
          <w:p w14:paraId="58270BE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0.867</w:t>
            </w:r>
          </w:p>
          <w:p w14:paraId="6D00DA2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/0.983</w:t>
            </w:r>
          </w:p>
        </w:tc>
        <w:tc>
          <w:tcPr>
            <w:tcW w:w="817" w:type="dxa"/>
            <w:vAlign w:val="center"/>
          </w:tcPr>
          <w:p w14:paraId="54BF368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0.398</w:t>
            </w:r>
          </w:p>
          <w:p w14:paraId="469BEA2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/0.798</w:t>
            </w:r>
          </w:p>
        </w:tc>
        <w:tc>
          <w:tcPr>
            <w:tcW w:w="817" w:type="dxa"/>
            <w:vAlign w:val="center"/>
          </w:tcPr>
          <w:p w14:paraId="6673BA5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0.807</w:t>
            </w:r>
          </w:p>
          <w:p w14:paraId="00C01DA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/0.965</w:t>
            </w:r>
          </w:p>
        </w:tc>
        <w:tc>
          <w:tcPr>
            <w:tcW w:w="817" w:type="dxa"/>
            <w:vAlign w:val="center"/>
          </w:tcPr>
          <w:p w14:paraId="653D7FA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0.962</w:t>
            </w:r>
          </w:p>
          <w:p w14:paraId="0357258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/0.996</w:t>
            </w:r>
          </w:p>
        </w:tc>
      </w:tr>
      <w:tr w:rsidR="00B60EF1" w:rsidRPr="006572B0" w14:paraId="4F07F6B5" w14:textId="77777777" w:rsidTr="000123DB">
        <w:tc>
          <w:tcPr>
            <w:tcW w:w="1407" w:type="dxa"/>
            <w:vAlign w:val="center"/>
          </w:tcPr>
          <w:p w14:paraId="6D52DE84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Max</w:t>
            </w:r>
          </w:p>
        </w:tc>
        <w:tc>
          <w:tcPr>
            <w:tcW w:w="816" w:type="dxa"/>
            <w:vAlign w:val="center"/>
          </w:tcPr>
          <w:p w14:paraId="1F2F627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0.938</w:t>
            </w:r>
          </w:p>
          <w:p w14:paraId="77E15A7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6" w:type="dxa"/>
            <w:vAlign w:val="center"/>
          </w:tcPr>
          <w:p w14:paraId="1B57EB3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0.978</w:t>
            </w:r>
          </w:p>
          <w:p w14:paraId="16E72CC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3DAE27B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0.745</w:t>
            </w:r>
          </w:p>
          <w:p w14:paraId="5D3735C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/0.957</w:t>
            </w:r>
          </w:p>
        </w:tc>
        <w:tc>
          <w:tcPr>
            <w:tcW w:w="817" w:type="dxa"/>
            <w:vAlign w:val="center"/>
          </w:tcPr>
          <w:p w14:paraId="2A17155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0.986</w:t>
            </w:r>
          </w:p>
          <w:p w14:paraId="529B9D9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36F8F5D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0.998</w:t>
            </w:r>
          </w:p>
          <w:p w14:paraId="07FCAA2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/1.000</w:t>
            </w:r>
          </w:p>
        </w:tc>
        <w:tc>
          <w:tcPr>
            <w:tcW w:w="817" w:type="dxa"/>
            <w:vAlign w:val="center"/>
          </w:tcPr>
          <w:p w14:paraId="03185A9C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0.759</w:t>
            </w:r>
          </w:p>
          <w:p w14:paraId="5858CE3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/0.951</w:t>
            </w:r>
          </w:p>
        </w:tc>
        <w:tc>
          <w:tcPr>
            <w:tcW w:w="817" w:type="dxa"/>
            <w:vAlign w:val="center"/>
          </w:tcPr>
          <w:p w14:paraId="61ECE38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0.877</w:t>
            </w:r>
          </w:p>
          <w:p w14:paraId="57E0F1E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/0.988</w:t>
            </w:r>
          </w:p>
        </w:tc>
        <w:tc>
          <w:tcPr>
            <w:tcW w:w="817" w:type="dxa"/>
            <w:vAlign w:val="center"/>
          </w:tcPr>
          <w:p w14:paraId="6BAD188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0.407</w:t>
            </w:r>
          </w:p>
          <w:p w14:paraId="6A93360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/0.798</w:t>
            </w:r>
          </w:p>
        </w:tc>
        <w:tc>
          <w:tcPr>
            <w:tcW w:w="817" w:type="dxa"/>
            <w:vAlign w:val="center"/>
          </w:tcPr>
          <w:p w14:paraId="2C8BB67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0.819</w:t>
            </w:r>
          </w:p>
          <w:p w14:paraId="06E458A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/0.975</w:t>
            </w:r>
          </w:p>
        </w:tc>
        <w:tc>
          <w:tcPr>
            <w:tcW w:w="817" w:type="dxa"/>
            <w:vAlign w:val="center"/>
          </w:tcPr>
          <w:p w14:paraId="012A2C4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0.970</w:t>
            </w:r>
          </w:p>
          <w:p w14:paraId="49F1745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</w:tr>
      <w:tr w:rsidR="00B60EF1" w:rsidRPr="006572B0" w14:paraId="5A57F6B6" w14:textId="77777777" w:rsidTr="000123DB">
        <w:tc>
          <w:tcPr>
            <w:tcW w:w="1407" w:type="dxa"/>
            <w:vAlign w:val="center"/>
          </w:tcPr>
          <w:p w14:paraId="7F90544B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Min</w:t>
            </w:r>
          </w:p>
        </w:tc>
        <w:tc>
          <w:tcPr>
            <w:tcW w:w="816" w:type="dxa"/>
            <w:vAlign w:val="center"/>
          </w:tcPr>
          <w:p w14:paraId="5EFEB99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0.800</w:t>
            </w:r>
          </w:p>
          <w:p w14:paraId="6D22582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/0.968</w:t>
            </w:r>
          </w:p>
        </w:tc>
        <w:tc>
          <w:tcPr>
            <w:tcW w:w="816" w:type="dxa"/>
            <w:vAlign w:val="center"/>
          </w:tcPr>
          <w:p w14:paraId="599DA86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0.935</w:t>
            </w:r>
          </w:p>
          <w:p w14:paraId="1051C97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/0.992</w:t>
            </w:r>
          </w:p>
        </w:tc>
        <w:tc>
          <w:tcPr>
            <w:tcW w:w="817" w:type="dxa"/>
            <w:vAlign w:val="center"/>
          </w:tcPr>
          <w:p w14:paraId="2CAB8CF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0.424</w:t>
            </w:r>
          </w:p>
          <w:p w14:paraId="4C4C91D0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/0.830</w:t>
            </w:r>
          </w:p>
        </w:tc>
        <w:tc>
          <w:tcPr>
            <w:tcW w:w="817" w:type="dxa"/>
            <w:vAlign w:val="center"/>
          </w:tcPr>
          <w:p w14:paraId="3082B27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0.928</w:t>
            </w:r>
          </w:p>
          <w:p w14:paraId="2105CAF6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/0.991</w:t>
            </w:r>
          </w:p>
        </w:tc>
        <w:tc>
          <w:tcPr>
            <w:tcW w:w="817" w:type="dxa"/>
            <w:vAlign w:val="center"/>
          </w:tcPr>
          <w:p w14:paraId="764814A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0.981</w:t>
            </w:r>
          </w:p>
          <w:p w14:paraId="464C7FD1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/0.998</w:t>
            </w:r>
          </w:p>
        </w:tc>
        <w:tc>
          <w:tcPr>
            <w:tcW w:w="817" w:type="dxa"/>
            <w:vAlign w:val="center"/>
          </w:tcPr>
          <w:p w14:paraId="7FD03D3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0.692</w:t>
            </w:r>
          </w:p>
          <w:p w14:paraId="72C9E52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/0.907</w:t>
            </w:r>
          </w:p>
        </w:tc>
        <w:tc>
          <w:tcPr>
            <w:tcW w:w="817" w:type="dxa"/>
            <w:vAlign w:val="center"/>
          </w:tcPr>
          <w:p w14:paraId="46684E5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0.844</w:t>
            </w:r>
          </w:p>
          <w:p w14:paraId="2A92960F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/0.975</w:t>
            </w:r>
          </w:p>
        </w:tc>
        <w:tc>
          <w:tcPr>
            <w:tcW w:w="817" w:type="dxa"/>
            <w:vAlign w:val="center"/>
          </w:tcPr>
          <w:p w14:paraId="54937C3D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0.332</w:t>
            </w:r>
          </w:p>
          <w:p w14:paraId="3912123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/0.694</w:t>
            </w:r>
          </w:p>
        </w:tc>
        <w:tc>
          <w:tcPr>
            <w:tcW w:w="817" w:type="dxa"/>
            <w:vAlign w:val="center"/>
          </w:tcPr>
          <w:p w14:paraId="0552A57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0.757</w:t>
            </w:r>
          </w:p>
          <w:p w14:paraId="4EA1E6D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/0.943</w:t>
            </w:r>
          </w:p>
        </w:tc>
        <w:tc>
          <w:tcPr>
            <w:tcW w:w="817" w:type="dxa"/>
            <w:vAlign w:val="center"/>
          </w:tcPr>
          <w:p w14:paraId="3421E3E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0.936</w:t>
            </w:r>
          </w:p>
          <w:p w14:paraId="1331034A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/0.991</w:t>
            </w:r>
          </w:p>
        </w:tc>
      </w:tr>
      <w:tr w:rsidR="00B60EF1" w:rsidRPr="006572B0" w14:paraId="252760F3" w14:textId="77777777" w:rsidTr="000123DB">
        <w:tc>
          <w:tcPr>
            <w:tcW w:w="1407" w:type="dxa"/>
            <w:vAlign w:val="center"/>
          </w:tcPr>
          <w:p w14:paraId="7BA0933C" w14:textId="77777777" w:rsidR="00B60EF1" w:rsidRPr="006572B0" w:rsidRDefault="00B60EF1" w:rsidP="00C775FB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6572B0">
              <w:rPr>
                <w:rFonts w:cs="Arial"/>
                <w:sz w:val="18"/>
                <w:szCs w:val="18"/>
              </w:rPr>
              <w:t>Mean</w:t>
            </w:r>
          </w:p>
        </w:tc>
        <w:tc>
          <w:tcPr>
            <w:tcW w:w="816" w:type="dxa"/>
            <w:vAlign w:val="center"/>
          </w:tcPr>
          <w:p w14:paraId="5A3D4CF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0.882</w:t>
            </w:r>
          </w:p>
          <w:p w14:paraId="7CBDCC5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/0.990</w:t>
            </w:r>
          </w:p>
        </w:tc>
        <w:tc>
          <w:tcPr>
            <w:tcW w:w="816" w:type="dxa"/>
            <w:vAlign w:val="center"/>
          </w:tcPr>
          <w:p w14:paraId="1854D2B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0.963</w:t>
            </w:r>
          </w:p>
          <w:p w14:paraId="0924777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/0.997</w:t>
            </w:r>
          </w:p>
        </w:tc>
        <w:tc>
          <w:tcPr>
            <w:tcW w:w="817" w:type="dxa"/>
            <w:vAlign w:val="center"/>
          </w:tcPr>
          <w:p w14:paraId="5707166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0.571</w:t>
            </w:r>
          </w:p>
          <w:p w14:paraId="45F3138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/0.893</w:t>
            </w:r>
          </w:p>
        </w:tc>
        <w:tc>
          <w:tcPr>
            <w:tcW w:w="817" w:type="dxa"/>
            <w:vAlign w:val="center"/>
          </w:tcPr>
          <w:p w14:paraId="194219E3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0.958</w:t>
            </w:r>
          </w:p>
          <w:p w14:paraId="17E7D124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  <w:tc>
          <w:tcPr>
            <w:tcW w:w="817" w:type="dxa"/>
            <w:vAlign w:val="center"/>
          </w:tcPr>
          <w:p w14:paraId="334F03F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0.991</w:t>
            </w:r>
          </w:p>
          <w:p w14:paraId="79588CF8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/0.999</w:t>
            </w:r>
          </w:p>
        </w:tc>
        <w:tc>
          <w:tcPr>
            <w:tcW w:w="817" w:type="dxa"/>
            <w:vAlign w:val="center"/>
          </w:tcPr>
          <w:p w14:paraId="55250FA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0.715</w:t>
            </w:r>
          </w:p>
          <w:p w14:paraId="09D6B31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/0.933</w:t>
            </w:r>
          </w:p>
        </w:tc>
        <w:tc>
          <w:tcPr>
            <w:tcW w:w="817" w:type="dxa"/>
            <w:vAlign w:val="center"/>
          </w:tcPr>
          <w:p w14:paraId="0CA24EE2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0.860</w:t>
            </w:r>
          </w:p>
          <w:p w14:paraId="49B8E46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/0.982</w:t>
            </w:r>
          </w:p>
        </w:tc>
        <w:tc>
          <w:tcPr>
            <w:tcW w:w="817" w:type="dxa"/>
            <w:vAlign w:val="center"/>
          </w:tcPr>
          <w:p w14:paraId="55202FDE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0.378</w:t>
            </w:r>
          </w:p>
          <w:p w14:paraId="4ED944A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/0.754</w:t>
            </w:r>
          </w:p>
        </w:tc>
        <w:tc>
          <w:tcPr>
            <w:tcW w:w="817" w:type="dxa"/>
            <w:vAlign w:val="center"/>
          </w:tcPr>
          <w:p w14:paraId="002C38FB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0.793</w:t>
            </w:r>
          </w:p>
          <w:p w14:paraId="3B929507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/0.963</w:t>
            </w:r>
          </w:p>
        </w:tc>
        <w:tc>
          <w:tcPr>
            <w:tcW w:w="817" w:type="dxa"/>
            <w:vAlign w:val="center"/>
          </w:tcPr>
          <w:p w14:paraId="016C0EF5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0.953</w:t>
            </w:r>
          </w:p>
          <w:p w14:paraId="29866D99" w14:textId="77777777" w:rsidR="00B60EF1" w:rsidRPr="00D94C9C" w:rsidRDefault="00B60EF1" w:rsidP="00C775FB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D94C9C">
              <w:rPr>
                <w:rFonts w:cs="Arial"/>
                <w:sz w:val="16"/>
                <w:szCs w:val="16"/>
              </w:rPr>
              <w:t>/0.995</w:t>
            </w:r>
          </w:p>
        </w:tc>
      </w:tr>
    </w:tbl>
    <w:p w14:paraId="35DCED2F" w14:textId="77777777" w:rsidR="00B60EF1" w:rsidRPr="00645F79" w:rsidRDefault="00B60EF1" w:rsidP="000123DB"/>
    <w:p w14:paraId="18DEB561" w14:textId="3D68BC9C" w:rsidR="00FD75C4" w:rsidRDefault="00573936" w:rsidP="000123DB">
      <w:pPr>
        <w:pStyle w:val="Heading4"/>
        <w:jc w:val="center"/>
      </w:pPr>
      <w:bookmarkStart w:id="54" w:name="_Ref118501965"/>
      <w:r>
        <w:t xml:space="preserve">Table </w:t>
      </w:r>
      <w:fldSimple w:instr=" SEQ Table \* ARABIC ">
        <w:r w:rsidR="007A393E">
          <w:rPr>
            <w:noProof/>
          </w:rPr>
          <w:t>7</w:t>
        </w:r>
      </w:fldSimple>
      <w:bookmarkEnd w:id="54"/>
      <w:r w:rsidRPr="008117C6">
        <w:t xml:space="preserve">: Generalization evaluations of the inference in different </w:t>
      </w:r>
      <w:r w:rsidRPr="00285113">
        <w:t>sector</w:t>
      </w:r>
      <w:r w:rsidRPr="00811F88">
        <w:t>s</w:t>
      </w:r>
    </w:p>
    <w:tbl>
      <w:tblPr>
        <w:tblStyle w:val="TableGrid"/>
        <w:tblW w:w="102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75"/>
        <w:gridCol w:w="769"/>
        <w:gridCol w:w="681"/>
        <w:gridCol w:w="681"/>
        <w:gridCol w:w="681"/>
        <w:gridCol w:w="681"/>
        <w:gridCol w:w="681"/>
        <w:gridCol w:w="681"/>
        <w:gridCol w:w="681"/>
        <w:gridCol w:w="681"/>
        <w:gridCol w:w="681"/>
        <w:gridCol w:w="681"/>
        <w:gridCol w:w="681"/>
        <w:gridCol w:w="714"/>
        <w:gridCol w:w="7"/>
      </w:tblGrid>
      <w:tr w:rsidR="00573936" w:rsidRPr="00D228B5" w14:paraId="5C33A693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62A2EAAA" w14:textId="77777777" w:rsidR="000F3F14" w:rsidRPr="000123DB" w:rsidRDefault="000F3F14" w:rsidP="000F3F14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123DB">
              <w:rPr>
                <w:rFonts w:cs="Arial"/>
                <w:b/>
                <w:bCs/>
                <w:sz w:val="16"/>
                <w:szCs w:val="16"/>
              </w:rPr>
              <w:t xml:space="preserve">Top 1/Top 3 </w:t>
            </w:r>
          </w:p>
          <w:p w14:paraId="5B7F45D0" w14:textId="1F116EED" w:rsidR="00573936" w:rsidRPr="000B0126" w:rsidRDefault="000F3F14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123DB">
              <w:rPr>
                <w:rFonts w:cs="Arial"/>
                <w:b/>
                <w:bCs/>
                <w:sz w:val="16"/>
                <w:szCs w:val="16"/>
              </w:rPr>
              <w:t>(1 dB margin)</w:t>
            </w:r>
          </w:p>
        </w:tc>
        <w:tc>
          <w:tcPr>
            <w:tcW w:w="8974" w:type="dxa"/>
            <w:gridSpan w:val="13"/>
            <w:vAlign w:val="center"/>
          </w:tcPr>
          <w:p w14:paraId="3CA61D5F" w14:textId="4485B927" w:rsidR="00573936" w:rsidRPr="000B0126" w:rsidRDefault="00E50353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cs="Arial"/>
                <w:b/>
                <w:bCs/>
                <w:sz w:val="16"/>
                <w:szCs w:val="16"/>
              </w:rPr>
              <w:t>Train</w:t>
            </w:r>
            <w:r w:rsidRPr="000B0126">
              <w:rPr>
                <w:rFonts w:cs="Arial"/>
                <w:b/>
                <w:bCs/>
                <w:sz w:val="16"/>
                <w:szCs w:val="16"/>
              </w:rPr>
              <w:t xml:space="preserve"> </w:t>
            </w:r>
            <w:r w:rsidR="00573936" w:rsidRPr="000B0126">
              <w:rPr>
                <w:rFonts w:cs="Arial"/>
                <w:b/>
                <w:bCs/>
                <w:sz w:val="16"/>
                <w:szCs w:val="16"/>
              </w:rPr>
              <w:t xml:space="preserve">model based on the data from </w:t>
            </w:r>
            <w:r w:rsidR="00573936" w:rsidRPr="007A393E">
              <w:rPr>
                <w:rFonts w:cs="Arial"/>
                <w:b/>
                <w:sz w:val="16"/>
                <w:szCs w:val="16"/>
              </w:rPr>
              <w:t>sector [5]</w:t>
            </w:r>
            <w:r w:rsidR="00573936" w:rsidRPr="000B0126">
              <w:rPr>
                <w:rFonts w:cs="Arial"/>
                <w:b/>
                <w:bCs/>
                <w:sz w:val="16"/>
                <w:szCs w:val="16"/>
              </w:rPr>
              <w:t xml:space="preserve"> to </w:t>
            </w:r>
          </w:p>
          <w:p w14:paraId="4BC19310" w14:textId="3AB89D32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perform the inference in different sectors with the same scenario</w:t>
            </w:r>
          </w:p>
        </w:tc>
      </w:tr>
      <w:tr w:rsidR="00573936" w:rsidRPr="00D228B5" w14:paraId="1808BD94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448A467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Dataset</w:t>
            </w:r>
          </w:p>
        </w:tc>
        <w:tc>
          <w:tcPr>
            <w:tcW w:w="769" w:type="dxa"/>
            <w:vAlign w:val="center"/>
          </w:tcPr>
          <w:p w14:paraId="07BE471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Set B</w:t>
            </w:r>
          </w:p>
        </w:tc>
        <w:tc>
          <w:tcPr>
            <w:tcW w:w="681" w:type="dxa"/>
            <w:vAlign w:val="center"/>
          </w:tcPr>
          <w:p w14:paraId="29BAA4A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[0]</w:t>
            </w:r>
          </w:p>
        </w:tc>
        <w:tc>
          <w:tcPr>
            <w:tcW w:w="681" w:type="dxa"/>
            <w:vAlign w:val="center"/>
          </w:tcPr>
          <w:p w14:paraId="784BB6A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[1]</w:t>
            </w:r>
          </w:p>
        </w:tc>
        <w:tc>
          <w:tcPr>
            <w:tcW w:w="681" w:type="dxa"/>
            <w:vAlign w:val="center"/>
          </w:tcPr>
          <w:p w14:paraId="0BAB9EB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[2]</w:t>
            </w:r>
          </w:p>
        </w:tc>
        <w:tc>
          <w:tcPr>
            <w:tcW w:w="681" w:type="dxa"/>
            <w:vAlign w:val="center"/>
          </w:tcPr>
          <w:p w14:paraId="51F43E7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[3]</w:t>
            </w:r>
          </w:p>
        </w:tc>
        <w:tc>
          <w:tcPr>
            <w:tcW w:w="681" w:type="dxa"/>
            <w:vAlign w:val="center"/>
          </w:tcPr>
          <w:p w14:paraId="220D950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[4]</w:t>
            </w:r>
          </w:p>
        </w:tc>
        <w:tc>
          <w:tcPr>
            <w:tcW w:w="681" w:type="dxa"/>
            <w:vAlign w:val="center"/>
          </w:tcPr>
          <w:p w14:paraId="7E1BFF8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[5]</w:t>
            </w:r>
          </w:p>
        </w:tc>
        <w:tc>
          <w:tcPr>
            <w:tcW w:w="681" w:type="dxa"/>
            <w:vAlign w:val="center"/>
          </w:tcPr>
          <w:p w14:paraId="13275FF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[6]</w:t>
            </w:r>
          </w:p>
        </w:tc>
        <w:tc>
          <w:tcPr>
            <w:tcW w:w="681" w:type="dxa"/>
            <w:vAlign w:val="center"/>
          </w:tcPr>
          <w:p w14:paraId="6898A8D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[7]</w:t>
            </w:r>
          </w:p>
        </w:tc>
        <w:tc>
          <w:tcPr>
            <w:tcW w:w="681" w:type="dxa"/>
            <w:vAlign w:val="center"/>
          </w:tcPr>
          <w:p w14:paraId="43924FD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[8]</w:t>
            </w:r>
          </w:p>
        </w:tc>
        <w:tc>
          <w:tcPr>
            <w:tcW w:w="681" w:type="dxa"/>
            <w:vAlign w:val="center"/>
          </w:tcPr>
          <w:p w14:paraId="5F0CED9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[9]</w:t>
            </w:r>
          </w:p>
        </w:tc>
        <w:tc>
          <w:tcPr>
            <w:tcW w:w="681" w:type="dxa"/>
            <w:vAlign w:val="center"/>
          </w:tcPr>
          <w:p w14:paraId="0E03FD4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[10]</w:t>
            </w:r>
          </w:p>
        </w:tc>
        <w:tc>
          <w:tcPr>
            <w:tcW w:w="714" w:type="dxa"/>
            <w:vAlign w:val="center"/>
          </w:tcPr>
          <w:p w14:paraId="4A180F1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[11]</w:t>
            </w:r>
          </w:p>
        </w:tc>
      </w:tr>
      <w:tr w:rsidR="00573936" w:rsidRPr="00D228B5" w14:paraId="6E6ABC11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225D9BC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proofErr w:type="spellStart"/>
            <w:r w:rsidRPr="000B0126">
              <w:rPr>
                <w:rFonts w:cs="Arial"/>
                <w:b/>
                <w:bCs/>
                <w:sz w:val="16"/>
                <w:szCs w:val="16"/>
              </w:rPr>
              <w:t>UMa</w:t>
            </w:r>
            <w:proofErr w:type="spellEnd"/>
          </w:p>
          <w:p w14:paraId="7C2DDFE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Outdoor</w:t>
            </w:r>
          </w:p>
        </w:tc>
        <w:tc>
          <w:tcPr>
            <w:tcW w:w="769" w:type="dxa"/>
            <w:vAlign w:val="center"/>
          </w:tcPr>
          <w:p w14:paraId="06F4A7F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4-8</w:t>
            </w:r>
          </w:p>
          <w:p w14:paraId="72DCAE5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1718D98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0.841/</w:t>
            </w:r>
          </w:p>
          <w:p w14:paraId="2F5E0A8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0.975</w:t>
            </w:r>
          </w:p>
        </w:tc>
        <w:tc>
          <w:tcPr>
            <w:tcW w:w="681" w:type="dxa"/>
            <w:vAlign w:val="center"/>
          </w:tcPr>
          <w:p w14:paraId="45C79C6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0.681/</w:t>
            </w:r>
          </w:p>
          <w:p w14:paraId="15C761A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0.903</w:t>
            </w:r>
          </w:p>
        </w:tc>
        <w:tc>
          <w:tcPr>
            <w:tcW w:w="681" w:type="dxa"/>
            <w:vAlign w:val="center"/>
          </w:tcPr>
          <w:p w14:paraId="1CF9F56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0.714/</w:t>
            </w:r>
          </w:p>
          <w:p w14:paraId="3C48FB1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</w:t>
            </w:r>
          </w:p>
        </w:tc>
        <w:tc>
          <w:tcPr>
            <w:tcW w:w="681" w:type="dxa"/>
            <w:vAlign w:val="center"/>
          </w:tcPr>
          <w:p w14:paraId="56D5667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0.721/</w:t>
            </w:r>
          </w:p>
          <w:p w14:paraId="53C7C2A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0.959</w:t>
            </w:r>
          </w:p>
        </w:tc>
        <w:tc>
          <w:tcPr>
            <w:tcW w:w="681" w:type="dxa"/>
            <w:vAlign w:val="center"/>
          </w:tcPr>
          <w:p w14:paraId="31839D6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0.827/</w:t>
            </w:r>
          </w:p>
          <w:p w14:paraId="213AEB6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</w:t>
            </w:r>
          </w:p>
        </w:tc>
        <w:tc>
          <w:tcPr>
            <w:tcW w:w="681" w:type="dxa"/>
            <w:vAlign w:val="center"/>
          </w:tcPr>
          <w:p w14:paraId="6C65F74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0.921/</w:t>
            </w:r>
          </w:p>
          <w:p w14:paraId="1ECD553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0.995</w:t>
            </w:r>
          </w:p>
        </w:tc>
        <w:tc>
          <w:tcPr>
            <w:tcW w:w="681" w:type="dxa"/>
            <w:vAlign w:val="center"/>
          </w:tcPr>
          <w:p w14:paraId="464AC56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0.771/</w:t>
            </w:r>
          </w:p>
          <w:p w14:paraId="3D847AA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</w:t>
            </w:r>
          </w:p>
        </w:tc>
        <w:tc>
          <w:tcPr>
            <w:tcW w:w="681" w:type="dxa"/>
            <w:vAlign w:val="center"/>
          </w:tcPr>
          <w:p w14:paraId="1E6332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0.848/</w:t>
            </w:r>
          </w:p>
          <w:p w14:paraId="5E9F3C9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0.984</w:t>
            </w:r>
          </w:p>
        </w:tc>
        <w:tc>
          <w:tcPr>
            <w:tcW w:w="681" w:type="dxa"/>
            <w:vAlign w:val="center"/>
          </w:tcPr>
          <w:p w14:paraId="1DE4D10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0.833/</w:t>
            </w:r>
          </w:p>
          <w:p w14:paraId="6E333D9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0.952</w:t>
            </w:r>
          </w:p>
        </w:tc>
        <w:tc>
          <w:tcPr>
            <w:tcW w:w="681" w:type="dxa"/>
            <w:vAlign w:val="center"/>
          </w:tcPr>
          <w:p w14:paraId="3ECF0AC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0.800/</w:t>
            </w:r>
          </w:p>
          <w:p w14:paraId="27DE037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0.989</w:t>
            </w:r>
          </w:p>
        </w:tc>
        <w:tc>
          <w:tcPr>
            <w:tcW w:w="681" w:type="dxa"/>
            <w:vAlign w:val="center"/>
          </w:tcPr>
          <w:p w14:paraId="0B37870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0.729/</w:t>
            </w:r>
          </w:p>
          <w:p w14:paraId="6C44FEF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0.957</w:t>
            </w:r>
          </w:p>
        </w:tc>
        <w:tc>
          <w:tcPr>
            <w:tcW w:w="714" w:type="dxa"/>
            <w:vAlign w:val="center"/>
          </w:tcPr>
          <w:p w14:paraId="2DF67CF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0.711/</w:t>
            </w:r>
          </w:p>
          <w:p w14:paraId="6424AF6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0.945</w:t>
            </w:r>
          </w:p>
        </w:tc>
      </w:tr>
      <w:tr w:rsidR="00573936" w:rsidRPr="00D228B5" w14:paraId="6EDDB74C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0FBDBF5B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7D62BE2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8-8</w:t>
            </w:r>
          </w:p>
          <w:p w14:paraId="5026C66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7A9703A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0.914/</w:t>
            </w:r>
          </w:p>
          <w:p w14:paraId="0E744FD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0.990</w:t>
            </w:r>
          </w:p>
        </w:tc>
        <w:tc>
          <w:tcPr>
            <w:tcW w:w="681" w:type="dxa"/>
            <w:vAlign w:val="center"/>
          </w:tcPr>
          <w:p w14:paraId="1F280F9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0.819/</w:t>
            </w:r>
          </w:p>
          <w:p w14:paraId="5EEA48C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0.942</w:t>
            </w:r>
          </w:p>
        </w:tc>
        <w:tc>
          <w:tcPr>
            <w:tcW w:w="681" w:type="dxa"/>
            <w:vAlign w:val="center"/>
          </w:tcPr>
          <w:p w14:paraId="5CF6D3F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0.911/</w:t>
            </w:r>
          </w:p>
          <w:p w14:paraId="042F2E4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210F61C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0.820/</w:t>
            </w:r>
          </w:p>
          <w:p w14:paraId="66274FD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0.980</w:t>
            </w:r>
          </w:p>
        </w:tc>
        <w:tc>
          <w:tcPr>
            <w:tcW w:w="681" w:type="dxa"/>
            <w:vAlign w:val="center"/>
          </w:tcPr>
          <w:p w14:paraId="0D2F7DB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0.905/</w:t>
            </w:r>
          </w:p>
          <w:p w14:paraId="71F6CAA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0.989</w:t>
            </w:r>
          </w:p>
        </w:tc>
        <w:tc>
          <w:tcPr>
            <w:tcW w:w="681" w:type="dxa"/>
            <w:vAlign w:val="center"/>
          </w:tcPr>
          <w:p w14:paraId="23C9DF4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0.970/</w:t>
            </w:r>
          </w:p>
          <w:p w14:paraId="1286B86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0.998</w:t>
            </w:r>
          </w:p>
        </w:tc>
        <w:tc>
          <w:tcPr>
            <w:tcW w:w="681" w:type="dxa"/>
            <w:vAlign w:val="center"/>
          </w:tcPr>
          <w:p w14:paraId="555DF21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0.903/</w:t>
            </w:r>
          </w:p>
          <w:p w14:paraId="101CEA3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0.989</w:t>
            </w:r>
          </w:p>
        </w:tc>
        <w:tc>
          <w:tcPr>
            <w:tcW w:w="681" w:type="dxa"/>
            <w:vAlign w:val="center"/>
          </w:tcPr>
          <w:p w14:paraId="405230F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0.927/</w:t>
            </w:r>
          </w:p>
          <w:p w14:paraId="2C2D970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6C06ACF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0.908/</w:t>
            </w:r>
          </w:p>
          <w:p w14:paraId="57269B5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0.962</w:t>
            </w:r>
          </w:p>
        </w:tc>
        <w:tc>
          <w:tcPr>
            <w:tcW w:w="681" w:type="dxa"/>
            <w:vAlign w:val="center"/>
          </w:tcPr>
          <w:p w14:paraId="7F22D63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0.922/</w:t>
            </w:r>
          </w:p>
          <w:p w14:paraId="7681B66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693E875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0.856/</w:t>
            </w:r>
          </w:p>
          <w:p w14:paraId="1EDC232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0.978</w:t>
            </w:r>
          </w:p>
        </w:tc>
        <w:tc>
          <w:tcPr>
            <w:tcW w:w="714" w:type="dxa"/>
            <w:vAlign w:val="center"/>
          </w:tcPr>
          <w:p w14:paraId="7E3D484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0.854/</w:t>
            </w:r>
          </w:p>
          <w:p w14:paraId="100A1BE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0.965</w:t>
            </w:r>
          </w:p>
        </w:tc>
      </w:tr>
      <w:tr w:rsidR="00573936" w:rsidRPr="00D228B5" w14:paraId="05E34289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4ACDCFE7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54AD9C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4-32</w:t>
            </w:r>
          </w:p>
          <w:p w14:paraId="236BBDF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7762BD4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0.415/</w:t>
            </w:r>
          </w:p>
          <w:p w14:paraId="22057C1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0.848</w:t>
            </w:r>
          </w:p>
        </w:tc>
        <w:tc>
          <w:tcPr>
            <w:tcW w:w="681" w:type="dxa"/>
            <w:vAlign w:val="center"/>
          </w:tcPr>
          <w:p w14:paraId="4775F92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0.321/</w:t>
            </w:r>
          </w:p>
          <w:p w14:paraId="13E56BD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0.749</w:t>
            </w:r>
          </w:p>
        </w:tc>
        <w:tc>
          <w:tcPr>
            <w:tcW w:w="681" w:type="dxa"/>
            <w:vAlign w:val="center"/>
          </w:tcPr>
          <w:p w14:paraId="636638C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0.290/</w:t>
            </w:r>
          </w:p>
          <w:p w14:paraId="639CC37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0.597</w:t>
            </w:r>
          </w:p>
        </w:tc>
        <w:tc>
          <w:tcPr>
            <w:tcW w:w="681" w:type="dxa"/>
            <w:vAlign w:val="center"/>
          </w:tcPr>
          <w:p w14:paraId="1003ADA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0.313/</w:t>
            </w:r>
          </w:p>
          <w:p w14:paraId="7828EDE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0.641</w:t>
            </w:r>
          </w:p>
        </w:tc>
        <w:tc>
          <w:tcPr>
            <w:tcW w:w="681" w:type="dxa"/>
            <w:vAlign w:val="center"/>
          </w:tcPr>
          <w:p w14:paraId="553C814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0.382/</w:t>
            </w:r>
          </w:p>
          <w:p w14:paraId="0D38551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0.785</w:t>
            </w:r>
          </w:p>
        </w:tc>
        <w:tc>
          <w:tcPr>
            <w:tcW w:w="681" w:type="dxa"/>
            <w:vAlign w:val="center"/>
          </w:tcPr>
          <w:p w14:paraId="4525141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0.564/</w:t>
            </w:r>
          </w:p>
          <w:p w14:paraId="3A80B42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</w:t>
            </w:r>
          </w:p>
        </w:tc>
        <w:tc>
          <w:tcPr>
            <w:tcW w:w="681" w:type="dxa"/>
            <w:vAlign w:val="center"/>
          </w:tcPr>
          <w:p w14:paraId="768C61C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0.305/</w:t>
            </w:r>
          </w:p>
          <w:p w14:paraId="028F39A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0.675</w:t>
            </w:r>
          </w:p>
        </w:tc>
        <w:tc>
          <w:tcPr>
            <w:tcW w:w="681" w:type="dxa"/>
            <w:vAlign w:val="center"/>
          </w:tcPr>
          <w:p w14:paraId="4BA37DF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0.353/</w:t>
            </w:r>
          </w:p>
          <w:p w14:paraId="5A24D68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0.831</w:t>
            </w:r>
          </w:p>
        </w:tc>
        <w:tc>
          <w:tcPr>
            <w:tcW w:w="681" w:type="dxa"/>
            <w:vAlign w:val="center"/>
          </w:tcPr>
          <w:p w14:paraId="52461F4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0.240/</w:t>
            </w:r>
          </w:p>
          <w:p w14:paraId="672ACF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0.683</w:t>
            </w:r>
          </w:p>
        </w:tc>
        <w:tc>
          <w:tcPr>
            <w:tcW w:w="681" w:type="dxa"/>
            <w:vAlign w:val="center"/>
          </w:tcPr>
          <w:p w14:paraId="70717E6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0.307/</w:t>
            </w:r>
          </w:p>
          <w:p w14:paraId="4D0AF3F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0.669</w:t>
            </w:r>
          </w:p>
        </w:tc>
        <w:tc>
          <w:tcPr>
            <w:tcW w:w="681" w:type="dxa"/>
            <w:vAlign w:val="center"/>
          </w:tcPr>
          <w:p w14:paraId="383ED7C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0.292/</w:t>
            </w:r>
          </w:p>
          <w:p w14:paraId="5DE9915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0.572</w:t>
            </w:r>
          </w:p>
        </w:tc>
        <w:tc>
          <w:tcPr>
            <w:tcW w:w="714" w:type="dxa"/>
            <w:vAlign w:val="center"/>
          </w:tcPr>
          <w:p w14:paraId="647A77F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0.297/</w:t>
            </w:r>
          </w:p>
          <w:p w14:paraId="4959677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0.651</w:t>
            </w:r>
          </w:p>
        </w:tc>
      </w:tr>
      <w:tr w:rsidR="00573936" w:rsidRPr="00D228B5" w14:paraId="00D5ABB5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7A7C305F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0958AB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8-32</w:t>
            </w:r>
          </w:p>
          <w:p w14:paraId="29C9FB8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44C3008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0.889/</w:t>
            </w:r>
          </w:p>
          <w:p w14:paraId="07F7DB0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0.978</w:t>
            </w:r>
          </w:p>
        </w:tc>
        <w:tc>
          <w:tcPr>
            <w:tcW w:w="681" w:type="dxa"/>
            <w:vAlign w:val="center"/>
          </w:tcPr>
          <w:p w14:paraId="4A9AD79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0.778/</w:t>
            </w:r>
          </w:p>
          <w:p w14:paraId="314E78B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0.898</w:t>
            </w:r>
          </w:p>
        </w:tc>
        <w:tc>
          <w:tcPr>
            <w:tcW w:w="681" w:type="dxa"/>
            <w:vAlign w:val="center"/>
          </w:tcPr>
          <w:p w14:paraId="2A7A577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0.889/</w:t>
            </w:r>
          </w:p>
          <w:p w14:paraId="327AD05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0.962</w:t>
            </w:r>
          </w:p>
        </w:tc>
        <w:tc>
          <w:tcPr>
            <w:tcW w:w="681" w:type="dxa"/>
            <w:vAlign w:val="center"/>
          </w:tcPr>
          <w:p w14:paraId="2C977E7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0.840/</w:t>
            </w:r>
          </w:p>
          <w:p w14:paraId="4ADB3B1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0.966</w:t>
            </w:r>
          </w:p>
        </w:tc>
        <w:tc>
          <w:tcPr>
            <w:tcW w:w="681" w:type="dxa"/>
            <w:vAlign w:val="center"/>
          </w:tcPr>
          <w:p w14:paraId="5776294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0.818/</w:t>
            </w:r>
          </w:p>
          <w:p w14:paraId="6B1B9AA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0.942</w:t>
            </w:r>
          </w:p>
        </w:tc>
        <w:tc>
          <w:tcPr>
            <w:tcW w:w="681" w:type="dxa"/>
            <w:vAlign w:val="center"/>
          </w:tcPr>
          <w:p w14:paraId="1D08180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0.985/</w:t>
            </w:r>
          </w:p>
          <w:p w14:paraId="5A8DF8F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0.998</w:t>
            </w:r>
          </w:p>
        </w:tc>
        <w:tc>
          <w:tcPr>
            <w:tcW w:w="681" w:type="dxa"/>
            <w:vAlign w:val="center"/>
          </w:tcPr>
          <w:p w14:paraId="139404D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0.820/</w:t>
            </w:r>
          </w:p>
          <w:p w14:paraId="3089F33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0.953</w:t>
            </w:r>
          </w:p>
        </w:tc>
        <w:tc>
          <w:tcPr>
            <w:tcW w:w="681" w:type="dxa"/>
            <w:vAlign w:val="center"/>
          </w:tcPr>
          <w:p w14:paraId="374523C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0.798/</w:t>
            </w:r>
          </w:p>
          <w:p w14:paraId="727B7BF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</w:t>
            </w:r>
          </w:p>
        </w:tc>
        <w:tc>
          <w:tcPr>
            <w:tcW w:w="681" w:type="dxa"/>
            <w:vAlign w:val="center"/>
          </w:tcPr>
          <w:p w14:paraId="064F7C5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0.856/</w:t>
            </w:r>
          </w:p>
          <w:p w14:paraId="3260CAE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0.959</w:t>
            </w:r>
          </w:p>
        </w:tc>
        <w:tc>
          <w:tcPr>
            <w:tcW w:w="681" w:type="dxa"/>
            <w:vAlign w:val="center"/>
          </w:tcPr>
          <w:p w14:paraId="4655B2F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0.899/</w:t>
            </w:r>
          </w:p>
          <w:p w14:paraId="60BFE23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0.984</w:t>
            </w:r>
          </w:p>
        </w:tc>
        <w:tc>
          <w:tcPr>
            <w:tcW w:w="681" w:type="dxa"/>
            <w:vAlign w:val="center"/>
          </w:tcPr>
          <w:p w14:paraId="3C56E13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0.788/</w:t>
            </w:r>
          </w:p>
          <w:p w14:paraId="6C0B483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0.928</w:t>
            </w:r>
          </w:p>
        </w:tc>
        <w:tc>
          <w:tcPr>
            <w:tcW w:w="714" w:type="dxa"/>
            <w:vAlign w:val="center"/>
          </w:tcPr>
          <w:p w14:paraId="07DE06C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0.802/</w:t>
            </w:r>
          </w:p>
          <w:p w14:paraId="6BB7AF8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0.933</w:t>
            </w:r>
          </w:p>
        </w:tc>
      </w:tr>
      <w:tr w:rsidR="00573936" w:rsidRPr="00D228B5" w14:paraId="3C71A8CA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2028F454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5E320F7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16-32</w:t>
            </w:r>
          </w:p>
          <w:p w14:paraId="4188ECA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3CEB109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0.963/</w:t>
            </w:r>
          </w:p>
          <w:p w14:paraId="20E94A5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30D6271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0.857/</w:t>
            </w:r>
          </w:p>
          <w:p w14:paraId="22A5EF9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0.951</w:t>
            </w:r>
          </w:p>
        </w:tc>
        <w:tc>
          <w:tcPr>
            <w:tcW w:w="681" w:type="dxa"/>
            <w:vAlign w:val="center"/>
          </w:tcPr>
          <w:p w14:paraId="52E4B4E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0.943/</w:t>
            </w:r>
          </w:p>
          <w:p w14:paraId="2AFD5F0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0.980</w:t>
            </w:r>
          </w:p>
        </w:tc>
        <w:tc>
          <w:tcPr>
            <w:tcW w:w="681" w:type="dxa"/>
            <w:vAlign w:val="center"/>
          </w:tcPr>
          <w:p w14:paraId="5533909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0.944/</w:t>
            </w:r>
          </w:p>
          <w:p w14:paraId="363E02A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0.988</w:t>
            </w:r>
          </w:p>
        </w:tc>
        <w:tc>
          <w:tcPr>
            <w:tcW w:w="681" w:type="dxa"/>
            <w:vAlign w:val="center"/>
          </w:tcPr>
          <w:p w14:paraId="03F7F9A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0.954/</w:t>
            </w:r>
          </w:p>
          <w:p w14:paraId="5B30B48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768BC3B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0.997/</w:t>
            </w:r>
          </w:p>
          <w:p w14:paraId="6ADF2CC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1.000</w:t>
            </w:r>
          </w:p>
        </w:tc>
        <w:tc>
          <w:tcPr>
            <w:tcW w:w="681" w:type="dxa"/>
            <w:vAlign w:val="center"/>
          </w:tcPr>
          <w:p w14:paraId="0EC683A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0.948/</w:t>
            </w:r>
          </w:p>
          <w:p w14:paraId="70B6372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196F7D1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0.972/</w:t>
            </w:r>
          </w:p>
          <w:p w14:paraId="651E704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5BC587D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0.925/</w:t>
            </w:r>
          </w:p>
          <w:p w14:paraId="43F82FB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</w:t>
            </w:r>
          </w:p>
        </w:tc>
        <w:tc>
          <w:tcPr>
            <w:tcW w:w="681" w:type="dxa"/>
            <w:vAlign w:val="center"/>
          </w:tcPr>
          <w:p w14:paraId="234B9B0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0.977/</w:t>
            </w:r>
          </w:p>
          <w:p w14:paraId="26875F0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0.996</w:t>
            </w:r>
          </w:p>
        </w:tc>
        <w:tc>
          <w:tcPr>
            <w:tcW w:w="681" w:type="dxa"/>
            <w:vAlign w:val="center"/>
          </w:tcPr>
          <w:p w14:paraId="3255FA5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0.917/</w:t>
            </w:r>
          </w:p>
          <w:p w14:paraId="2772CC0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0.975</w:t>
            </w:r>
          </w:p>
        </w:tc>
        <w:tc>
          <w:tcPr>
            <w:tcW w:w="714" w:type="dxa"/>
            <w:vAlign w:val="center"/>
          </w:tcPr>
          <w:p w14:paraId="7A0A074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0.906/</w:t>
            </w:r>
          </w:p>
          <w:p w14:paraId="6DC512D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0.952</w:t>
            </w:r>
          </w:p>
        </w:tc>
      </w:tr>
      <w:tr w:rsidR="00573936" w:rsidRPr="00D228B5" w14:paraId="3E0377D0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6F6514A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69" w:type="dxa"/>
            <w:vAlign w:val="center"/>
          </w:tcPr>
          <w:p w14:paraId="13D5A77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681" w:type="dxa"/>
            <w:vAlign w:val="center"/>
          </w:tcPr>
          <w:p w14:paraId="0685D8E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[12]</w:t>
            </w:r>
          </w:p>
        </w:tc>
        <w:tc>
          <w:tcPr>
            <w:tcW w:w="681" w:type="dxa"/>
            <w:vAlign w:val="center"/>
          </w:tcPr>
          <w:p w14:paraId="57DE952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[13]</w:t>
            </w:r>
          </w:p>
        </w:tc>
        <w:tc>
          <w:tcPr>
            <w:tcW w:w="681" w:type="dxa"/>
            <w:vAlign w:val="center"/>
          </w:tcPr>
          <w:p w14:paraId="110D738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[14]</w:t>
            </w:r>
          </w:p>
        </w:tc>
        <w:tc>
          <w:tcPr>
            <w:tcW w:w="681" w:type="dxa"/>
            <w:vAlign w:val="center"/>
          </w:tcPr>
          <w:p w14:paraId="4C14F06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[15]</w:t>
            </w:r>
          </w:p>
        </w:tc>
        <w:tc>
          <w:tcPr>
            <w:tcW w:w="681" w:type="dxa"/>
            <w:vAlign w:val="center"/>
          </w:tcPr>
          <w:p w14:paraId="5A56B53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[16]</w:t>
            </w:r>
          </w:p>
        </w:tc>
        <w:tc>
          <w:tcPr>
            <w:tcW w:w="681" w:type="dxa"/>
            <w:vAlign w:val="center"/>
          </w:tcPr>
          <w:p w14:paraId="4B73FCF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[17]</w:t>
            </w:r>
          </w:p>
        </w:tc>
        <w:tc>
          <w:tcPr>
            <w:tcW w:w="681" w:type="dxa"/>
            <w:vAlign w:val="center"/>
          </w:tcPr>
          <w:p w14:paraId="3BBC69B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[18]</w:t>
            </w:r>
          </w:p>
        </w:tc>
        <w:tc>
          <w:tcPr>
            <w:tcW w:w="681" w:type="dxa"/>
            <w:vAlign w:val="center"/>
          </w:tcPr>
          <w:p w14:paraId="4630977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[19]</w:t>
            </w:r>
          </w:p>
        </w:tc>
        <w:tc>
          <w:tcPr>
            <w:tcW w:w="681" w:type="dxa"/>
            <w:vAlign w:val="center"/>
          </w:tcPr>
          <w:p w14:paraId="512F0E4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[20]</w:t>
            </w:r>
          </w:p>
        </w:tc>
        <w:tc>
          <w:tcPr>
            <w:tcW w:w="681" w:type="dxa"/>
            <w:vAlign w:val="center"/>
          </w:tcPr>
          <w:p w14:paraId="1543FBD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Max</w:t>
            </w:r>
          </w:p>
        </w:tc>
        <w:tc>
          <w:tcPr>
            <w:tcW w:w="681" w:type="dxa"/>
            <w:vAlign w:val="center"/>
          </w:tcPr>
          <w:p w14:paraId="6C21EBA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Min</w:t>
            </w:r>
          </w:p>
        </w:tc>
        <w:tc>
          <w:tcPr>
            <w:tcW w:w="714" w:type="dxa"/>
            <w:vAlign w:val="center"/>
          </w:tcPr>
          <w:p w14:paraId="6C596EF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Mean</w:t>
            </w:r>
          </w:p>
        </w:tc>
      </w:tr>
      <w:tr w:rsidR="00573936" w:rsidRPr="00D228B5" w14:paraId="5F0DF553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26183E4E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0B1B04B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4-8</w:t>
            </w:r>
          </w:p>
          <w:p w14:paraId="269093C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13832FF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0.768/</w:t>
            </w:r>
          </w:p>
          <w:p w14:paraId="2AD2C57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</w:t>
            </w:r>
          </w:p>
        </w:tc>
        <w:tc>
          <w:tcPr>
            <w:tcW w:w="681" w:type="dxa"/>
            <w:vAlign w:val="center"/>
          </w:tcPr>
          <w:p w14:paraId="72EDE6F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0.783/</w:t>
            </w:r>
          </w:p>
          <w:p w14:paraId="2BC2FDF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0.973</w:t>
            </w:r>
          </w:p>
        </w:tc>
        <w:tc>
          <w:tcPr>
            <w:tcW w:w="681" w:type="dxa"/>
            <w:vAlign w:val="center"/>
          </w:tcPr>
          <w:p w14:paraId="7296551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0.791/</w:t>
            </w:r>
          </w:p>
          <w:p w14:paraId="0C4AEAB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0.983</w:t>
            </w:r>
          </w:p>
        </w:tc>
        <w:tc>
          <w:tcPr>
            <w:tcW w:w="681" w:type="dxa"/>
            <w:vAlign w:val="center"/>
          </w:tcPr>
          <w:p w14:paraId="311BFB8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0.713/</w:t>
            </w:r>
          </w:p>
          <w:p w14:paraId="198E0E1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0.964</w:t>
            </w:r>
          </w:p>
        </w:tc>
        <w:tc>
          <w:tcPr>
            <w:tcW w:w="681" w:type="dxa"/>
            <w:vAlign w:val="center"/>
          </w:tcPr>
          <w:p w14:paraId="79C049B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0.801/</w:t>
            </w:r>
          </w:p>
          <w:p w14:paraId="60D91A3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0.969</w:t>
            </w:r>
          </w:p>
        </w:tc>
        <w:tc>
          <w:tcPr>
            <w:tcW w:w="681" w:type="dxa"/>
            <w:vAlign w:val="center"/>
          </w:tcPr>
          <w:p w14:paraId="03CFB24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0.852/</w:t>
            </w:r>
          </w:p>
          <w:p w14:paraId="51F7492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0.983</w:t>
            </w:r>
          </w:p>
        </w:tc>
        <w:tc>
          <w:tcPr>
            <w:tcW w:w="681" w:type="dxa"/>
            <w:vAlign w:val="center"/>
          </w:tcPr>
          <w:p w14:paraId="16BD29B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0.819/</w:t>
            </w:r>
          </w:p>
          <w:p w14:paraId="71F62A3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0.987</w:t>
            </w:r>
          </w:p>
        </w:tc>
        <w:tc>
          <w:tcPr>
            <w:tcW w:w="681" w:type="dxa"/>
            <w:vAlign w:val="center"/>
          </w:tcPr>
          <w:p w14:paraId="0BBD9C6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0.825/</w:t>
            </w:r>
          </w:p>
          <w:p w14:paraId="0425E5F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0.988</w:t>
            </w:r>
          </w:p>
        </w:tc>
        <w:tc>
          <w:tcPr>
            <w:tcW w:w="681" w:type="dxa"/>
            <w:vAlign w:val="center"/>
          </w:tcPr>
          <w:p w14:paraId="3CF4510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0.807/</w:t>
            </w:r>
          </w:p>
          <w:p w14:paraId="03D5760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0.976</w:t>
            </w:r>
          </w:p>
        </w:tc>
        <w:tc>
          <w:tcPr>
            <w:tcW w:w="681" w:type="dxa"/>
            <w:vAlign w:val="center"/>
          </w:tcPr>
          <w:p w14:paraId="2F1CAC8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0.921/</w:t>
            </w:r>
          </w:p>
          <w:p w14:paraId="7A13784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0.995</w:t>
            </w:r>
          </w:p>
        </w:tc>
        <w:tc>
          <w:tcPr>
            <w:tcW w:w="681" w:type="dxa"/>
            <w:vAlign w:val="center"/>
          </w:tcPr>
          <w:p w14:paraId="57FB2A3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0.681/</w:t>
            </w:r>
          </w:p>
          <w:p w14:paraId="598E7C5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0.903</w:t>
            </w:r>
          </w:p>
        </w:tc>
        <w:tc>
          <w:tcPr>
            <w:tcW w:w="714" w:type="dxa"/>
            <w:vAlign w:val="center"/>
          </w:tcPr>
          <w:p w14:paraId="4A449D3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0.788/</w:t>
            </w:r>
          </w:p>
          <w:p w14:paraId="455167F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</w:t>
            </w:r>
          </w:p>
        </w:tc>
      </w:tr>
      <w:tr w:rsidR="00573936" w:rsidRPr="00D228B5" w14:paraId="029E2C14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35894A65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6EF7C4F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8-8</w:t>
            </w:r>
          </w:p>
          <w:p w14:paraId="324CA52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4169A10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0.950/</w:t>
            </w:r>
          </w:p>
          <w:p w14:paraId="0C52DEF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62413CC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0.917/</w:t>
            </w:r>
          </w:p>
          <w:p w14:paraId="7BC60A0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777B263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0.945/</w:t>
            </w:r>
          </w:p>
          <w:p w14:paraId="4A7652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0.995</w:t>
            </w:r>
          </w:p>
        </w:tc>
        <w:tc>
          <w:tcPr>
            <w:tcW w:w="681" w:type="dxa"/>
            <w:vAlign w:val="center"/>
          </w:tcPr>
          <w:p w14:paraId="3851FEF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0.883/</w:t>
            </w:r>
          </w:p>
          <w:p w14:paraId="3CB055A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53D2B96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0.875/</w:t>
            </w:r>
          </w:p>
          <w:p w14:paraId="561FF7D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0.985</w:t>
            </w:r>
          </w:p>
        </w:tc>
        <w:tc>
          <w:tcPr>
            <w:tcW w:w="681" w:type="dxa"/>
            <w:vAlign w:val="center"/>
          </w:tcPr>
          <w:p w14:paraId="2374C9C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0.932/</w:t>
            </w:r>
          </w:p>
          <w:p w14:paraId="526CBD3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30A4BBF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0.929/</w:t>
            </w:r>
          </w:p>
          <w:p w14:paraId="3ACC587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0.997</w:t>
            </w:r>
          </w:p>
        </w:tc>
        <w:tc>
          <w:tcPr>
            <w:tcW w:w="681" w:type="dxa"/>
            <w:vAlign w:val="center"/>
          </w:tcPr>
          <w:p w14:paraId="4C6A7D4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0.918/</w:t>
            </w:r>
          </w:p>
          <w:p w14:paraId="2C54376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0.996</w:t>
            </w:r>
          </w:p>
        </w:tc>
        <w:tc>
          <w:tcPr>
            <w:tcW w:w="681" w:type="dxa"/>
            <w:vAlign w:val="center"/>
          </w:tcPr>
          <w:p w14:paraId="35DD350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0.905/</w:t>
            </w:r>
          </w:p>
          <w:p w14:paraId="0247BDD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0.987</w:t>
            </w:r>
          </w:p>
        </w:tc>
        <w:tc>
          <w:tcPr>
            <w:tcW w:w="681" w:type="dxa"/>
            <w:vAlign w:val="center"/>
          </w:tcPr>
          <w:p w14:paraId="1549827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0.970/</w:t>
            </w:r>
          </w:p>
          <w:p w14:paraId="402002E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0.998</w:t>
            </w:r>
          </w:p>
        </w:tc>
        <w:tc>
          <w:tcPr>
            <w:tcW w:w="681" w:type="dxa"/>
            <w:vAlign w:val="center"/>
          </w:tcPr>
          <w:p w14:paraId="271B39D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0.819/</w:t>
            </w:r>
          </w:p>
          <w:p w14:paraId="5A85FD1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0.942</w:t>
            </w:r>
          </w:p>
        </w:tc>
        <w:tc>
          <w:tcPr>
            <w:tcW w:w="714" w:type="dxa"/>
            <w:vAlign w:val="center"/>
          </w:tcPr>
          <w:p w14:paraId="614B1FF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0.903/</w:t>
            </w:r>
          </w:p>
          <w:p w14:paraId="1A17157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0.986</w:t>
            </w:r>
          </w:p>
        </w:tc>
      </w:tr>
      <w:tr w:rsidR="00573936" w:rsidRPr="00D228B5" w14:paraId="2AC3DEA7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090DAC33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6C93C51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4-32</w:t>
            </w:r>
          </w:p>
          <w:p w14:paraId="7BFD0CC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35DF8AD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0.383/</w:t>
            </w:r>
          </w:p>
          <w:p w14:paraId="5BDEAA5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0.778</w:t>
            </w:r>
          </w:p>
        </w:tc>
        <w:tc>
          <w:tcPr>
            <w:tcW w:w="681" w:type="dxa"/>
            <w:vAlign w:val="center"/>
          </w:tcPr>
          <w:p w14:paraId="0839504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0.466/</w:t>
            </w:r>
          </w:p>
          <w:p w14:paraId="19C88B2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0.801</w:t>
            </w:r>
          </w:p>
        </w:tc>
        <w:tc>
          <w:tcPr>
            <w:tcW w:w="681" w:type="dxa"/>
            <w:vAlign w:val="center"/>
          </w:tcPr>
          <w:p w14:paraId="3D8E4FB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0.327/</w:t>
            </w:r>
          </w:p>
          <w:p w14:paraId="1794504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0.699</w:t>
            </w:r>
          </w:p>
        </w:tc>
        <w:tc>
          <w:tcPr>
            <w:tcW w:w="681" w:type="dxa"/>
            <w:vAlign w:val="center"/>
          </w:tcPr>
          <w:p w14:paraId="2FD8B43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0.324/</w:t>
            </w:r>
          </w:p>
          <w:p w14:paraId="2786AEE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0.598</w:t>
            </w:r>
          </w:p>
        </w:tc>
        <w:tc>
          <w:tcPr>
            <w:tcW w:w="681" w:type="dxa"/>
            <w:vAlign w:val="center"/>
          </w:tcPr>
          <w:p w14:paraId="74F160C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0.317/</w:t>
            </w:r>
          </w:p>
          <w:p w14:paraId="6B19E83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0.658</w:t>
            </w:r>
          </w:p>
        </w:tc>
        <w:tc>
          <w:tcPr>
            <w:tcW w:w="681" w:type="dxa"/>
            <w:vAlign w:val="center"/>
          </w:tcPr>
          <w:p w14:paraId="5BED611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0.455/</w:t>
            </w:r>
          </w:p>
          <w:p w14:paraId="3CB184B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0.790</w:t>
            </w:r>
          </w:p>
        </w:tc>
        <w:tc>
          <w:tcPr>
            <w:tcW w:w="681" w:type="dxa"/>
            <w:vAlign w:val="center"/>
          </w:tcPr>
          <w:p w14:paraId="013E566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0.386/</w:t>
            </w:r>
          </w:p>
          <w:p w14:paraId="4F84633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0.702</w:t>
            </w:r>
          </w:p>
        </w:tc>
        <w:tc>
          <w:tcPr>
            <w:tcW w:w="681" w:type="dxa"/>
            <w:vAlign w:val="center"/>
          </w:tcPr>
          <w:p w14:paraId="24DDF8C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0.301/</w:t>
            </w:r>
          </w:p>
          <w:p w14:paraId="729D2B5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0.739</w:t>
            </w:r>
          </w:p>
        </w:tc>
        <w:tc>
          <w:tcPr>
            <w:tcW w:w="681" w:type="dxa"/>
            <w:vAlign w:val="center"/>
          </w:tcPr>
          <w:p w14:paraId="129505B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0.316/</w:t>
            </w:r>
          </w:p>
          <w:p w14:paraId="7A093E9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0.738</w:t>
            </w:r>
          </w:p>
        </w:tc>
        <w:tc>
          <w:tcPr>
            <w:tcW w:w="681" w:type="dxa"/>
            <w:vAlign w:val="center"/>
          </w:tcPr>
          <w:p w14:paraId="4FB2B2B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0.564/</w:t>
            </w:r>
          </w:p>
          <w:p w14:paraId="157E251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</w:t>
            </w:r>
          </w:p>
        </w:tc>
        <w:tc>
          <w:tcPr>
            <w:tcW w:w="681" w:type="dxa"/>
            <w:vAlign w:val="center"/>
          </w:tcPr>
          <w:p w14:paraId="2362AA3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0.240/</w:t>
            </w:r>
          </w:p>
          <w:p w14:paraId="1B27FFC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0.572</w:t>
            </w:r>
          </w:p>
        </w:tc>
        <w:tc>
          <w:tcPr>
            <w:tcW w:w="714" w:type="dxa"/>
            <w:vAlign w:val="center"/>
          </w:tcPr>
          <w:p w14:paraId="688C574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0.350/</w:t>
            </w:r>
          </w:p>
          <w:p w14:paraId="6AFDEEE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0.720</w:t>
            </w:r>
          </w:p>
        </w:tc>
      </w:tr>
      <w:tr w:rsidR="00573936" w:rsidRPr="00D228B5" w14:paraId="604050D3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37417D84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66790A6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8-32</w:t>
            </w:r>
          </w:p>
          <w:p w14:paraId="4C91801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04EAD3D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0.823/</w:t>
            </w:r>
          </w:p>
          <w:p w14:paraId="3FCC788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0.944</w:t>
            </w:r>
          </w:p>
        </w:tc>
        <w:tc>
          <w:tcPr>
            <w:tcW w:w="681" w:type="dxa"/>
            <w:vAlign w:val="center"/>
          </w:tcPr>
          <w:p w14:paraId="2239969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0.841/</w:t>
            </w:r>
          </w:p>
          <w:p w14:paraId="1652B86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0.970</w:t>
            </w:r>
          </w:p>
        </w:tc>
        <w:tc>
          <w:tcPr>
            <w:tcW w:w="681" w:type="dxa"/>
            <w:vAlign w:val="center"/>
          </w:tcPr>
          <w:p w14:paraId="7E79454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0.843/</w:t>
            </w:r>
          </w:p>
          <w:p w14:paraId="0D64547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0.963</w:t>
            </w:r>
          </w:p>
        </w:tc>
        <w:tc>
          <w:tcPr>
            <w:tcW w:w="681" w:type="dxa"/>
            <w:vAlign w:val="center"/>
          </w:tcPr>
          <w:p w14:paraId="5D08592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0.810/</w:t>
            </w:r>
          </w:p>
          <w:p w14:paraId="2452034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0.947</w:t>
            </w:r>
          </w:p>
        </w:tc>
        <w:tc>
          <w:tcPr>
            <w:tcW w:w="681" w:type="dxa"/>
            <w:vAlign w:val="center"/>
          </w:tcPr>
          <w:p w14:paraId="795515F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0.820/</w:t>
            </w:r>
          </w:p>
          <w:p w14:paraId="50383D4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0.953</w:t>
            </w:r>
          </w:p>
        </w:tc>
        <w:tc>
          <w:tcPr>
            <w:tcW w:w="681" w:type="dxa"/>
            <w:vAlign w:val="center"/>
          </w:tcPr>
          <w:p w14:paraId="1894C95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0.898/</w:t>
            </w:r>
          </w:p>
          <w:p w14:paraId="1EFD70B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0.983</w:t>
            </w:r>
          </w:p>
        </w:tc>
        <w:tc>
          <w:tcPr>
            <w:tcW w:w="681" w:type="dxa"/>
            <w:vAlign w:val="center"/>
          </w:tcPr>
          <w:p w14:paraId="7BDAE3D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0.852/</w:t>
            </w:r>
          </w:p>
          <w:p w14:paraId="17639F8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0.981</w:t>
            </w:r>
          </w:p>
        </w:tc>
        <w:tc>
          <w:tcPr>
            <w:tcW w:w="681" w:type="dxa"/>
            <w:vAlign w:val="center"/>
          </w:tcPr>
          <w:p w14:paraId="63EAB6A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0.876/</w:t>
            </w:r>
          </w:p>
          <w:p w14:paraId="3E6E3DF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0.981</w:t>
            </w:r>
          </w:p>
        </w:tc>
        <w:tc>
          <w:tcPr>
            <w:tcW w:w="681" w:type="dxa"/>
            <w:vAlign w:val="center"/>
          </w:tcPr>
          <w:p w14:paraId="264C455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0.879/</w:t>
            </w:r>
          </w:p>
          <w:p w14:paraId="570DB45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</w:t>
            </w:r>
          </w:p>
        </w:tc>
        <w:tc>
          <w:tcPr>
            <w:tcW w:w="681" w:type="dxa"/>
            <w:vAlign w:val="center"/>
          </w:tcPr>
          <w:p w14:paraId="43CC1FE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0.985/</w:t>
            </w:r>
          </w:p>
          <w:p w14:paraId="08EFF66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0.998</w:t>
            </w:r>
          </w:p>
        </w:tc>
        <w:tc>
          <w:tcPr>
            <w:tcW w:w="681" w:type="dxa"/>
            <w:vAlign w:val="center"/>
          </w:tcPr>
          <w:p w14:paraId="78CB691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0.778/</w:t>
            </w:r>
          </w:p>
          <w:p w14:paraId="2E8C45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0.898</w:t>
            </w:r>
          </w:p>
        </w:tc>
        <w:tc>
          <w:tcPr>
            <w:tcW w:w="714" w:type="dxa"/>
            <w:vAlign w:val="center"/>
          </w:tcPr>
          <w:p w14:paraId="565D4DF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0.848/</w:t>
            </w:r>
          </w:p>
          <w:p w14:paraId="5483D2F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0.960</w:t>
            </w:r>
          </w:p>
        </w:tc>
      </w:tr>
      <w:tr w:rsidR="00573936" w:rsidRPr="00D228B5" w14:paraId="465FDA6F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1E69905C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52D3EDD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16-32</w:t>
            </w:r>
          </w:p>
          <w:p w14:paraId="27592C5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23063B5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0.948/</w:t>
            </w:r>
          </w:p>
          <w:p w14:paraId="411FC54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0.988</w:t>
            </w:r>
          </w:p>
        </w:tc>
        <w:tc>
          <w:tcPr>
            <w:tcW w:w="681" w:type="dxa"/>
            <w:vAlign w:val="center"/>
          </w:tcPr>
          <w:p w14:paraId="7AE14AD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0.954/</w:t>
            </w:r>
          </w:p>
          <w:p w14:paraId="30008CC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20252ED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0.957/</w:t>
            </w:r>
          </w:p>
          <w:p w14:paraId="4D81EC2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0.996</w:t>
            </w:r>
          </w:p>
        </w:tc>
        <w:tc>
          <w:tcPr>
            <w:tcW w:w="681" w:type="dxa"/>
            <w:vAlign w:val="center"/>
          </w:tcPr>
          <w:p w14:paraId="0C4E7BE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0.953/</w:t>
            </w:r>
          </w:p>
          <w:p w14:paraId="39F4029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0.993</w:t>
            </w:r>
          </w:p>
        </w:tc>
        <w:tc>
          <w:tcPr>
            <w:tcW w:w="681" w:type="dxa"/>
            <w:vAlign w:val="center"/>
          </w:tcPr>
          <w:p w14:paraId="6113509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0.933/</w:t>
            </w:r>
          </w:p>
          <w:p w14:paraId="3D086C0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</w:t>
            </w:r>
          </w:p>
        </w:tc>
        <w:tc>
          <w:tcPr>
            <w:tcW w:w="681" w:type="dxa"/>
            <w:vAlign w:val="center"/>
          </w:tcPr>
          <w:p w14:paraId="07243B7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0.971/</w:t>
            </w:r>
          </w:p>
          <w:p w14:paraId="1409A9D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51C612C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0.966/</w:t>
            </w:r>
          </w:p>
          <w:p w14:paraId="36CBE69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0.996</w:t>
            </w:r>
          </w:p>
        </w:tc>
        <w:tc>
          <w:tcPr>
            <w:tcW w:w="681" w:type="dxa"/>
            <w:vAlign w:val="center"/>
          </w:tcPr>
          <w:p w14:paraId="4759F77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0.973/</w:t>
            </w:r>
          </w:p>
          <w:p w14:paraId="6177441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0.996</w:t>
            </w:r>
          </w:p>
        </w:tc>
        <w:tc>
          <w:tcPr>
            <w:tcW w:w="681" w:type="dxa"/>
            <w:vAlign w:val="center"/>
          </w:tcPr>
          <w:p w14:paraId="377BA7C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0.966/</w:t>
            </w:r>
          </w:p>
          <w:p w14:paraId="1DE0687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0.988</w:t>
            </w:r>
          </w:p>
        </w:tc>
        <w:tc>
          <w:tcPr>
            <w:tcW w:w="681" w:type="dxa"/>
            <w:vAlign w:val="center"/>
          </w:tcPr>
          <w:p w14:paraId="4513872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0.997/</w:t>
            </w:r>
          </w:p>
          <w:p w14:paraId="19349D5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1.000</w:t>
            </w:r>
          </w:p>
        </w:tc>
        <w:tc>
          <w:tcPr>
            <w:tcW w:w="681" w:type="dxa"/>
            <w:vAlign w:val="center"/>
          </w:tcPr>
          <w:p w14:paraId="1283DE1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0.857/</w:t>
            </w:r>
          </w:p>
          <w:p w14:paraId="67EC75B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0.951</w:t>
            </w:r>
          </w:p>
        </w:tc>
        <w:tc>
          <w:tcPr>
            <w:tcW w:w="714" w:type="dxa"/>
            <w:vAlign w:val="center"/>
          </w:tcPr>
          <w:p w14:paraId="756BF6D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0.949/</w:t>
            </w:r>
          </w:p>
          <w:p w14:paraId="49EA8E3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0.985</w:t>
            </w:r>
          </w:p>
        </w:tc>
      </w:tr>
      <w:tr w:rsidR="00573936" w:rsidRPr="00D228B5" w14:paraId="7DB09218" w14:textId="77777777" w:rsidTr="000123DB">
        <w:tc>
          <w:tcPr>
            <w:tcW w:w="10256" w:type="dxa"/>
            <w:gridSpan w:val="15"/>
            <w:vAlign w:val="center"/>
          </w:tcPr>
          <w:p w14:paraId="664B9C1A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</w:tr>
      <w:tr w:rsidR="00573936" w:rsidRPr="00D228B5" w14:paraId="66BADE43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79E19E3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Dataset</w:t>
            </w:r>
          </w:p>
        </w:tc>
        <w:tc>
          <w:tcPr>
            <w:tcW w:w="769" w:type="dxa"/>
            <w:vAlign w:val="center"/>
          </w:tcPr>
          <w:p w14:paraId="5F7EF18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Set B</w:t>
            </w:r>
          </w:p>
        </w:tc>
        <w:tc>
          <w:tcPr>
            <w:tcW w:w="681" w:type="dxa"/>
            <w:vAlign w:val="center"/>
          </w:tcPr>
          <w:p w14:paraId="2405A52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[0]</w:t>
            </w:r>
          </w:p>
        </w:tc>
        <w:tc>
          <w:tcPr>
            <w:tcW w:w="681" w:type="dxa"/>
            <w:vAlign w:val="center"/>
          </w:tcPr>
          <w:p w14:paraId="079CED4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[1]</w:t>
            </w:r>
          </w:p>
        </w:tc>
        <w:tc>
          <w:tcPr>
            <w:tcW w:w="681" w:type="dxa"/>
            <w:vAlign w:val="center"/>
          </w:tcPr>
          <w:p w14:paraId="2A48AF0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[2]</w:t>
            </w:r>
          </w:p>
        </w:tc>
        <w:tc>
          <w:tcPr>
            <w:tcW w:w="681" w:type="dxa"/>
            <w:vAlign w:val="center"/>
          </w:tcPr>
          <w:p w14:paraId="416EF29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[3]</w:t>
            </w:r>
          </w:p>
        </w:tc>
        <w:tc>
          <w:tcPr>
            <w:tcW w:w="681" w:type="dxa"/>
            <w:vAlign w:val="center"/>
          </w:tcPr>
          <w:p w14:paraId="585D3EE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[4]</w:t>
            </w:r>
          </w:p>
        </w:tc>
        <w:tc>
          <w:tcPr>
            <w:tcW w:w="681" w:type="dxa"/>
            <w:vAlign w:val="center"/>
          </w:tcPr>
          <w:p w14:paraId="0C44138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[5]</w:t>
            </w:r>
          </w:p>
        </w:tc>
        <w:tc>
          <w:tcPr>
            <w:tcW w:w="681" w:type="dxa"/>
            <w:vAlign w:val="center"/>
          </w:tcPr>
          <w:p w14:paraId="2AAD8DB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[6]</w:t>
            </w:r>
          </w:p>
        </w:tc>
        <w:tc>
          <w:tcPr>
            <w:tcW w:w="681" w:type="dxa"/>
            <w:vAlign w:val="center"/>
          </w:tcPr>
          <w:p w14:paraId="5F235CE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[7]</w:t>
            </w:r>
          </w:p>
        </w:tc>
        <w:tc>
          <w:tcPr>
            <w:tcW w:w="681" w:type="dxa"/>
            <w:vAlign w:val="center"/>
          </w:tcPr>
          <w:p w14:paraId="6AAF200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[8]</w:t>
            </w:r>
          </w:p>
        </w:tc>
        <w:tc>
          <w:tcPr>
            <w:tcW w:w="681" w:type="dxa"/>
            <w:vAlign w:val="center"/>
          </w:tcPr>
          <w:p w14:paraId="5B6D2CF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[9]</w:t>
            </w:r>
          </w:p>
        </w:tc>
        <w:tc>
          <w:tcPr>
            <w:tcW w:w="681" w:type="dxa"/>
            <w:vAlign w:val="center"/>
          </w:tcPr>
          <w:p w14:paraId="06622FC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[10]</w:t>
            </w:r>
          </w:p>
        </w:tc>
        <w:tc>
          <w:tcPr>
            <w:tcW w:w="714" w:type="dxa"/>
            <w:vAlign w:val="center"/>
          </w:tcPr>
          <w:p w14:paraId="7FCFECC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[11]</w:t>
            </w:r>
          </w:p>
        </w:tc>
      </w:tr>
      <w:tr w:rsidR="00573936" w:rsidRPr="00D228B5" w14:paraId="6D259CDC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29EDA00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proofErr w:type="spellStart"/>
            <w:r w:rsidRPr="000B0126">
              <w:rPr>
                <w:rFonts w:cs="Arial"/>
                <w:b/>
                <w:bCs/>
                <w:sz w:val="16"/>
                <w:szCs w:val="16"/>
              </w:rPr>
              <w:t>UMa</w:t>
            </w:r>
            <w:proofErr w:type="spellEnd"/>
          </w:p>
          <w:p w14:paraId="1C22329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80%/20%</w:t>
            </w:r>
          </w:p>
          <w:p w14:paraId="66FCC91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In/outdoor</w:t>
            </w:r>
          </w:p>
        </w:tc>
        <w:tc>
          <w:tcPr>
            <w:tcW w:w="769" w:type="dxa"/>
            <w:vAlign w:val="center"/>
          </w:tcPr>
          <w:p w14:paraId="0ABA59B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4-8</w:t>
            </w:r>
          </w:p>
          <w:p w14:paraId="2A10480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4DA6FA4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0.713/</w:t>
            </w:r>
          </w:p>
          <w:p w14:paraId="19DC13D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0.938</w:t>
            </w:r>
          </w:p>
        </w:tc>
        <w:tc>
          <w:tcPr>
            <w:tcW w:w="681" w:type="dxa"/>
            <w:vAlign w:val="center"/>
          </w:tcPr>
          <w:p w14:paraId="2AF1F2B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0.644/</w:t>
            </w:r>
          </w:p>
          <w:p w14:paraId="1EF9985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0.912</w:t>
            </w:r>
          </w:p>
        </w:tc>
        <w:tc>
          <w:tcPr>
            <w:tcW w:w="681" w:type="dxa"/>
            <w:vAlign w:val="center"/>
          </w:tcPr>
          <w:p w14:paraId="685557F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0.664/</w:t>
            </w:r>
          </w:p>
          <w:p w14:paraId="2D1C278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0.919</w:t>
            </w:r>
          </w:p>
        </w:tc>
        <w:tc>
          <w:tcPr>
            <w:tcW w:w="681" w:type="dxa"/>
            <w:vAlign w:val="center"/>
          </w:tcPr>
          <w:p w14:paraId="2C2416A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0.639/</w:t>
            </w:r>
          </w:p>
          <w:p w14:paraId="7F8573C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0.925</w:t>
            </w:r>
          </w:p>
        </w:tc>
        <w:tc>
          <w:tcPr>
            <w:tcW w:w="681" w:type="dxa"/>
            <w:vAlign w:val="center"/>
          </w:tcPr>
          <w:p w14:paraId="3DB8AB0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0.707/</w:t>
            </w:r>
          </w:p>
          <w:p w14:paraId="708736C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0.929</w:t>
            </w:r>
          </w:p>
        </w:tc>
        <w:tc>
          <w:tcPr>
            <w:tcW w:w="681" w:type="dxa"/>
            <w:vAlign w:val="center"/>
          </w:tcPr>
          <w:p w14:paraId="0E4DC32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0.759/</w:t>
            </w:r>
          </w:p>
          <w:p w14:paraId="58441B5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0.950</w:t>
            </w:r>
          </w:p>
        </w:tc>
        <w:tc>
          <w:tcPr>
            <w:tcW w:w="681" w:type="dxa"/>
            <w:vAlign w:val="center"/>
          </w:tcPr>
          <w:p w14:paraId="47D8A0B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0.643/</w:t>
            </w:r>
          </w:p>
          <w:p w14:paraId="5C9B098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0.913</w:t>
            </w:r>
          </w:p>
        </w:tc>
        <w:tc>
          <w:tcPr>
            <w:tcW w:w="681" w:type="dxa"/>
            <w:vAlign w:val="center"/>
          </w:tcPr>
          <w:p w14:paraId="42C8CFC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0.708/</w:t>
            </w:r>
          </w:p>
          <w:p w14:paraId="2CD8531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0.935</w:t>
            </w:r>
          </w:p>
        </w:tc>
        <w:tc>
          <w:tcPr>
            <w:tcW w:w="681" w:type="dxa"/>
            <w:vAlign w:val="center"/>
          </w:tcPr>
          <w:p w14:paraId="01F9A4D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0.709/</w:t>
            </w:r>
          </w:p>
          <w:p w14:paraId="6135275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</w:t>
            </w:r>
          </w:p>
        </w:tc>
        <w:tc>
          <w:tcPr>
            <w:tcW w:w="681" w:type="dxa"/>
            <w:vAlign w:val="center"/>
          </w:tcPr>
          <w:p w14:paraId="4F32212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0.684/</w:t>
            </w:r>
          </w:p>
          <w:p w14:paraId="512E8DA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0.937</w:t>
            </w:r>
          </w:p>
        </w:tc>
        <w:tc>
          <w:tcPr>
            <w:tcW w:w="681" w:type="dxa"/>
            <w:vAlign w:val="center"/>
          </w:tcPr>
          <w:p w14:paraId="01FD8AF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0.700/</w:t>
            </w:r>
          </w:p>
          <w:p w14:paraId="76C85E1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0.934</w:t>
            </w:r>
          </w:p>
        </w:tc>
        <w:tc>
          <w:tcPr>
            <w:tcW w:w="714" w:type="dxa"/>
            <w:vAlign w:val="center"/>
          </w:tcPr>
          <w:p w14:paraId="7FCECC6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0.667/</w:t>
            </w:r>
          </w:p>
          <w:p w14:paraId="3B84B52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0.924</w:t>
            </w:r>
          </w:p>
        </w:tc>
      </w:tr>
      <w:tr w:rsidR="00573936" w:rsidRPr="00D228B5" w14:paraId="64430FF1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56FF9703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265127E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8-8</w:t>
            </w:r>
          </w:p>
          <w:p w14:paraId="1275A72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46999CB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0.855/</w:t>
            </w:r>
          </w:p>
          <w:p w14:paraId="0E1EF34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0.981</w:t>
            </w:r>
          </w:p>
        </w:tc>
        <w:tc>
          <w:tcPr>
            <w:tcW w:w="681" w:type="dxa"/>
            <w:vAlign w:val="center"/>
          </w:tcPr>
          <w:p w14:paraId="5466AA0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0.834/</w:t>
            </w:r>
          </w:p>
          <w:p w14:paraId="0194B45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0.974</w:t>
            </w:r>
          </w:p>
        </w:tc>
        <w:tc>
          <w:tcPr>
            <w:tcW w:w="681" w:type="dxa"/>
            <w:vAlign w:val="center"/>
          </w:tcPr>
          <w:p w14:paraId="40D74E7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0.846/</w:t>
            </w:r>
          </w:p>
          <w:p w14:paraId="1EEAE5E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0.974</w:t>
            </w:r>
          </w:p>
        </w:tc>
        <w:tc>
          <w:tcPr>
            <w:tcW w:w="681" w:type="dxa"/>
            <w:vAlign w:val="center"/>
          </w:tcPr>
          <w:p w14:paraId="3483BC9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0.832/</w:t>
            </w:r>
          </w:p>
          <w:p w14:paraId="3CE5F01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0.978</w:t>
            </w:r>
          </w:p>
        </w:tc>
        <w:tc>
          <w:tcPr>
            <w:tcW w:w="681" w:type="dxa"/>
            <w:vAlign w:val="center"/>
          </w:tcPr>
          <w:p w14:paraId="5C38DEB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0.840/</w:t>
            </w:r>
          </w:p>
          <w:p w14:paraId="0CC551C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0.980</w:t>
            </w:r>
          </w:p>
        </w:tc>
        <w:tc>
          <w:tcPr>
            <w:tcW w:w="681" w:type="dxa"/>
            <w:vAlign w:val="center"/>
          </w:tcPr>
          <w:p w14:paraId="08DEE85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0.868/</w:t>
            </w:r>
          </w:p>
          <w:p w14:paraId="6A84B33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0.984</w:t>
            </w:r>
          </w:p>
        </w:tc>
        <w:tc>
          <w:tcPr>
            <w:tcW w:w="681" w:type="dxa"/>
            <w:vAlign w:val="center"/>
          </w:tcPr>
          <w:p w14:paraId="7FDC1BB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0.848/</w:t>
            </w:r>
          </w:p>
          <w:p w14:paraId="3A21554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0.971</w:t>
            </w:r>
          </w:p>
        </w:tc>
        <w:tc>
          <w:tcPr>
            <w:tcW w:w="681" w:type="dxa"/>
            <w:vAlign w:val="center"/>
          </w:tcPr>
          <w:p w14:paraId="2BD0D45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0.846/</w:t>
            </w:r>
          </w:p>
          <w:p w14:paraId="056DED4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0.979</w:t>
            </w:r>
          </w:p>
        </w:tc>
        <w:tc>
          <w:tcPr>
            <w:tcW w:w="681" w:type="dxa"/>
            <w:vAlign w:val="center"/>
          </w:tcPr>
          <w:p w14:paraId="6533E1E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0.843/</w:t>
            </w:r>
          </w:p>
          <w:p w14:paraId="126E4E7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0.975</w:t>
            </w:r>
          </w:p>
        </w:tc>
        <w:tc>
          <w:tcPr>
            <w:tcW w:w="681" w:type="dxa"/>
            <w:vAlign w:val="center"/>
          </w:tcPr>
          <w:p w14:paraId="2CC4BBC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0.842/</w:t>
            </w:r>
          </w:p>
          <w:p w14:paraId="126513B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0.978</w:t>
            </w:r>
          </w:p>
        </w:tc>
        <w:tc>
          <w:tcPr>
            <w:tcW w:w="681" w:type="dxa"/>
            <w:vAlign w:val="center"/>
          </w:tcPr>
          <w:p w14:paraId="4AB148F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0.846/</w:t>
            </w:r>
          </w:p>
          <w:p w14:paraId="0E47FEA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0.979</w:t>
            </w:r>
          </w:p>
        </w:tc>
        <w:tc>
          <w:tcPr>
            <w:tcW w:w="714" w:type="dxa"/>
            <w:vAlign w:val="center"/>
          </w:tcPr>
          <w:p w14:paraId="7B00E98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0.850/</w:t>
            </w:r>
          </w:p>
          <w:p w14:paraId="6D0B442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</w:t>
            </w:r>
          </w:p>
        </w:tc>
      </w:tr>
      <w:tr w:rsidR="00573936" w:rsidRPr="00D228B5" w14:paraId="70B79653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7BC78729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30991E5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4-32</w:t>
            </w:r>
          </w:p>
          <w:p w14:paraId="7D2DBF8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5F1A7D2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0.330/</w:t>
            </w:r>
          </w:p>
          <w:p w14:paraId="164047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0.735</w:t>
            </w:r>
          </w:p>
        </w:tc>
        <w:tc>
          <w:tcPr>
            <w:tcW w:w="681" w:type="dxa"/>
            <w:vAlign w:val="center"/>
          </w:tcPr>
          <w:p w14:paraId="3B159FC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0.296/</w:t>
            </w:r>
          </w:p>
          <w:p w14:paraId="47A069D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0.676</w:t>
            </w:r>
          </w:p>
        </w:tc>
        <w:tc>
          <w:tcPr>
            <w:tcW w:w="681" w:type="dxa"/>
            <w:vAlign w:val="center"/>
          </w:tcPr>
          <w:p w14:paraId="70094C4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0.305/</w:t>
            </w:r>
          </w:p>
          <w:p w14:paraId="2FC0EEB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0.671</w:t>
            </w:r>
          </w:p>
        </w:tc>
        <w:tc>
          <w:tcPr>
            <w:tcW w:w="681" w:type="dxa"/>
            <w:vAlign w:val="center"/>
          </w:tcPr>
          <w:p w14:paraId="17933DC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0.298/</w:t>
            </w:r>
          </w:p>
          <w:p w14:paraId="06B687F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0.664</w:t>
            </w:r>
          </w:p>
        </w:tc>
        <w:tc>
          <w:tcPr>
            <w:tcW w:w="681" w:type="dxa"/>
            <w:vAlign w:val="center"/>
          </w:tcPr>
          <w:p w14:paraId="238BB65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0.355/</w:t>
            </w:r>
          </w:p>
          <w:p w14:paraId="41DE579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0.746</w:t>
            </w:r>
          </w:p>
        </w:tc>
        <w:tc>
          <w:tcPr>
            <w:tcW w:w="681" w:type="dxa"/>
            <w:vAlign w:val="center"/>
          </w:tcPr>
          <w:p w14:paraId="09D2C94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0.407/</w:t>
            </w:r>
          </w:p>
          <w:p w14:paraId="7680233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0.796</w:t>
            </w:r>
          </w:p>
        </w:tc>
        <w:tc>
          <w:tcPr>
            <w:tcW w:w="681" w:type="dxa"/>
            <w:vAlign w:val="center"/>
          </w:tcPr>
          <w:p w14:paraId="2CD5172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0.280/</w:t>
            </w:r>
          </w:p>
          <w:p w14:paraId="05E6295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0.677</w:t>
            </w:r>
          </w:p>
        </w:tc>
        <w:tc>
          <w:tcPr>
            <w:tcW w:w="681" w:type="dxa"/>
            <w:vAlign w:val="center"/>
          </w:tcPr>
          <w:p w14:paraId="69CC668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0.341/</w:t>
            </w:r>
          </w:p>
          <w:p w14:paraId="6185981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0.743</w:t>
            </w:r>
          </w:p>
        </w:tc>
        <w:tc>
          <w:tcPr>
            <w:tcW w:w="681" w:type="dxa"/>
            <w:vAlign w:val="center"/>
          </w:tcPr>
          <w:p w14:paraId="5D29794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0.308/</w:t>
            </w:r>
          </w:p>
          <w:p w14:paraId="1B1EBCD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0.727</w:t>
            </w:r>
          </w:p>
        </w:tc>
        <w:tc>
          <w:tcPr>
            <w:tcW w:w="681" w:type="dxa"/>
            <w:vAlign w:val="center"/>
          </w:tcPr>
          <w:p w14:paraId="053E427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0.318/</w:t>
            </w:r>
          </w:p>
          <w:p w14:paraId="4089A7D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0.699</w:t>
            </w:r>
          </w:p>
        </w:tc>
        <w:tc>
          <w:tcPr>
            <w:tcW w:w="681" w:type="dxa"/>
            <w:vAlign w:val="center"/>
          </w:tcPr>
          <w:p w14:paraId="7BF8318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0.323/</w:t>
            </w:r>
          </w:p>
          <w:p w14:paraId="7B8FF24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0.710</w:t>
            </w:r>
          </w:p>
        </w:tc>
        <w:tc>
          <w:tcPr>
            <w:tcW w:w="714" w:type="dxa"/>
            <w:vAlign w:val="center"/>
          </w:tcPr>
          <w:p w14:paraId="5C4DCA6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0.292/</w:t>
            </w:r>
          </w:p>
          <w:p w14:paraId="2F5BD2E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0.688</w:t>
            </w:r>
          </w:p>
        </w:tc>
      </w:tr>
      <w:tr w:rsidR="00573936" w:rsidRPr="00D228B5" w14:paraId="13C737F6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4E0EF240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2E70641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8-32</w:t>
            </w:r>
          </w:p>
          <w:p w14:paraId="28BC438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5976AFD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0.773/</w:t>
            </w:r>
          </w:p>
          <w:p w14:paraId="3943936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0.963</w:t>
            </w:r>
          </w:p>
        </w:tc>
        <w:tc>
          <w:tcPr>
            <w:tcW w:w="681" w:type="dxa"/>
            <w:vAlign w:val="center"/>
          </w:tcPr>
          <w:p w14:paraId="7079E1C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0.729/</w:t>
            </w:r>
          </w:p>
          <w:p w14:paraId="0ED68A1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0.935</w:t>
            </w:r>
          </w:p>
        </w:tc>
        <w:tc>
          <w:tcPr>
            <w:tcW w:w="681" w:type="dxa"/>
            <w:vAlign w:val="center"/>
          </w:tcPr>
          <w:p w14:paraId="577BB02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0.767/</w:t>
            </w:r>
          </w:p>
          <w:p w14:paraId="3F228DC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0.952</w:t>
            </w:r>
          </w:p>
        </w:tc>
        <w:tc>
          <w:tcPr>
            <w:tcW w:w="681" w:type="dxa"/>
            <w:vAlign w:val="center"/>
          </w:tcPr>
          <w:p w14:paraId="2BA7016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0.760/</w:t>
            </w:r>
          </w:p>
          <w:p w14:paraId="40EDF05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0.966</w:t>
            </w:r>
          </w:p>
        </w:tc>
        <w:tc>
          <w:tcPr>
            <w:tcW w:w="681" w:type="dxa"/>
            <w:vAlign w:val="center"/>
          </w:tcPr>
          <w:p w14:paraId="032AE3C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0.743/</w:t>
            </w:r>
          </w:p>
          <w:p w14:paraId="1F6FE69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0.959</w:t>
            </w:r>
          </w:p>
        </w:tc>
        <w:tc>
          <w:tcPr>
            <w:tcW w:w="681" w:type="dxa"/>
            <w:vAlign w:val="center"/>
          </w:tcPr>
          <w:p w14:paraId="22ECE36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0.817/</w:t>
            </w:r>
          </w:p>
          <w:p w14:paraId="74DDB78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</w:t>
            </w:r>
          </w:p>
        </w:tc>
        <w:tc>
          <w:tcPr>
            <w:tcW w:w="681" w:type="dxa"/>
            <w:vAlign w:val="center"/>
          </w:tcPr>
          <w:p w14:paraId="78D64AD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0.741/</w:t>
            </w:r>
          </w:p>
          <w:p w14:paraId="50033A0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0.950</w:t>
            </w:r>
          </w:p>
        </w:tc>
        <w:tc>
          <w:tcPr>
            <w:tcW w:w="681" w:type="dxa"/>
            <w:vAlign w:val="center"/>
          </w:tcPr>
          <w:p w14:paraId="26D629D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0.733/</w:t>
            </w:r>
          </w:p>
          <w:p w14:paraId="010FC3E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0.960</w:t>
            </w:r>
          </w:p>
        </w:tc>
        <w:tc>
          <w:tcPr>
            <w:tcW w:w="681" w:type="dxa"/>
            <w:vAlign w:val="center"/>
          </w:tcPr>
          <w:p w14:paraId="54DBEBA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0.738/</w:t>
            </w:r>
          </w:p>
          <w:p w14:paraId="13EC6B5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0.951</w:t>
            </w:r>
          </w:p>
        </w:tc>
        <w:tc>
          <w:tcPr>
            <w:tcW w:w="681" w:type="dxa"/>
            <w:vAlign w:val="center"/>
          </w:tcPr>
          <w:p w14:paraId="6FDECFB4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0.769/</w:t>
            </w:r>
          </w:p>
          <w:p w14:paraId="51D32A3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0.961</w:t>
            </w:r>
          </w:p>
        </w:tc>
        <w:tc>
          <w:tcPr>
            <w:tcW w:w="681" w:type="dxa"/>
            <w:vAlign w:val="center"/>
          </w:tcPr>
          <w:p w14:paraId="2D06991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0.761/</w:t>
            </w:r>
          </w:p>
          <w:p w14:paraId="712C6B9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0.958</w:t>
            </w:r>
          </w:p>
        </w:tc>
        <w:tc>
          <w:tcPr>
            <w:tcW w:w="714" w:type="dxa"/>
            <w:vAlign w:val="center"/>
          </w:tcPr>
          <w:p w14:paraId="50283D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0.752/</w:t>
            </w:r>
          </w:p>
          <w:p w14:paraId="32DE434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0.960</w:t>
            </w:r>
          </w:p>
        </w:tc>
      </w:tr>
      <w:tr w:rsidR="00573936" w:rsidRPr="00D228B5" w14:paraId="5FF8F470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5CBA8AF1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7B7130B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16-32</w:t>
            </w:r>
          </w:p>
          <w:p w14:paraId="4065DAC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1E86F47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0.952/</w:t>
            </w:r>
          </w:p>
          <w:p w14:paraId="3A5D297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230D52F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0.922/</w:t>
            </w:r>
          </w:p>
          <w:p w14:paraId="51357EB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0.986</w:t>
            </w:r>
          </w:p>
        </w:tc>
        <w:tc>
          <w:tcPr>
            <w:tcW w:w="681" w:type="dxa"/>
            <w:vAlign w:val="center"/>
          </w:tcPr>
          <w:p w14:paraId="0C4A0A6B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0.931/</w:t>
            </w:r>
          </w:p>
          <w:p w14:paraId="0F7E749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0.990</w:t>
            </w:r>
          </w:p>
        </w:tc>
        <w:tc>
          <w:tcPr>
            <w:tcW w:w="681" w:type="dxa"/>
            <w:vAlign w:val="center"/>
          </w:tcPr>
          <w:p w14:paraId="014C079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0.946/</w:t>
            </w:r>
          </w:p>
          <w:p w14:paraId="5CCC2F4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203EA79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0.947/</w:t>
            </w:r>
          </w:p>
          <w:p w14:paraId="1EAF0C6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3C7C14D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0.968/</w:t>
            </w:r>
          </w:p>
          <w:p w14:paraId="7F37C61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0.997</w:t>
            </w:r>
          </w:p>
        </w:tc>
        <w:tc>
          <w:tcPr>
            <w:tcW w:w="681" w:type="dxa"/>
            <w:vAlign w:val="center"/>
          </w:tcPr>
          <w:p w14:paraId="19B6EEE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0.923/</w:t>
            </w:r>
          </w:p>
          <w:p w14:paraId="19F783F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0.990</w:t>
            </w:r>
          </w:p>
        </w:tc>
        <w:tc>
          <w:tcPr>
            <w:tcW w:w="681" w:type="dxa"/>
            <w:vAlign w:val="center"/>
          </w:tcPr>
          <w:p w14:paraId="478E33C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0.947/</w:t>
            </w:r>
          </w:p>
          <w:p w14:paraId="3564669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67C0121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0.936/</w:t>
            </w:r>
          </w:p>
          <w:p w14:paraId="4E82930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0.988</w:t>
            </w:r>
          </w:p>
        </w:tc>
        <w:tc>
          <w:tcPr>
            <w:tcW w:w="681" w:type="dxa"/>
            <w:vAlign w:val="center"/>
          </w:tcPr>
          <w:p w14:paraId="025081B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0.951/</w:t>
            </w:r>
          </w:p>
          <w:p w14:paraId="658D061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6E2FC4E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0.948/</w:t>
            </w:r>
          </w:p>
          <w:p w14:paraId="39A197E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0.993</w:t>
            </w:r>
          </w:p>
        </w:tc>
        <w:tc>
          <w:tcPr>
            <w:tcW w:w="714" w:type="dxa"/>
            <w:vAlign w:val="center"/>
          </w:tcPr>
          <w:p w14:paraId="074D459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0.942/</w:t>
            </w:r>
          </w:p>
          <w:p w14:paraId="3A72C4E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0.990</w:t>
            </w:r>
          </w:p>
        </w:tc>
      </w:tr>
      <w:tr w:rsidR="00573936" w:rsidRPr="00D228B5" w14:paraId="2EB035DC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6CC645B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69" w:type="dxa"/>
            <w:vAlign w:val="center"/>
          </w:tcPr>
          <w:p w14:paraId="0D6CDC2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</w:p>
        </w:tc>
        <w:tc>
          <w:tcPr>
            <w:tcW w:w="681" w:type="dxa"/>
            <w:vAlign w:val="center"/>
          </w:tcPr>
          <w:p w14:paraId="24460B2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[12]</w:t>
            </w:r>
          </w:p>
        </w:tc>
        <w:tc>
          <w:tcPr>
            <w:tcW w:w="681" w:type="dxa"/>
            <w:vAlign w:val="center"/>
          </w:tcPr>
          <w:p w14:paraId="2E2681E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[13]</w:t>
            </w:r>
          </w:p>
        </w:tc>
        <w:tc>
          <w:tcPr>
            <w:tcW w:w="681" w:type="dxa"/>
            <w:vAlign w:val="center"/>
          </w:tcPr>
          <w:p w14:paraId="16515CB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[14]</w:t>
            </w:r>
          </w:p>
        </w:tc>
        <w:tc>
          <w:tcPr>
            <w:tcW w:w="681" w:type="dxa"/>
            <w:vAlign w:val="center"/>
          </w:tcPr>
          <w:p w14:paraId="4A5FD43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[15]</w:t>
            </w:r>
          </w:p>
        </w:tc>
        <w:tc>
          <w:tcPr>
            <w:tcW w:w="681" w:type="dxa"/>
            <w:vAlign w:val="center"/>
          </w:tcPr>
          <w:p w14:paraId="595D311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[16]</w:t>
            </w:r>
          </w:p>
        </w:tc>
        <w:tc>
          <w:tcPr>
            <w:tcW w:w="681" w:type="dxa"/>
            <w:vAlign w:val="center"/>
          </w:tcPr>
          <w:p w14:paraId="6731743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[17]</w:t>
            </w:r>
          </w:p>
        </w:tc>
        <w:tc>
          <w:tcPr>
            <w:tcW w:w="681" w:type="dxa"/>
            <w:vAlign w:val="center"/>
          </w:tcPr>
          <w:p w14:paraId="6F44E7B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[18]</w:t>
            </w:r>
          </w:p>
        </w:tc>
        <w:tc>
          <w:tcPr>
            <w:tcW w:w="681" w:type="dxa"/>
            <w:vAlign w:val="center"/>
          </w:tcPr>
          <w:p w14:paraId="4179D04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[19]</w:t>
            </w:r>
          </w:p>
        </w:tc>
        <w:tc>
          <w:tcPr>
            <w:tcW w:w="681" w:type="dxa"/>
            <w:vAlign w:val="center"/>
          </w:tcPr>
          <w:p w14:paraId="79386FE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[20]</w:t>
            </w:r>
          </w:p>
        </w:tc>
        <w:tc>
          <w:tcPr>
            <w:tcW w:w="681" w:type="dxa"/>
            <w:vAlign w:val="center"/>
          </w:tcPr>
          <w:p w14:paraId="052B27D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Max</w:t>
            </w:r>
          </w:p>
        </w:tc>
        <w:tc>
          <w:tcPr>
            <w:tcW w:w="681" w:type="dxa"/>
            <w:vAlign w:val="center"/>
          </w:tcPr>
          <w:p w14:paraId="63A48B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Min</w:t>
            </w:r>
          </w:p>
        </w:tc>
        <w:tc>
          <w:tcPr>
            <w:tcW w:w="714" w:type="dxa"/>
            <w:vAlign w:val="center"/>
          </w:tcPr>
          <w:p w14:paraId="3A92D98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0B0126">
              <w:rPr>
                <w:rFonts w:cs="Arial"/>
                <w:b/>
                <w:bCs/>
                <w:sz w:val="16"/>
                <w:szCs w:val="16"/>
              </w:rPr>
              <w:t>Mean</w:t>
            </w:r>
          </w:p>
        </w:tc>
      </w:tr>
      <w:tr w:rsidR="00573936" w:rsidRPr="00D228B5" w14:paraId="64AFC694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390F11A3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1224767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4-8</w:t>
            </w:r>
          </w:p>
          <w:p w14:paraId="1BE10A9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23613E5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0.705/</w:t>
            </w:r>
          </w:p>
          <w:p w14:paraId="64A2765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0.923</w:t>
            </w:r>
          </w:p>
        </w:tc>
        <w:tc>
          <w:tcPr>
            <w:tcW w:w="681" w:type="dxa"/>
            <w:vAlign w:val="center"/>
          </w:tcPr>
          <w:p w14:paraId="47A39BE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0.672/</w:t>
            </w:r>
          </w:p>
          <w:p w14:paraId="6AA20A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0.924</w:t>
            </w:r>
          </w:p>
        </w:tc>
        <w:tc>
          <w:tcPr>
            <w:tcW w:w="681" w:type="dxa"/>
            <w:vAlign w:val="center"/>
          </w:tcPr>
          <w:p w14:paraId="658BC28E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0.658/</w:t>
            </w:r>
          </w:p>
          <w:p w14:paraId="3DB3A21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0.904</w:t>
            </w:r>
          </w:p>
        </w:tc>
        <w:tc>
          <w:tcPr>
            <w:tcW w:w="681" w:type="dxa"/>
            <w:vAlign w:val="center"/>
          </w:tcPr>
          <w:p w14:paraId="2F5E4AC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0.661/</w:t>
            </w:r>
          </w:p>
          <w:p w14:paraId="4F66DEB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0.929</w:t>
            </w:r>
          </w:p>
        </w:tc>
        <w:tc>
          <w:tcPr>
            <w:tcW w:w="681" w:type="dxa"/>
            <w:vAlign w:val="center"/>
          </w:tcPr>
          <w:p w14:paraId="387B4EC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0.728/</w:t>
            </w:r>
          </w:p>
          <w:p w14:paraId="6D89ED8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0.925</w:t>
            </w:r>
          </w:p>
        </w:tc>
        <w:tc>
          <w:tcPr>
            <w:tcW w:w="681" w:type="dxa"/>
            <w:vAlign w:val="center"/>
          </w:tcPr>
          <w:p w14:paraId="5F6A279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0.686/</w:t>
            </w:r>
          </w:p>
          <w:p w14:paraId="067D93B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0.929</w:t>
            </w:r>
          </w:p>
        </w:tc>
        <w:tc>
          <w:tcPr>
            <w:tcW w:w="681" w:type="dxa"/>
            <w:vAlign w:val="center"/>
          </w:tcPr>
          <w:p w14:paraId="1A988E6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0.688/</w:t>
            </w:r>
          </w:p>
          <w:p w14:paraId="699AC9D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0.927</w:t>
            </w:r>
          </w:p>
        </w:tc>
        <w:tc>
          <w:tcPr>
            <w:tcW w:w="681" w:type="dxa"/>
            <w:vAlign w:val="center"/>
          </w:tcPr>
          <w:p w14:paraId="723F576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0.724/</w:t>
            </w:r>
          </w:p>
          <w:p w14:paraId="03094A7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0.938</w:t>
            </w:r>
          </w:p>
        </w:tc>
        <w:tc>
          <w:tcPr>
            <w:tcW w:w="681" w:type="dxa"/>
            <w:vAlign w:val="center"/>
          </w:tcPr>
          <w:p w14:paraId="167A595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0.736/</w:t>
            </w:r>
          </w:p>
          <w:p w14:paraId="6EC1916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0.943</w:t>
            </w:r>
          </w:p>
        </w:tc>
        <w:tc>
          <w:tcPr>
            <w:tcW w:w="681" w:type="dxa"/>
            <w:vAlign w:val="center"/>
          </w:tcPr>
          <w:p w14:paraId="12F5165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0.759/</w:t>
            </w:r>
          </w:p>
          <w:p w14:paraId="5F67826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0.950</w:t>
            </w:r>
          </w:p>
        </w:tc>
        <w:tc>
          <w:tcPr>
            <w:tcW w:w="681" w:type="dxa"/>
            <w:vAlign w:val="center"/>
          </w:tcPr>
          <w:p w14:paraId="21020E4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0.639/</w:t>
            </w:r>
          </w:p>
          <w:p w14:paraId="66EB368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0.904</w:t>
            </w:r>
          </w:p>
        </w:tc>
        <w:tc>
          <w:tcPr>
            <w:tcW w:w="714" w:type="dxa"/>
            <w:vAlign w:val="center"/>
          </w:tcPr>
          <w:p w14:paraId="6897A65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0.690/</w:t>
            </w:r>
          </w:p>
          <w:p w14:paraId="1CD64F6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0.928</w:t>
            </w:r>
          </w:p>
        </w:tc>
      </w:tr>
      <w:tr w:rsidR="00573936" w:rsidRPr="00D228B5" w14:paraId="637A0738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4661F827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3779C89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8-8</w:t>
            </w:r>
          </w:p>
          <w:p w14:paraId="5610E2D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SSB</w:t>
            </w:r>
          </w:p>
        </w:tc>
        <w:tc>
          <w:tcPr>
            <w:tcW w:w="681" w:type="dxa"/>
            <w:vAlign w:val="center"/>
          </w:tcPr>
          <w:p w14:paraId="60DBC68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0.840/</w:t>
            </w:r>
          </w:p>
          <w:p w14:paraId="6A5BC9C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0.975</w:t>
            </w:r>
          </w:p>
        </w:tc>
        <w:tc>
          <w:tcPr>
            <w:tcW w:w="681" w:type="dxa"/>
            <w:vAlign w:val="center"/>
          </w:tcPr>
          <w:p w14:paraId="5E590C5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0.843/</w:t>
            </w:r>
          </w:p>
          <w:p w14:paraId="193A79A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0.976</w:t>
            </w:r>
          </w:p>
        </w:tc>
        <w:tc>
          <w:tcPr>
            <w:tcW w:w="681" w:type="dxa"/>
            <w:vAlign w:val="center"/>
          </w:tcPr>
          <w:p w14:paraId="73591F81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0.831/</w:t>
            </w:r>
          </w:p>
          <w:p w14:paraId="3D1A880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0.973</w:t>
            </w:r>
          </w:p>
        </w:tc>
        <w:tc>
          <w:tcPr>
            <w:tcW w:w="681" w:type="dxa"/>
            <w:vAlign w:val="center"/>
          </w:tcPr>
          <w:p w14:paraId="3DE1719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0.841/</w:t>
            </w:r>
          </w:p>
          <w:p w14:paraId="0CCFDA7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</w:t>
            </w:r>
          </w:p>
        </w:tc>
        <w:tc>
          <w:tcPr>
            <w:tcW w:w="681" w:type="dxa"/>
            <w:vAlign w:val="center"/>
          </w:tcPr>
          <w:p w14:paraId="1CFDDA6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0.847/</w:t>
            </w:r>
          </w:p>
          <w:p w14:paraId="51B192D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0.976</w:t>
            </w:r>
          </w:p>
        </w:tc>
        <w:tc>
          <w:tcPr>
            <w:tcW w:w="681" w:type="dxa"/>
            <w:vAlign w:val="center"/>
          </w:tcPr>
          <w:p w14:paraId="245A222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0.851/</w:t>
            </w:r>
          </w:p>
          <w:p w14:paraId="30DC53C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0.980</w:t>
            </w:r>
          </w:p>
        </w:tc>
        <w:tc>
          <w:tcPr>
            <w:tcW w:w="681" w:type="dxa"/>
            <w:vAlign w:val="center"/>
          </w:tcPr>
          <w:p w14:paraId="0F86186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0.834/</w:t>
            </w:r>
          </w:p>
          <w:p w14:paraId="2663534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0.976</w:t>
            </w:r>
          </w:p>
        </w:tc>
        <w:tc>
          <w:tcPr>
            <w:tcW w:w="681" w:type="dxa"/>
            <w:vAlign w:val="center"/>
          </w:tcPr>
          <w:p w14:paraId="4B7FA50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0.854/</w:t>
            </w:r>
          </w:p>
          <w:p w14:paraId="7AEB31F8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0.982</w:t>
            </w:r>
          </w:p>
        </w:tc>
        <w:tc>
          <w:tcPr>
            <w:tcW w:w="681" w:type="dxa"/>
            <w:vAlign w:val="center"/>
          </w:tcPr>
          <w:p w14:paraId="2BE8DFE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0.853/</w:t>
            </w:r>
          </w:p>
          <w:p w14:paraId="1FE318B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0.980</w:t>
            </w:r>
          </w:p>
        </w:tc>
        <w:tc>
          <w:tcPr>
            <w:tcW w:w="681" w:type="dxa"/>
            <w:vAlign w:val="center"/>
          </w:tcPr>
          <w:p w14:paraId="6637A587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0.868/</w:t>
            </w:r>
          </w:p>
          <w:p w14:paraId="7FD61AB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0.984</w:t>
            </w:r>
          </w:p>
        </w:tc>
        <w:tc>
          <w:tcPr>
            <w:tcW w:w="681" w:type="dxa"/>
            <w:vAlign w:val="center"/>
          </w:tcPr>
          <w:p w14:paraId="53CB9CD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0.831/</w:t>
            </w:r>
          </w:p>
          <w:p w14:paraId="454C02E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0.971</w:t>
            </w:r>
          </w:p>
        </w:tc>
        <w:tc>
          <w:tcPr>
            <w:tcW w:w="714" w:type="dxa"/>
            <w:vAlign w:val="center"/>
          </w:tcPr>
          <w:p w14:paraId="1019016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0.845/</w:t>
            </w:r>
          </w:p>
          <w:p w14:paraId="2A56EAC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0.977</w:t>
            </w:r>
          </w:p>
        </w:tc>
      </w:tr>
      <w:tr w:rsidR="00573936" w:rsidRPr="00D228B5" w14:paraId="593307FE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5B73E641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08552F92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4-32</w:t>
            </w:r>
          </w:p>
          <w:p w14:paraId="470EB35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1A03703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0.341/</w:t>
            </w:r>
          </w:p>
          <w:p w14:paraId="10F3E23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0.723</w:t>
            </w:r>
          </w:p>
        </w:tc>
        <w:tc>
          <w:tcPr>
            <w:tcW w:w="681" w:type="dxa"/>
            <w:vAlign w:val="center"/>
          </w:tcPr>
          <w:p w14:paraId="773B213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0.337/</w:t>
            </w:r>
          </w:p>
          <w:p w14:paraId="327619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0.721</w:t>
            </w:r>
          </w:p>
        </w:tc>
        <w:tc>
          <w:tcPr>
            <w:tcW w:w="681" w:type="dxa"/>
            <w:vAlign w:val="center"/>
          </w:tcPr>
          <w:p w14:paraId="77C7457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0.295/</w:t>
            </w:r>
          </w:p>
          <w:p w14:paraId="32C21C6A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0.673</w:t>
            </w:r>
          </w:p>
        </w:tc>
        <w:tc>
          <w:tcPr>
            <w:tcW w:w="681" w:type="dxa"/>
            <w:vAlign w:val="center"/>
          </w:tcPr>
          <w:p w14:paraId="5BC8CAF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0.288/</w:t>
            </w:r>
          </w:p>
          <w:p w14:paraId="411FA2B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0.683</w:t>
            </w:r>
          </w:p>
        </w:tc>
        <w:tc>
          <w:tcPr>
            <w:tcW w:w="681" w:type="dxa"/>
            <w:vAlign w:val="center"/>
          </w:tcPr>
          <w:p w14:paraId="75B18A9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0.320/</w:t>
            </w:r>
          </w:p>
          <w:p w14:paraId="371F7DD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0.727</w:t>
            </w:r>
          </w:p>
        </w:tc>
        <w:tc>
          <w:tcPr>
            <w:tcW w:w="681" w:type="dxa"/>
            <w:vAlign w:val="center"/>
          </w:tcPr>
          <w:p w14:paraId="4E2C05B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0.347/</w:t>
            </w:r>
          </w:p>
          <w:p w14:paraId="09E3F81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0.722</w:t>
            </w:r>
          </w:p>
        </w:tc>
        <w:tc>
          <w:tcPr>
            <w:tcW w:w="681" w:type="dxa"/>
            <w:vAlign w:val="center"/>
          </w:tcPr>
          <w:p w14:paraId="09B0CC6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0.310/</w:t>
            </w:r>
          </w:p>
          <w:p w14:paraId="5E9DE9D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0.722</w:t>
            </w:r>
          </w:p>
        </w:tc>
        <w:tc>
          <w:tcPr>
            <w:tcW w:w="681" w:type="dxa"/>
            <w:vAlign w:val="center"/>
          </w:tcPr>
          <w:p w14:paraId="6B211BA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0.306/</w:t>
            </w:r>
          </w:p>
          <w:p w14:paraId="702E85C5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0.745</w:t>
            </w:r>
          </w:p>
        </w:tc>
        <w:tc>
          <w:tcPr>
            <w:tcW w:w="681" w:type="dxa"/>
            <w:vAlign w:val="center"/>
          </w:tcPr>
          <w:p w14:paraId="43CEC81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0.345/</w:t>
            </w:r>
          </w:p>
          <w:p w14:paraId="6EDEAEA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0.768</w:t>
            </w:r>
          </w:p>
        </w:tc>
        <w:tc>
          <w:tcPr>
            <w:tcW w:w="681" w:type="dxa"/>
            <w:vAlign w:val="center"/>
          </w:tcPr>
          <w:p w14:paraId="6FDF6BD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0.407/</w:t>
            </w:r>
          </w:p>
          <w:p w14:paraId="693957B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0.796</w:t>
            </w:r>
          </w:p>
        </w:tc>
        <w:tc>
          <w:tcPr>
            <w:tcW w:w="681" w:type="dxa"/>
            <w:vAlign w:val="center"/>
          </w:tcPr>
          <w:p w14:paraId="57E8143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0.280/</w:t>
            </w:r>
          </w:p>
          <w:p w14:paraId="7D5CC6B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0.664</w:t>
            </w:r>
          </w:p>
        </w:tc>
        <w:tc>
          <w:tcPr>
            <w:tcW w:w="714" w:type="dxa"/>
            <w:vAlign w:val="center"/>
          </w:tcPr>
          <w:p w14:paraId="6B41406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0.321/</w:t>
            </w:r>
          </w:p>
          <w:p w14:paraId="4150F0C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0.715</w:t>
            </w:r>
          </w:p>
        </w:tc>
      </w:tr>
      <w:tr w:rsidR="00573936" w:rsidRPr="00D228B5" w14:paraId="315386F1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15C69077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7DA0DC0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8-32</w:t>
            </w:r>
          </w:p>
          <w:p w14:paraId="1F24E3B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6541875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0.748/</w:t>
            </w:r>
          </w:p>
          <w:p w14:paraId="1DF167C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0.954</w:t>
            </w:r>
          </w:p>
        </w:tc>
        <w:tc>
          <w:tcPr>
            <w:tcW w:w="681" w:type="dxa"/>
            <w:vAlign w:val="center"/>
          </w:tcPr>
          <w:p w14:paraId="5127E57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0.758/</w:t>
            </w:r>
          </w:p>
          <w:p w14:paraId="029BA0D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0.958</w:t>
            </w:r>
          </w:p>
        </w:tc>
        <w:tc>
          <w:tcPr>
            <w:tcW w:w="681" w:type="dxa"/>
            <w:vAlign w:val="center"/>
          </w:tcPr>
          <w:p w14:paraId="2776F77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0.739/</w:t>
            </w:r>
          </w:p>
          <w:p w14:paraId="1A000DB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0.947</w:t>
            </w:r>
          </w:p>
        </w:tc>
        <w:tc>
          <w:tcPr>
            <w:tcW w:w="681" w:type="dxa"/>
            <w:vAlign w:val="center"/>
          </w:tcPr>
          <w:p w14:paraId="0F19DCA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0.754/</w:t>
            </w:r>
          </w:p>
          <w:p w14:paraId="6E33941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0.949</w:t>
            </w:r>
          </w:p>
        </w:tc>
        <w:tc>
          <w:tcPr>
            <w:tcW w:w="681" w:type="dxa"/>
            <w:vAlign w:val="center"/>
          </w:tcPr>
          <w:p w14:paraId="4BC6106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0.729/</w:t>
            </w:r>
          </w:p>
          <w:p w14:paraId="086F05D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0.951</w:t>
            </w:r>
          </w:p>
        </w:tc>
        <w:tc>
          <w:tcPr>
            <w:tcW w:w="681" w:type="dxa"/>
            <w:vAlign w:val="center"/>
          </w:tcPr>
          <w:p w14:paraId="263F260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0.761/</w:t>
            </w:r>
          </w:p>
          <w:p w14:paraId="5FA3959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0.959</w:t>
            </w:r>
          </w:p>
        </w:tc>
        <w:tc>
          <w:tcPr>
            <w:tcW w:w="681" w:type="dxa"/>
            <w:vAlign w:val="center"/>
          </w:tcPr>
          <w:p w14:paraId="21AFA086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0.759/</w:t>
            </w:r>
          </w:p>
          <w:p w14:paraId="69ADEB26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0.954</w:t>
            </w:r>
          </w:p>
        </w:tc>
        <w:tc>
          <w:tcPr>
            <w:tcW w:w="681" w:type="dxa"/>
            <w:vAlign w:val="center"/>
          </w:tcPr>
          <w:p w14:paraId="5023130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0.766/</w:t>
            </w:r>
          </w:p>
          <w:p w14:paraId="6C9DE7E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0.959</w:t>
            </w:r>
          </w:p>
        </w:tc>
        <w:tc>
          <w:tcPr>
            <w:tcW w:w="681" w:type="dxa"/>
            <w:vAlign w:val="center"/>
          </w:tcPr>
          <w:p w14:paraId="00D68C7F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0.776/</w:t>
            </w:r>
          </w:p>
          <w:p w14:paraId="41D8961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0.962</w:t>
            </w:r>
          </w:p>
        </w:tc>
        <w:tc>
          <w:tcPr>
            <w:tcW w:w="681" w:type="dxa"/>
            <w:vAlign w:val="center"/>
          </w:tcPr>
          <w:p w14:paraId="2D03B64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0.817/</w:t>
            </w:r>
          </w:p>
          <w:p w14:paraId="027545CC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0.972</w:t>
            </w:r>
          </w:p>
        </w:tc>
        <w:tc>
          <w:tcPr>
            <w:tcW w:w="681" w:type="dxa"/>
            <w:vAlign w:val="center"/>
          </w:tcPr>
          <w:p w14:paraId="680361D2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0.729/</w:t>
            </w:r>
          </w:p>
          <w:p w14:paraId="64CCB6C4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0.935</w:t>
            </w:r>
          </w:p>
        </w:tc>
        <w:tc>
          <w:tcPr>
            <w:tcW w:w="714" w:type="dxa"/>
            <w:vAlign w:val="center"/>
          </w:tcPr>
          <w:p w14:paraId="1C8C694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0.756/</w:t>
            </w:r>
          </w:p>
          <w:p w14:paraId="51AE933E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0.956</w:t>
            </w:r>
          </w:p>
        </w:tc>
      </w:tr>
      <w:tr w:rsidR="00573936" w:rsidRPr="00D228B5" w14:paraId="6DACB3A2" w14:textId="77777777" w:rsidTr="000123DB">
        <w:trPr>
          <w:gridAfter w:val="1"/>
          <w:wAfter w:w="7" w:type="dxa"/>
        </w:trPr>
        <w:tc>
          <w:tcPr>
            <w:tcW w:w="1275" w:type="dxa"/>
            <w:vAlign w:val="center"/>
          </w:tcPr>
          <w:p w14:paraId="6C6CA816" w14:textId="77777777" w:rsidR="00573936" w:rsidRPr="00D228B5" w:rsidRDefault="00573936" w:rsidP="00900EEC">
            <w:pPr>
              <w:spacing w:after="0" w:line="240" w:lineRule="auto"/>
              <w:jc w:val="center"/>
              <w:rPr>
                <w:rFonts w:cs="Arial"/>
                <w:sz w:val="12"/>
                <w:szCs w:val="12"/>
              </w:rPr>
            </w:pPr>
          </w:p>
        </w:tc>
        <w:tc>
          <w:tcPr>
            <w:tcW w:w="769" w:type="dxa"/>
            <w:vAlign w:val="center"/>
          </w:tcPr>
          <w:p w14:paraId="1F793A5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16-32</w:t>
            </w:r>
          </w:p>
          <w:p w14:paraId="08C0209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b/>
                <w:bCs/>
                <w:sz w:val="14"/>
                <w:szCs w:val="14"/>
              </w:rPr>
            </w:pPr>
            <w:r w:rsidRPr="000B0126">
              <w:rPr>
                <w:rFonts w:cs="Arial"/>
                <w:b/>
                <w:bCs/>
                <w:sz w:val="14"/>
                <w:szCs w:val="14"/>
              </w:rPr>
              <w:t>CSI-RS</w:t>
            </w:r>
          </w:p>
        </w:tc>
        <w:tc>
          <w:tcPr>
            <w:tcW w:w="681" w:type="dxa"/>
            <w:vAlign w:val="center"/>
          </w:tcPr>
          <w:p w14:paraId="4DAF9D9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0.929/</w:t>
            </w:r>
          </w:p>
          <w:p w14:paraId="653DAE6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0.987</w:t>
            </w:r>
          </w:p>
        </w:tc>
        <w:tc>
          <w:tcPr>
            <w:tcW w:w="681" w:type="dxa"/>
            <w:vAlign w:val="center"/>
          </w:tcPr>
          <w:p w14:paraId="0A588BA0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0.938/</w:t>
            </w:r>
          </w:p>
          <w:p w14:paraId="01F1235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1AE471A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0.925/</w:t>
            </w:r>
          </w:p>
          <w:p w14:paraId="48E8F959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0.987</w:t>
            </w:r>
          </w:p>
        </w:tc>
        <w:tc>
          <w:tcPr>
            <w:tcW w:w="681" w:type="dxa"/>
            <w:vAlign w:val="center"/>
          </w:tcPr>
          <w:p w14:paraId="2CB2A878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0.935/</w:t>
            </w:r>
          </w:p>
          <w:p w14:paraId="5CF5D4F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0.992</w:t>
            </w:r>
          </w:p>
        </w:tc>
        <w:tc>
          <w:tcPr>
            <w:tcW w:w="681" w:type="dxa"/>
            <w:vAlign w:val="center"/>
          </w:tcPr>
          <w:p w14:paraId="5DF7EB9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0.939/</w:t>
            </w:r>
          </w:p>
          <w:p w14:paraId="0B169E6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0.990</w:t>
            </w:r>
          </w:p>
        </w:tc>
        <w:tc>
          <w:tcPr>
            <w:tcW w:w="681" w:type="dxa"/>
            <w:vAlign w:val="center"/>
          </w:tcPr>
          <w:p w14:paraId="7DC6DFDA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0.938/</w:t>
            </w:r>
          </w:p>
          <w:p w14:paraId="5186AE9F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36E5F07D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0.935/</w:t>
            </w:r>
          </w:p>
          <w:p w14:paraId="2E47C660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  <w:tc>
          <w:tcPr>
            <w:tcW w:w="681" w:type="dxa"/>
            <w:vAlign w:val="center"/>
          </w:tcPr>
          <w:p w14:paraId="129217FC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0.948/</w:t>
            </w:r>
          </w:p>
          <w:p w14:paraId="09AEE07D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0.994</w:t>
            </w:r>
          </w:p>
        </w:tc>
        <w:tc>
          <w:tcPr>
            <w:tcW w:w="681" w:type="dxa"/>
            <w:vAlign w:val="center"/>
          </w:tcPr>
          <w:p w14:paraId="14E6C8E5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0.949/</w:t>
            </w:r>
          </w:p>
          <w:p w14:paraId="74B5B67B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0.993</w:t>
            </w:r>
          </w:p>
        </w:tc>
        <w:tc>
          <w:tcPr>
            <w:tcW w:w="681" w:type="dxa"/>
            <w:vAlign w:val="center"/>
          </w:tcPr>
          <w:p w14:paraId="7A267CD9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0.968/</w:t>
            </w:r>
          </w:p>
          <w:p w14:paraId="31908DE3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0.997</w:t>
            </w:r>
          </w:p>
        </w:tc>
        <w:tc>
          <w:tcPr>
            <w:tcW w:w="681" w:type="dxa"/>
            <w:vAlign w:val="center"/>
          </w:tcPr>
          <w:p w14:paraId="11A01D73" w14:textId="77777777" w:rsidR="0057393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0.922/</w:t>
            </w:r>
          </w:p>
          <w:p w14:paraId="4696926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0.986</w:t>
            </w:r>
          </w:p>
        </w:tc>
        <w:tc>
          <w:tcPr>
            <w:tcW w:w="714" w:type="dxa"/>
            <w:vAlign w:val="center"/>
          </w:tcPr>
          <w:p w14:paraId="197B5A27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0.940/</w:t>
            </w:r>
          </w:p>
          <w:p w14:paraId="2C3E50C1" w14:textId="77777777" w:rsidR="00573936" w:rsidRPr="000B0126" w:rsidRDefault="00573936" w:rsidP="00900EEC">
            <w:pPr>
              <w:spacing w:after="0" w:line="240" w:lineRule="auto"/>
              <w:jc w:val="center"/>
              <w:rPr>
                <w:rFonts w:cs="Arial"/>
                <w:sz w:val="14"/>
                <w:szCs w:val="14"/>
              </w:rPr>
            </w:pPr>
            <w:r w:rsidRPr="000B0126">
              <w:rPr>
                <w:rFonts w:cs="Arial"/>
                <w:sz w:val="14"/>
                <w:szCs w:val="14"/>
              </w:rPr>
              <w:t>0.991</w:t>
            </w:r>
          </w:p>
        </w:tc>
      </w:tr>
    </w:tbl>
    <w:p w14:paraId="732574E6" w14:textId="77777777" w:rsidR="00573936" w:rsidRDefault="00573936" w:rsidP="00573936">
      <w:pPr>
        <w:rPr>
          <w:rFonts w:cs="Arial"/>
          <w:bCs/>
        </w:rPr>
      </w:pPr>
    </w:p>
    <w:p w14:paraId="1F91B082" w14:textId="77777777" w:rsidR="00573936" w:rsidRPr="00811F88" w:rsidRDefault="00573936" w:rsidP="000123DB"/>
    <w:p w14:paraId="36675A55" w14:textId="0F47A0E2" w:rsidR="00171F12" w:rsidRPr="002D6A06" w:rsidRDefault="008F1138" w:rsidP="00593B25">
      <w:pPr>
        <w:pStyle w:val="Heading4"/>
        <w:jc w:val="center"/>
        <w:rPr>
          <w:b/>
        </w:rPr>
      </w:pPr>
      <w:r w:rsidRPr="002D6A06">
        <w:rPr>
          <w:b/>
        </w:rPr>
        <w:lastRenderedPageBreak/>
        <w:t xml:space="preserve">Table </w:t>
      </w:r>
      <w:bookmarkEnd w:id="53"/>
      <w:r w:rsidR="00E50353">
        <w:rPr>
          <w:b/>
        </w:rPr>
        <w:t>9</w:t>
      </w:r>
      <w:r w:rsidRPr="002D6A06">
        <w:rPr>
          <w:b/>
        </w:rPr>
        <w:t xml:space="preserve">: </w:t>
      </w:r>
      <w:r w:rsidR="00171F12" w:rsidRPr="002D6A06">
        <w:rPr>
          <w:b/>
        </w:rPr>
        <w:t xml:space="preserve">Evaluation </w:t>
      </w:r>
      <w:r w:rsidR="00171F12" w:rsidRPr="002D6A06">
        <w:rPr>
          <w:b/>
          <w:bCs/>
        </w:rPr>
        <w:t>scenario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99"/>
        <w:gridCol w:w="7120"/>
      </w:tblGrid>
      <w:tr w:rsidR="00C97D14" w:rsidRPr="00AE191E" w14:paraId="5CFC5C9C" w14:textId="77777777" w:rsidTr="3A184D74">
        <w:tc>
          <w:tcPr>
            <w:tcW w:w="251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5DCE4" w:themeFill="text2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401F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bookmarkStart w:id="55" w:name="_In-sequence_SDU_delivery"/>
            <w:bookmarkEnd w:id="55"/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Parameters</w:t>
            </w:r>
          </w:p>
        </w:tc>
        <w:tc>
          <w:tcPr>
            <w:tcW w:w="720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5DCE4" w:themeFill="text2" w:themeFillTint="3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9CF8A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Values</w:t>
            </w:r>
          </w:p>
        </w:tc>
      </w:tr>
      <w:tr w:rsidR="00C97D14" w:rsidRPr="00AE191E" w14:paraId="06F6C404" w14:textId="77777777" w:rsidTr="3A184D74">
        <w:trPr>
          <w:trHeight w:val="377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79B83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Frequency Range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9C22B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FR2 @ 30 GHz</w:t>
            </w:r>
          </w:p>
          <w:p w14:paraId="10ED9EEE" w14:textId="77777777" w:rsidR="00C97D14" w:rsidRPr="00AE191E" w:rsidRDefault="00C97D14" w:rsidP="00593B25">
            <w:pPr>
              <w:pStyle w:val="a1"/>
              <w:numPr>
                <w:ilvl w:val="0"/>
                <w:numId w:val="11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SCS: 120 kHz</w:t>
            </w:r>
          </w:p>
        </w:tc>
      </w:tr>
      <w:tr w:rsidR="00C97D14" w:rsidRPr="00AE191E" w14:paraId="6D39DD19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CA7FB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Deployment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92FE34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200m ISD,</w:t>
            </w:r>
          </w:p>
          <w:p w14:paraId="042EDF7F" w14:textId="77777777" w:rsidR="00C97D14" w:rsidRPr="00AE191E" w:rsidRDefault="00C97D14" w:rsidP="00593B25">
            <w:pPr>
              <w:pStyle w:val="a1"/>
              <w:numPr>
                <w:ilvl w:val="0"/>
                <w:numId w:val="12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2-tier model with wrap-around (7 sites, 3 sectors/cells per site)</w:t>
            </w:r>
          </w:p>
          <w:p w14:paraId="1540AD0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Other deployment assumption is not precluded</w:t>
            </w:r>
          </w:p>
        </w:tc>
      </w:tr>
      <w:tr w:rsidR="00C97D14" w:rsidRPr="00AE191E" w14:paraId="4B6123E7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E3EAD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Channel mode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4FD2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UMa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with distance-dependent </w:t>
            </w: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LoS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probability function defined in Table 7.4.2-1 in TR 38.901.</w:t>
            </w:r>
          </w:p>
        </w:tc>
      </w:tr>
      <w:tr w:rsidR="00C97D14" w:rsidRPr="00AE191E" w14:paraId="2C703518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B211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System BW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2271B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80MHz</w:t>
            </w:r>
          </w:p>
        </w:tc>
      </w:tr>
      <w:tr w:rsidR="00C97D14" w:rsidRPr="00AE191E" w14:paraId="5943F150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1B07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Speed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CC6BED" w14:textId="77777777" w:rsidR="00C97D14" w:rsidRPr="00AE191E" w:rsidRDefault="00C97D14" w:rsidP="00593B25">
            <w:pPr>
              <w:pStyle w:val="a1"/>
              <w:numPr>
                <w:ilvl w:val="0"/>
                <w:numId w:val="13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prediction, 3km/h</w:t>
            </w:r>
          </w:p>
          <w:p w14:paraId="0B5525A3" w14:textId="77777777" w:rsidR="00C97D14" w:rsidRPr="00AE191E" w:rsidRDefault="00C97D14" w:rsidP="00593B25">
            <w:pPr>
              <w:pStyle w:val="a1"/>
              <w:numPr>
                <w:ilvl w:val="0"/>
                <w:numId w:val="13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beam prediction: 30km/h (baseline), 60km/h (optional)</w:t>
            </w:r>
          </w:p>
          <w:p w14:paraId="5C919D14" w14:textId="77777777" w:rsidR="00C97D14" w:rsidRPr="00AE191E" w:rsidRDefault="00C97D14" w:rsidP="00593B25">
            <w:pPr>
              <w:pStyle w:val="a1"/>
              <w:numPr>
                <w:ilvl w:val="0"/>
                <w:numId w:val="13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values are not precluded</w:t>
            </w:r>
          </w:p>
        </w:tc>
      </w:tr>
      <w:tr w:rsidR="00C97D14" w:rsidRPr="00AE191E" w14:paraId="78D66240" w14:textId="77777777" w:rsidTr="3A184D74">
        <w:trPr>
          <w:trHeight w:val="1830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8D7D3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distribution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09FAE1" w14:textId="318963BA" w:rsidR="00C97D14" w:rsidRPr="002D6A06" w:rsidRDefault="00C97D14" w:rsidP="00593B25">
            <w:pPr>
              <w:pStyle w:val="a1"/>
              <w:numPr>
                <w:ilvl w:val="0"/>
                <w:numId w:val="14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FFS UEs per sector/cell for evaluation. More UEs per sector/cell for data generation is not precluded.</w:t>
            </w:r>
          </w:p>
          <w:p w14:paraId="5AEA574A" w14:textId="77777777" w:rsidR="00C97D14" w:rsidRPr="00AE191E" w:rsidRDefault="00C97D14" w:rsidP="00CA6D16">
            <w:pPr>
              <w:pStyle w:val="a1"/>
              <w:ind w:left="360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 </w:t>
            </w:r>
          </w:p>
          <w:p w14:paraId="6B238BA5" w14:textId="77777777" w:rsidR="00C97D14" w:rsidRPr="00AE191E" w:rsidRDefault="00C97D14" w:rsidP="00593B25">
            <w:pPr>
              <w:pStyle w:val="a1"/>
              <w:numPr>
                <w:ilvl w:val="0"/>
                <w:numId w:val="15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prediction: FFS:</w:t>
            </w:r>
          </w:p>
          <w:p w14:paraId="4DB12A02" w14:textId="77777777" w:rsidR="00C97D14" w:rsidRPr="00AE191E" w:rsidRDefault="00C97D14" w:rsidP="00593B25">
            <w:pPr>
              <w:pStyle w:val="a1"/>
              <w:numPr>
                <w:ilvl w:val="1"/>
                <w:numId w:val="15"/>
              </w:numPr>
              <w:ind w:left="108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  <w:p w14:paraId="20A56C50" w14:textId="77777777" w:rsidR="00C97D14" w:rsidRPr="00AE191E" w:rsidRDefault="00C97D14" w:rsidP="00593B25">
            <w:pPr>
              <w:pStyle w:val="a1"/>
              <w:numPr>
                <w:ilvl w:val="1"/>
                <w:numId w:val="15"/>
              </w:numPr>
              <w:ind w:left="108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100% outdoor</w:t>
            </w:r>
          </w:p>
          <w:p w14:paraId="05390DE3" w14:textId="77777777" w:rsidR="00C97D14" w:rsidRPr="00AE191E" w:rsidRDefault="00C97D14" w:rsidP="00593B25">
            <w:pPr>
              <w:pStyle w:val="a1"/>
              <w:numPr>
                <w:ilvl w:val="0"/>
                <w:numId w:val="15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prediction: 100% outdoor</w:t>
            </w:r>
          </w:p>
        </w:tc>
      </w:tr>
      <w:tr w:rsidR="00C97D14" w:rsidRPr="00AE191E" w14:paraId="16D5104F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4389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Transmission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7B14A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Maximum Power and Maximum EIRP for base station and UE as given by corresponding scenario in 38.802 (Table A.2.1-1 and Table A.2.1-2)</w:t>
            </w:r>
          </w:p>
        </w:tc>
      </w:tr>
      <w:tr w:rsidR="00C97D14" w:rsidRPr="00AE191E" w14:paraId="7D71F46A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DF69EA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Antenna Configuration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EEE6DC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</w:t>
            </w:r>
            <w:proofErr w:type="gramStart"/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[</w:t>
            </w:r>
            <w:proofErr w:type="gram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One panel: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) = (4, 8, 2, 1, 1),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 as baseline]</w:t>
            </w:r>
          </w:p>
          <w:p w14:paraId="3F1B703F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</w:t>
            </w:r>
            <w:proofErr w:type="gramStart"/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[</w:t>
            </w:r>
            <w:proofErr w:type="gram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Four panels: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) = (4, 8, 2, 2, 2),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. (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g,V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d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vertAlign w:val="subscript"/>
              </w:rPr>
              <w:t>g,H</w:t>
            </w:r>
            <w:proofErr w:type="spellEnd"/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) = (2.0, 4.0)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  <w:lang w:val="en-GB"/>
              </w:rPr>
              <w:t>λ as optional]</w:t>
            </w:r>
          </w:p>
          <w:p w14:paraId="1AADF110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assumptions are not precluded.</w:t>
            </w:r>
          </w:p>
          <w:p w14:paraId="1E05B3E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</w:t>
            </w:r>
          </w:p>
          <w:p w14:paraId="5BD45F04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TXRU weights mapping.</w:t>
            </w:r>
          </w:p>
          <w:p w14:paraId="7D4E0713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beam selection.</w:t>
            </w:r>
          </w:p>
          <w:p w14:paraId="35724FF3" w14:textId="77777777" w:rsidR="00C97D14" w:rsidRPr="00AE191E" w:rsidRDefault="00C97D14" w:rsidP="00CA6D16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number of BS beams</w:t>
            </w:r>
          </w:p>
        </w:tc>
      </w:tr>
      <w:tr w:rsidR="00C97D14" w:rsidRPr="00AE191E" w14:paraId="717AF7A0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A903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Antenna radiation pattern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BD58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TR 38.802 Table A.2.1-6, Table A.2.1-7</w:t>
            </w:r>
          </w:p>
        </w:tc>
      </w:tr>
      <w:tr w:rsidR="00C97D14" w:rsidRPr="00AE191E" w14:paraId="27ABAF7B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7AAAD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Antenna Configuration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8BB5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[Panel structure: (</w:t>
            </w:r>
            <w:proofErr w:type="gram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M,N</w:t>
            </w:r>
            <w:proofErr w:type="gram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,P) = (1,4,2)]</w:t>
            </w:r>
          </w:p>
          <w:p w14:paraId="6A38E701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2 panels (left, right) with (Mg, Ng) = (1, 2) as baseline</w:t>
            </w:r>
          </w:p>
          <w:p w14:paraId="2402F3BF" w14:textId="77777777" w:rsidR="00C97D14" w:rsidRPr="00AE191E" w:rsidRDefault="00C97D14" w:rsidP="00CA6D16">
            <w:pPr>
              <w:pStyle w:val="a1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Symbol" w:eastAsia="Microsoft YaHei UI" w:hAnsi="Symbol" w:cs="Calibri"/>
                <w:color w:val="000000"/>
                <w:sz w:val="20"/>
                <w:szCs w:val="20"/>
              </w:rPr>
              <w:t>·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14"/>
                <w:szCs w:val="14"/>
              </w:rPr>
              <w:t>         </w:t>
            </w: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Other assumptions are not precluded</w:t>
            </w:r>
          </w:p>
          <w:p w14:paraId="204DACD2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</w:t>
            </w:r>
          </w:p>
          <w:p w14:paraId="5EEBC43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lastRenderedPageBreak/>
              <w:t>Companies to explain TXRU weights mapping.</w:t>
            </w:r>
          </w:p>
          <w:p w14:paraId="15D42AB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beam and panel selection.</w:t>
            </w:r>
          </w:p>
          <w:p w14:paraId="0778283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number of UE beams</w:t>
            </w:r>
          </w:p>
        </w:tc>
      </w:tr>
      <w:tr w:rsidR="00C97D14" w:rsidRPr="00AE191E" w14:paraId="74C6E514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77D1F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lastRenderedPageBreak/>
              <w:t>UE Antenna radiation pattern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BD85E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TR 38.802 Table A.2.1-8, Table A.2.1-10</w:t>
            </w:r>
          </w:p>
        </w:tc>
      </w:tr>
      <w:tr w:rsidR="00C97D14" w:rsidRPr="00AE191E" w14:paraId="78B5122F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4F26C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Beam correspondence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8EFE0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Companies to explain beam correspondence assumptions (in accordance </w:t>
            </w:r>
            <w:proofErr w:type="gram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to</w:t>
            </w:r>
            <w:proofErr w:type="gram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 the two types agreed in RAN4)</w:t>
            </w:r>
          </w:p>
        </w:tc>
      </w:tr>
      <w:tr w:rsidR="00C97D14" w:rsidRPr="00AE191E" w14:paraId="246C6746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8790A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Link adaptation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C45E8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Based on CSI-RS</w:t>
            </w:r>
          </w:p>
        </w:tc>
      </w:tr>
      <w:tr w:rsidR="00C97D14" w:rsidRPr="00AE191E" w14:paraId="081B33F2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29B4E" w14:textId="77777777" w:rsidR="00C97D14" w:rsidRPr="002D6A06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2D6A06">
              <w:rPr>
                <w:rFonts w:ascii="Times New Roman" w:eastAsia="Microsoft YaHei UI" w:hAnsi="Times New Roman"/>
                <w:b/>
                <w:color w:val="000000"/>
                <w:szCs w:val="20"/>
              </w:rPr>
              <w:t>Traffic Model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CE5FC" w14:textId="77777777" w:rsidR="00C97D14" w:rsidRPr="002D6A06" w:rsidRDefault="00C97D14" w:rsidP="00CA6D16">
            <w:pPr>
              <w:rPr>
                <w:rFonts w:ascii="Times New Roman" w:eastAsia="Microsoft YaHei UI" w:hAnsi="Times New Roman"/>
                <w:color w:val="000000"/>
                <w:szCs w:val="20"/>
                <w:lang w:eastAsia="zh-CN"/>
              </w:rPr>
            </w:pPr>
            <w:r w:rsidRPr="002D6A06">
              <w:rPr>
                <w:rFonts w:ascii="Times New Roman" w:eastAsia="Microsoft YaHei UI" w:hAnsi="Times New Roman"/>
                <w:color w:val="000000"/>
                <w:szCs w:val="20"/>
                <w:lang w:eastAsia="zh-CN"/>
              </w:rPr>
              <w:t>FFS:</w:t>
            </w:r>
          </w:p>
          <w:p w14:paraId="189FEF0F" w14:textId="77777777" w:rsidR="00C97D14" w:rsidRPr="002D6A06" w:rsidRDefault="00C97D14" w:rsidP="00593B25">
            <w:pPr>
              <w:pStyle w:val="a1"/>
              <w:numPr>
                <w:ilvl w:val="0"/>
                <w:numId w:val="16"/>
              </w:numPr>
              <w:spacing w:before="0" w:beforeAutospacing="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Full buffer</w:t>
            </w:r>
          </w:p>
          <w:p w14:paraId="4AA2C540" w14:textId="77777777" w:rsidR="00C97D14" w:rsidRPr="002D6A06" w:rsidRDefault="00C97D14" w:rsidP="00593B25">
            <w:pPr>
              <w:pStyle w:val="a1"/>
              <w:numPr>
                <w:ilvl w:val="0"/>
                <w:numId w:val="16"/>
              </w:numPr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2D6A06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FTP model</w:t>
            </w:r>
          </w:p>
          <w:p w14:paraId="617607EF" w14:textId="77777777" w:rsidR="00C97D14" w:rsidRPr="002D6A06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2D6A06">
              <w:rPr>
                <w:rFonts w:ascii="Times New Roman" w:eastAsia="Microsoft YaHei UI" w:hAnsi="Times New Roman"/>
                <w:color w:val="000000"/>
                <w:szCs w:val="20"/>
              </w:rPr>
              <w:t>Other options are not precluded</w:t>
            </w:r>
          </w:p>
        </w:tc>
      </w:tr>
      <w:tr w:rsidR="00C97D14" w:rsidRPr="00AE191E" w14:paraId="27E4E342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A46F6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Inter-panel calibration for UE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52ADD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Ideal, non-ideal following 38.802 (optional) – Explain any errors</w:t>
            </w:r>
          </w:p>
        </w:tc>
      </w:tr>
      <w:tr w:rsidR="00C97D14" w:rsidRPr="00AE191E" w14:paraId="5C8A224B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EF2B0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Control and RS overhead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1788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report details of the assumptions</w:t>
            </w:r>
          </w:p>
        </w:tc>
      </w:tr>
      <w:tr w:rsidR="00C97D14" w:rsidRPr="00AE191E" w14:paraId="56DFED88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2814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Control channel decoding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60EB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Ideal or Non-ideal (Companies explain how it is modelled)</w:t>
            </w:r>
          </w:p>
        </w:tc>
      </w:tr>
      <w:tr w:rsidR="00C97D14" w:rsidRPr="00AE191E" w14:paraId="6FF74229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84CD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receiver type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8335D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MMSE-IRC as the baseline, other advanced receiver is not precluded</w:t>
            </w:r>
          </w:p>
        </w:tc>
      </w:tr>
      <w:tr w:rsidR="00C97D14" w:rsidRPr="00AE191E" w14:paraId="3459378A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B214C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BF scheme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D325A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explain what scheme is used</w:t>
            </w:r>
          </w:p>
        </w:tc>
      </w:tr>
      <w:tr w:rsidR="00C97D14" w:rsidRPr="00AE191E" w14:paraId="069D36EE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B46CF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Transmission scheme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C4422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Multi-antenna port transmission schemes</w:t>
            </w:r>
          </w:p>
          <w:p w14:paraId="1D2A9B8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Note: Companies explain details of the using transmission scheme.</w:t>
            </w:r>
          </w:p>
        </w:tc>
      </w:tr>
      <w:tr w:rsidR="00C97D14" w:rsidRPr="00AE191E" w14:paraId="6E4A02CE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0F45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Other simulation assumptions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BBA4EC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serving TRP selection</w:t>
            </w:r>
          </w:p>
          <w:p w14:paraId="1DB2C55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Companies to explain scheduling algorithm</w:t>
            </w:r>
          </w:p>
        </w:tc>
      </w:tr>
      <w:tr w:rsidR="00C97D14" w:rsidRPr="00AE191E" w14:paraId="3DB182A4" w14:textId="77777777" w:rsidTr="3A184D74"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A955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Other potential impairments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10CCB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Not modelled (assumed ideal).</w:t>
            </w:r>
          </w:p>
          <w:p w14:paraId="2CF492D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If impairments are included, companies will report the details of the assumed impairments</w:t>
            </w:r>
          </w:p>
        </w:tc>
      </w:tr>
      <w:tr w:rsidR="00C97D14" w:rsidRPr="00AE191E" w14:paraId="3509D878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EDAD2F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Tx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9DB9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[40 dBm]</w:t>
            </w:r>
          </w:p>
        </w:tc>
      </w:tr>
      <w:tr w:rsidR="00C97D14" w:rsidRPr="00AE191E" w14:paraId="19411F29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2384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Maximum UE Tx Power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F6E87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23 dBm</w:t>
            </w:r>
          </w:p>
        </w:tc>
      </w:tr>
      <w:tr w:rsidR="00C97D14" w:rsidRPr="00AE191E" w14:paraId="75C9BB6E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51A05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receiver Noise Figure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D41F83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7 dB</w:t>
            </w:r>
          </w:p>
        </w:tc>
      </w:tr>
      <w:tr w:rsidR="00C97D14" w:rsidRPr="00AE191E" w14:paraId="58A71B61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2858C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receiver Noise Figure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E3BBC4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10 dB</w:t>
            </w:r>
          </w:p>
        </w:tc>
      </w:tr>
      <w:tr w:rsidR="00C97D14" w:rsidRPr="00AE191E" w14:paraId="0069A98D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D2358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Inter site distance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C34FE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200m</w:t>
            </w:r>
          </w:p>
        </w:tc>
      </w:tr>
      <w:tr w:rsidR="00C97D14" w:rsidRPr="00AE191E" w14:paraId="75B315AD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9A3F51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BS Antenna height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7BF000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25m</w:t>
            </w:r>
          </w:p>
        </w:tc>
      </w:tr>
      <w:tr w:rsidR="00C97D14" w:rsidRPr="00AE191E" w14:paraId="3BAAE4E9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37A57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UE Antenna height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895C69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1.5 m</w:t>
            </w:r>
          </w:p>
        </w:tc>
      </w:tr>
      <w:tr w:rsidR="00C97D14" w:rsidRPr="00AE191E" w14:paraId="0D1B96DA" w14:textId="77777777" w:rsidTr="3A184D74">
        <w:trPr>
          <w:trHeight w:val="54"/>
        </w:trPr>
        <w:tc>
          <w:tcPr>
            <w:tcW w:w="2515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1CA466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b/>
                <w:bCs/>
                <w:color w:val="000000"/>
                <w:szCs w:val="20"/>
              </w:rPr>
              <w:t>Car penetration Loss</w:t>
            </w:r>
          </w:p>
        </w:tc>
        <w:tc>
          <w:tcPr>
            <w:tcW w:w="7200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DBAA28" w14:textId="77777777" w:rsidR="00C97D14" w:rsidRPr="00AE191E" w:rsidRDefault="00C97D14" w:rsidP="00CA6D16">
            <w:pPr>
              <w:rPr>
                <w:rFonts w:ascii="Calibri" w:eastAsia="Microsoft YaHei UI" w:hAnsi="Calibri" w:cs="Calibri"/>
                <w:color w:val="000000"/>
                <w:sz w:val="22"/>
              </w:rPr>
            </w:pPr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 xml:space="preserve">38.901, sec 7.4.3.2: μ = 9 dB, </w:t>
            </w:r>
            <w:proofErr w:type="spellStart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σ</w:t>
            </w:r>
            <w:r w:rsidRPr="00AE191E">
              <w:rPr>
                <w:rFonts w:ascii="Times New Roman" w:eastAsia="Microsoft YaHei UI" w:hAnsi="Times New Roman"/>
                <w:color w:val="000000"/>
                <w:szCs w:val="20"/>
                <w:vertAlign w:val="subscript"/>
              </w:rPr>
              <w:t>p</w:t>
            </w:r>
            <w:proofErr w:type="spellEnd"/>
            <w:r w:rsidRPr="00AE191E">
              <w:rPr>
                <w:rFonts w:ascii="Times New Roman" w:eastAsia="Microsoft YaHei UI" w:hAnsi="Times New Roman"/>
                <w:color w:val="000000"/>
                <w:szCs w:val="20"/>
              </w:rPr>
              <w:t> = 5 dB</w:t>
            </w:r>
          </w:p>
        </w:tc>
      </w:tr>
    </w:tbl>
    <w:p w14:paraId="715CA09B" w14:textId="77777777" w:rsidR="003A7EF3" w:rsidRDefault="003A7EF3" w:rsidP="00CE0424">
      <w:pPr>
        <w:pStyle w:val="BodyText"/>
      </w:pPr>
    </w:p>
    <w:p w14:paraId="0A468E85" w14:textId="77777777" w:rsidR="002E5E4F" w:rsidRDefault="002E5E4F" w:rsidP="00CE0424">
      <w:pPr>
        <w:pStyle w:val="BodyText"/>
      </w:pPr>
    </w:p>
    <w:p w14:paraId="65FC7160" w14:textId="35ECE931" w:rsidR="002E5E4F" w:rsidRDefault="002E5E4F" w:rsidP="00593B25">
      <w:pPr>
        <w:pStyle w:val="Heading1"/>
      </w:pPr>
      <w:bookmarkStart w:id="56" w:name="_Ref118265264"/>
      <w:r>
        <w:lastRenderedPageBreak/>
        <w:t xml:space="preserve">Appendix: </w:t>
      </w:r>
      <w:r w:rsidR="005752DC">
        <w:t>Summary of</w:t>
      </w:r>
      <w:r>
        <w:t xml:space="preserve"> agreements</w:t>
      </w:r>
      <w:bookmarkEnd w:id="56"/>
    </w:p>
    <w:p w14:paraId="40417DCE" w14:textId="7E778979" w:rsidR="001B1CB6" w:rsidRDefault="001B1CB6" w:rsidP="00593B25">
      <w:pPr>
        <w:pStyle w:val="Heading2"/>
      </w:pPr>
      <w:r>
        <w:t>RAN1#110, August 2022</w:t>
      </w:r>
    </w:p>
    <w:p w14:paraId="325D4D80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highlight w:val="green"/>
          <w:lang w:val="en-GB" w:eastAsia="ja-JP"/>
        </w:rPr>
        <w:t>Agreement</w:t>
      </w:r>
    </w:p>
    <w:p w14:paraId="407300BD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lang w:val="en-GB" w:eastAsia="ja-JP"/>
        </w:rPr>
        <w:t xml:space="preserve"> The Following updated based on the agreements in RAN 1 #109-e is adopted</w:t>
      </w:r>
    </w:p>
    <w:tbl>
      <w:tblPr>
        <w:tblW w:w="962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6"/>
        <w:gridCol w:w="8223"/>
      </w:tblGrid>
      <w:tr w:rsidR="00350A8A" w:rsidRPr="00350A8A" w14:paraId="05CAB8AE" w14:textId="77777777" w:rsidTr="00350A8A">
        <w:trPr>
          <w:trHeight w:val="250"/>
        </w:trPr>
        <w:tc>
          <w:tcPr>
            <w:tcW w:w="73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03951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Parameters</w:t>
            </w:r>
          </w:p>
        </w:tc>
        <w:tc>
          <w:tcPr>
            <w:tcW w:w="427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3860F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Values</w:t>
            </w:r>
          </w:p>
        </w:tc>
      </w:tr>
      <w:tr w:rsidR="00350A8A" w:rsidRPr="00350A8A" w14:paraId="15CD79FE" w14:textId="77777777" w:rsidTr="00350A8A">
        <w:trPr>
          <w:trHeight w:val="2436"/>
        </w:trPr>
        <w:tc>
          <w:tcPr>
            <w:tcW w:w="730" w:type="pct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BACC6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UE distribution</w:t>
            </w:r>
          </w:p>
          <w:p w14:paraId="39BFFF4C" w14:textId="77777777" w:rsidR="00350A8A" w:rsidRPr="00350A8A" w:rsidRDefault="00350A8A" w:rsidP="00350A8A">
            <w:pPr>
              <w:rPr>
                <w:lang w:val="en-GB" w:eastAsia="ja-JP"/>
              </w:rPr>
            </w:pPr>
          </w:p>
        </w:tc>
        <w:tc>
          <w:tcPr>
            <w:tcW w:w="427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1D882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FFS </w:t>
            </w:r>
            <w:r w:rsidRPr="00350A8A">
              <w:rPr>
                <w:u w:val="single"/>
                <w:lang w:eastAsia="ja-JP"/>
              </w:rPr>
              <w:t xml:space="preserve">10 </w:t>
            </w:r>
            <w:r w:rsidRPr="00350A8A">
              <w:rPr>
                <w:lang w:eastAsia="ja-JP"/>
              </w:rPr>
              <w:t xml:space="preserve">UEs per sector/cell </w:t>
            </w:r>
            <w:r w:rsidRPr="00350A8A">
              <w:rPr>
                <w:u w:val="single"/>
                <w:lang w:eastAsia="ja-JP"/>
              </w:rPr>
              <w:t>for system performance related KPI (if supported) [</w:t>
            </w:r>
            <w:proofErr w:type="spellStart"/>
            <w:proofErr w:type="gramStart"/>
            <w:r w:rsidRPr="00350A8A">
              <w:rPr>
                <w:u w:val="single"/>
                <w:lang w:eastAsia="ja-JP"/>
              </w:rPr>
              <w:t>e.g</w:t>
            </w:r>
            <w:proofErr w:type="spellEnd"/>
            <w:r w:rsidRPr="00350A8A">
              <w:rPr>
                <w:u w:val="single"/>
                <w:lang w:eastAsia="ja-JP"/>
              </w:rPr>
              <w:t>,,</w:t>
            </w:r>
            <w:proofErr w:type="gramEnd"/>
            <w:r w:rsidRPr="00350A8A">
              <w:rPr>
                <w:u w:val="single"/>
                <w:lang w:eastAsia="ja-JP"/>
              </w:rPr>
              <w:t xml:space="preserve"> throughput] for full buffer traffic (if supported) </w:t>
            </w:r>
            <w:r w:rsidRPr="00350A8A">
              <w:rPr>
                <w:lang w:eastAsia="ja-JP"/>
              </w:rPr>
              <w:t xml:space="preserve">evaluation </w:t>
            </w:r>
            <w:r w:rsidRPr="00350A8A">
              <w:rPr>
                <w:u w:val="single"/>
                <w:lang w:eastAsia="ja-JP"/>
              </w:rPr>
              <w:t>(model inference).</w:t>
            </w:r>
            <w:r w:rsidRPr="00350A8A">
              <w:rPr>
                <w:lang w:eastAsia="ja-JP"/>
              </w:rPr>
              <w:t xml:space="preserve"> </w:t>
            </w:r>
          </w:p>
          <w:p w14:paraId="62CBBB28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u w:val="single"/>
                <w:lang w:eastAsia="ja-JP"/>
              </w:rPr>
              <w:t xml:space="preserve">X </w:t>
            </w:r>
            <w:r w:rsidRPr="00350A8A">
              <w:rPr>
                <w:lang w:eastAsia="ja-JP"/>
              </w:rPr>
              <w:t xml:space="preserve">UEs per sector/cell </w:t>
            </w:r>
            <w:r w:rsidRPr="00350A8A">
              <w:rPr>
                <w:u w:val="single"/>
                <w:lang w:eastAsia="ja-JP"/>
              </w:rPr>
              <w:t xml:space="preserve">for system performance related KPI for FTP traffic (if supported) </w:t>
            </w:r>
            <w:r w:rsidRPr="00350A8A">
              <w:rPr>
                <w:lang w:eastAsia="ja-JP"/>
              </w:rPr>
              <w:t xml:space="preserve">evaluation </w:t>
            </w:r>
            <w:r w:rsidRPr="00350A8A">
              <w:rPr>
                <w:u w:val="single"/>
                <w:lang w:eastAsia="ja-JP"/>
              </w:rPr>
              <w:t>(model inference).</w:t>
            </w:r>
            <w:r w:rsidRPr="00350A8A">
              <w:rPr>
                <w:lang w:eastAsia="ja-JP"/>
              </w:rPr>
              <w:t xml:space="preserve"> </w:t>
            </w:r>
          </w:p>
          <w:p w14:paraId="3CD7D5C2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</w:p>
          <w:p w14:paraId="3F30405A" w14:textId="77777777" w:rsidR="00350A8A" w:rsidRPr="00350A8A" w:rsidRDefault="00350A8A" w:rsidP="00593B25">
            <w:pPr>
              <w:numPr>
                <w:ilvl w:val="0"/>
                <w:numId w:val="39"/>
              </w:numPr>
              <w:tabs>
                <w:tab w:val="clear" w:pos="720"/>
              </w:tabs>
              <w:rPr>
                <w:u w:val="single"/>
                <w:lang w:val="en-GB" w:eastAsia="ja-JP"/>
              </w:rPr>
            </w:pPr>
            <w:r w:rsidRPr="00350A8A">
              <w:rPr>
                <w:u w:val="single"/>
                <w:lang w:val="en-GB" w:eastAsia="ja-JP"/>
              </w:rPr>
              <w:t xml:space="preserve">Other values are not precluded </w:t>
            </w:r>
          </w:p>
          <w:p w14:paraId="3921A479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u w:val="single"/>
                <w:lang w:eastAsia="ja-JP"/>
              </w:rPr>
            </w:pPr>
            <w:r w:rsidRPr="00350A8A">
              <w:rPr>
                <w:u w:val="single"/>
                <w:lang w:eastAsia="ja-JP"/>
              </w:rPr>
              <w:t>Number of UEs per/sector per cell during data collection (training/testing) is reported by companies if relevant</w:t>
            </w:r>
          </w:p>
          <w:p w14:paraId="5AAF7F63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More UEs per sector/cell for data generation is not precluded. </w:t>
            </w:r>
          </w:p>
          <w:p w14:paraId="19B6D31B" w14:textId="77777777" w:rsidR="00350A8A" w:rsidRPr="00350A8A" w:rsidRDefault="00350A8A" w:rsidP="00350A8A">
            <w:pPr>
              <w:rPr>
                <w:lang w:eastAsia="ja-JP"/>
              </w:rPr>
            </w:pPr>
          </w:p>
        </w:tc>
      </w:tr>
      <w:tr w:rsidR="00350A8A" w:rsidRPr="00350A8A" w14:paraId="645B4427" w14:textId="77777777" w:rsidTr="00350A8A">
        <w:trPr>
          <w:trHeight w:val="1951"/>
        </w:trPr>
        <w:tc>
          <w:tcPr>
            <w:tcW w:w="730" w:type="pct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DCE2F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UE Antenna Configuration</w:t>
            </w:r>
          </w:p>
        </w:tc>
        <w:tc>
          <w:tcPr>
            <w:tcW w:w="427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B8A70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u w:val="single"/>
                <w:lang w:eastAsia="ja-JP"/>
              </w:rPr>
            </w:pPr>
            <w:r w:rsidRPr="00350A8A">
              <w:rPr>
                <w:u w:val="single"/>
                <w:lang w:eastAsia="ja-JP"/>
              </w:rPr>
              <w:t>Antenna setup and port layouts at UE: [1,2,1,4,2,1,1], 2 panels (left, right)</w:t>
            </w:r>
          </w:p>
          <w:p w14:paraId="58AAA85A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[Panel structure: (</w:t>
            </w:r>
            <w:proofErr w:type="gramStart"/>
            <w:r w:rsidRPr="00350A8A">
              <w:rPr>
                <w:lang w:eastAsia="ja-JP"/>
              </w:rPr>
              <w:t>M,N</w:t>
            </w:r>
            <w:proofErr w:type="gramEnd"/>
            <w:r w:rsidRPr="00350A8A">
              <w:rPr>
                <w:lang w:eastAsia="ja-JP"/>
              </w:rPr>
              <w:t>,P) = (1,4,2)]</w:t>
            </w:r>
          </w:p>
          <w:p w14:paraId="26097158" w14:textId="77777777" w:rsidR="00350A8A" w:rsidRPr="00350A8A" w:rsidRDefault="00350A8A" w:rsidP="00593B25">
            <w:pPr>
              <w:numPr>
                <w:ilvl w:val="1"/>
                <w:numId w:val="14"/>
              </w:numPr>
              <w:rPr>
                <w:lang w:eastAsia="ja-JP"/>
              </w:rPr>
            </w:pPr>
            <w:r w:rsidRPr="00350A8A">
              <w:rPr>
                <w:lang w:eastAsia="ja-JP"/>
              </w:rPr>
              <w:t>panels (left, right) with (Mg, Ng) = (1, 2) as baseline</w:t>
            </w:r>
          </w:p>
          <w:p w14:paraId="534DFEFB" w14:textId="77777777" w:rsidR="00350A8A" w:rsidRPr="00350A8A" w:rsidRDefault="00350A8A" w:rsidP="00593B25">
            <w:pPr>
              <w:numPr>
                <w:ilvl w:val="0"/>
                <w:numId w:val="14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Other assumptions are not precluded</w:t>
            </w:r>
          </w:p>
          <w:p w14:paraId="723BBDFE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 </w:t>
            </w:r>
          </w:p>
          <w:p w14:paraId="78F4BF2B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Companies to explain TXRU weights mapping.</w:t>
            </w:r>
          </w:p>
          <w:p w14:paraId="6056C53D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Companies to explain beam and panel selection.</w:t>
            </w:r>
          </w:p>
          <w:p w14:paraId="7BD98F4C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Companies to explain number of UE beams</w:t>
            </w:r>
          </w:p>
        </w:tc>
      </w:tr>
    </w:tbl>
    <w:p w14:paraId="1C527B97" w14:textId="77777777" w:rsidR="00350A8A" w:rsidRPr="00350A8A" w:rsidRDefault="00350A8A" w:rsidP="00350A8A">
      <w:pPr>
        <w:rPr>
          <w:lang w:val="en-GB" w:eastAsia="ja-JP"/>
        </w:rPr>
      </w:pPr>
    </w:p>
    <w:p w14:paraId="235C0728" w14:textId="77777777" w:rsidR="00350A8A" w:rsidRPr="00350A8A" w:rsidRDefault="00350A8A" w:rsidP="00350A8A">
      <w:pPr>
        <w:rPr>
          <w:iCs/>
          <w:lang w:val="en-GB" w:eastAsia="ja-JP"/>
        </w:rPr>
      </w:pPr>
    </w:p>
    <w:p w14:paraId="1C8B3EF5" w14:textId="77777777" w:rsidR="00350A8A" w:rsidRPr="00350A8A" w:rsidRDefault="00350A8A" w:rsidP="00350A8A">
      <w:pPr>
        <w:rPr>
          <w:iCs/>
          <w:lang w:val="en-GB" w:eastAsia="ja-JP"/>
        </w:rPr>
      </w:pPr>
    </w:p>
    <w:p w14:paraId="24FB040A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highlight w:val="green"/>
          <w:lang w:val="en-GB" w:eastAsia="ja-JP"/>
        </w:rPr>
        <w:t>Agreement</w:t>
      </w:r>
    </w:p>
    <w:p w14:paraId="4CD6AE9A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lang w:val="en-GB" w:eastAsia="ja-JP"/>
        </w:rPr>
        <w:t>The Following updated based on the agreements in RAN 1 #109-e is adopted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5"/>
        <w:gridCol w:w="7453"/>
      </w:tblGrid>
      <w:tr w:rsidR="00350A8A" w:rsidRPr="00350A8A" w14:paraId="5ECFB36C" w14:textId="77777777" w:rsidTr="00350A8A">
        <w:trPr>
          <w:trHeight w:val="20"/>
        </w:trPr>
        <w:tc>
          <w:tcPr>
            <w:tcW w:w="2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521E9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Parameters</w:t>
            </w:r>
          </w:p>
        </w:tc>
        <w:tc>
          <w:tcPr>
            <w:tcW w:w="74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22CAEC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Values</w:t>
            </w:r>
          </w:p>
        </w:tc>
      </w:tr>
      <w:tr w:rsidR="00350A8A" w:rsidRPr="00350A8A" w14:paraId="5F0F40D1" w14:textId="77777777" w:rsidTr="00350A8A">
        <w:trPr>
          <w:trHeight w:val="20"/>
        </w:trPr>
        <w:tc>
          <w:tcPr>
            <w:tcW w:w="20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32174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t>UE Speed</w:t>
            </w:r>
          </w:p>
        </w:tc>
        <w:tc>
          <w:tcPr>
            <w:tcW w:w="74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75C93" w14:textId="77777777" w:rsidR="00350A8A" w:rsidRPr="00350A8A" w:rsidRDefault="00350A8A" w:rsidP="00593B25">
            <w:pPr>
              <w:numPr>
                <w:ilvl w:val="0"/>
                <w:numId w:val="40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For spatial domain beam prediction, 3km/h</w:t>
            </w:r>
          </w:p>
          <w:p w14:paraId="4A37296D" w14:textId="77777777" w:rsidR="00350A8A" w:rsidRPr="00350A8A" w:rsidRDefault="00350A8A" w:rsidP="00593B25">
            <w:pPr>
              <w:numPr>
                <w:ilvl w:val="0"/>
                <w:numId w:val="40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 xml:space="preserve">For time domain beam prediction: 3km/h(optional), 30km/h (baseline), 60km/h (optional), </w:t>
            </w:r>
            <w:r w:rsidRPr="00350A8A">
              <w:rPr>
                <w:u w:val="single"/>
                <w:lang w:eastAsia="ja-JP"/>
              </w:rPr>
              <w:t>90km/h (optional), 120km/h (optional)</w:t>
            </w:r>
          </w:p>
          <w:p w14:paraId="413D1303" w14:textId="77777777" w:rsidR="00350A8A" w:rsidRPr="00350A8A" w:rsidRDefault="00350A8A" w:rsidP="00593B25">
            <w:pPr>
              <w:numPr>
                <w:ilvl w:val="0"/>
                <w:numId w:val="40"/>
              </w:numPr>
              <w:tabs>
                <w:tab w:val="clear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Other values are not precluded</w:t>
            </w:r>
          </w:p>
        </w:tc>
      </w:tr>
      <w:tr w:rsidR="00350A8A" w:rsidRPr="00350A8A" w14:paraId="2317950E" w14:textId="77777777" w:rsidTr="00350A8A">
        <w:trPr>
          <w:trHeight w:val="20"/>
        </w:trPr>
        <w:tc>
          <w:tcPr>
            <w:tcW w:w="20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66CE3" w14:textId="77777777" w:rsidR="00350A8A" w:rsidRPr="00350A8A" w:rsidRDefault="00350A8A" w:rsidP="00350A8A">
            <w:pPr>
              <w:rPr>
                <w:lang w:val="en-GB" w:eastAsia="ja-JP"/>
              </w:rPr>
            </w:pPr>
            <w:r w:rsidRPr="00350A8A">
              <w:rPr>
                <w:lang w:val="en-GB" w:eastAsia="ja-JP"/>
              </w:rPr>
              <w:lastRenderedPageBreak/>
              <w:t>UE distribution</w:t>
            </w:r>
          </w:p>
        </w:tc>
        <w:tc>
          <w:tcPr>
            <w:tcW w:w="74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FC2DF0" w14:textId="77777777" w:rsidR="00350A8A" w:rsidRPr="00350A8A" w:rsidRDefault="00350A8A" w:rsidP="00593B25">
            <w:pPr>
              <w:numPr>
                <w:ilvl w:val="0"/>
                <w:numId w:val="15"/>
              </w:numPr>
              <w:tabs>
                <w:tab w:val="left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For spatial domain beam prediction: </w:t>
            </w:r>
          </w:p>
          <w:p w14:paraId="3E7B1220" w14:textId="77777777" w:rsidR="00350A8A" w:rsidRPr="00350A8A" w:rsidRDefault="00350A8A" w:rsidP="00593B25">
            <w:pPr>
              <w:numPr>
                <w:ilvl w:val="1"/>
                <w:numId w:val="15"/>
              </w:numPr>
              <w:tabs>
                <w:tab w:val="clear" w:pos="144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Option 1: 80% indoor ,20% outdoor as in TR 38.901</w:t>
            </w:r>
          </w:p>
          <w:p w14:paraId="12732979" w14:textId="77777777" w:rsidR="00350A8A" w:rsidRPr="00350A8A" w:rsidRDefault="00350A8A" w:rsidP="00593B25">
            <w:pPr>
              <w:numPr>
                <w:ilvl w:val="1"/>
                <w:numId w:val="15"/>
              </w:numPr>
              <w:tabs>
                <w:tab w:val="clear" w:pos="144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Option 2: 100% outdoor</w:t>
            </w:r>
          </w:p>
          <w:p w14:paraId="670AC43F" w14:textId="77777777" w:rsidR="00350A8A" w:rsidRPr="00350A8A" w:rsidRDefault="00350A8A" w:rsidP="00593B25">
            <w:pPr>
              <w:numPr>
                <w:ilvl w:val="0"/>
                <w:numId w:val="15"/>
              </w:numPr>
              <w:tabs>
                <w:tab w:val="left" w:pos="720"/>
              </w:tabs>
              <w:rPr>
                <w:lang w:eastAsia="ja-JP"/>
              </w:rPr>
            </w:pPr>
            <w:r w:rsidRPr="00350A8A">
              <w:rPr>
                <w:lang w:eastAsia="ja-JP"/>
              </w:rPr>
              <w:t>For time domain prediction: 100% outdoor</w:t>
            </w:r>
          </w:p>
        </w:tc>
      </w:tr>
    </w:tbl>
    <w:p w14:paraId="4893A255" w14:textId="3E5B6542" w:rsidR="00350A8A" w:rsidRPr="00350A8A" w:rsidRDefault="00350A8A" w:rsidP="00350A8A">
      <w:pPr>
        <w:rPr>
          <w:iCs/>
          <w:lang w:val="en-GB" w:eastAsia="ja-JP"/>
        </w:rPr>
      </w:pPr>
      <w:r w:rsidRPr="00350A8A">
        <w:rPr>
          <w:iCs/>
          <w:lang w:val="en-GB" w:eastAsia="ja-JP"/>
        </w:rPr>
        <w:tab/>
      </w:r>
    </w:p>
    <w:p w14:paraId="62C761A8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highlight w:val="green"/>
          <w:lang w:val="en-GB" w:eastAsia="ja-JP"/>
        </w:rPr>
        <w:t>Agreement</w:t>
      </w:r>
    </w:p>
    <w:p w14:paraId="15FA4E83" w14:textId="77777777" w:rsidR="00350A8A" w:rsidRPr="00350A8A" w:rsidRDefault="00350A8A" w:rsidP="00593B25">
      <w:pPr>
        <w:numPr>
          <w:ilvl w:val="0"/>
          <w:numId w:val="41"/>
        </w:numPr>
        <w:tabs>
          <w:tab w:val="clear" w:pos="720"/>
        </w:tabs>
        <w:rPr>
          <w:lang w:val="en-GB" w:eastAsia="ja-JP"/>
        </w:rPr>
      </w:pPr>
      <w:r w:rsidRPr="00350A8A">
        <w:rPr>
          <w:lang w:val="en-GB" w:eastAsia="ja-JP"/>
        </w:rPr>
        <w:t xml:space="preserve">If UE orientation is </w:t>
      </w:r>
      <w:proofErr w:type="spellStart"/>
      <w:r w:rsidRPr="00350A8A">
        <w:rPr>
          <w:lang w:val="en-GB" w:eastAsia="ja-JP"/>
        </w:rPr>
        <w:t>modeled</w:t>
      </w:r>
      <w:proofErr w:type="spellEnd"/>
      <w:r w:rsidRPr="00350A8A">
        <w:rPr>
          <w:lang w:val="en-GB" w:eastAsia="ja-JP"/>
        </w:rPr>
        <w:t xml:space="preserve">, it can be independently </w:t>
      </w:r>
      <w:proofErr w:type="spellStart"/>
      <w:r w:rsidRPr="00350A8A">
        <w:rPr>
          <w:lang w:val="en-GB" w:eastAsia="ja-JP"/>
        </w:rPr>
        <w:t>modeled</w:t>
      </w:r>
      <w:proofErr w:type="spellEnd"/>
      <w:r w:rsidRPr="00350A8A">
        <w:rPr>
          <w:lang w:val="en-GB" w:eastAsia="ja-JP"/>
        </w:rPr>
        <w:t xml:space="preserve"> from UE moving trajectory model. </w:t>
      </w:r>
    </w:p>
    <w:p w14:paraId="04DF3671" w14:textId="2D320680" w:rsidR="00350A8A" w:rsidRPr="00350A8A" w:rsidRDefault="00350A8A" w:rsidP="00593B25">
      <w:pPr>
        <w:numPr>
          <w:ilvl w:val="1"/>
          <w:numId w:val="41"/>
        </w:numPr>
        <w:tabs>
          <w:tab w:val="clear" w:pos="1440"/>
        </w:tabs>
        <w:rPr>
          <w:lang w:val="en-GB" w:eastAsia="ja-JP"/>
        </w:rPr>
      </w:pPr>
      <w:r w:rsidRPr="00350A8A">
        <w:rPr>
          <w:lang w:val="en-GB" w:eastAsia="ja-JP"/>
        </w:rPr>
        <w:t xml:space="preserve">This is not precluded that UE orientation coupled with UE moving trajectory model. </w:t>
      </w:r>
    </w:p>
    <w:p w14:paraId="023843C1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highlight w:val="green"/>
          <w:lang w:val="en-GB" w:eastAsia="ja-JP"/>
        </w:rPr>
        <w:t>Agreement</w:t>
      </w:r>
    </w:p>
    <w:p w14:paraId="438BE727" w14:textId="77777777" w:rsidR="00350A8A" w:rsidRPr="00350A8A" w:rsidRDefault="00350A8A" w:rsidP="00593B25">
      <w:pPr>
        <w:numPr>
          <w:ilvl w:val="0"/>
          <w:numId w:val="24"/>
        </w:numPr>
        <w:tabs>
          <w:tab w:val="clear" w:pos="720"/>
        </w:tabs>
        <w:rPr>
          <w:lang w:val="en-GB" w:eastAsia="ja-JP"/>
        </w:rPr>
      </w:pPr>
      <w:r w:rsidRPr="00350A8A">
        <w:rPr>
          <w:lang w:val="en-GB" w:eastAsia="ja-JP"/>
        </w:rPr>
        <w:t xml:space="preserve">Study the following options on the selection of Set B of beams (pairs) </w:t>
      </w:r>
    </w:p>
    <w:p w14:paraId="692FAB2B" w14:textId="77777777" w:rsidR="00350A8A" w:rsidRPr="00350A8A" w:rsidRDefault="00350A8A" w:rsidP="00593B25">
      <w:pPr>
        <w:numPr>
          <w:ilvl w:val="1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>Option 1: Set B is fixed across training and inference</w:t>
      </w:r>
    </w:p>
    <w:p w14:paraId="64C685F5" w14:textId="77777777" w:rsidR="00350A8A" w:rsidRPr="00350A8A" w:rsidRDefault="00350A8A" w:rsidP="00593B25">
      <w:pPr>
        <w:numPr>
          <w:ilvl w:val="2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>FFS on the beams of Set B</w:t>
      </w:r>
    </w:p>
    <w:p w14:paraId="2F0DF314" w14:textId="77777777" w:rsidR="00350A8A" w:rsidRPr="00350A8A" w:rsidRDefault="00350A8A" w:rsidP="00593B25">
      <w:pPr>
        <w:numPr>
          <w:ilvl w:val="1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 xml:space="preserve">Option 2: Set B is variable (e.g., different beams (pairs) patterns in each report/measurement during training and/or inference) </w:t>
      </w:r>
    </w:p>
    <w:p w14:paraId="45330F65" w14:textId="77777777" w:rsidR="00350A8A" w:rsidRPr="00350A8A" w:rsidRDefault="00350A8A" w:rsidP="00593B25">
      <w:pPr>
        <w:numPr>
          <w:ilvl w:val="2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>FFS on fixed or variable number of beams (pairs)</w:t>
      </w:r>
    </w:p>
    <w:p w14:paraId="52E27A52" w14:textId="77777777" w:rsidR="00350A8A" w:rsidRPr="00350A8A" w:rsidRDefault="00350A8A" w:rsidP="00593B25">
      <w:pPr>
        <w:numPr>
          <w:ilvl w:val="2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 xml:space="preserve">FFS on the details </w:t>
      </w:r>
    </w:p>
    <w:p w14:paraId="557B7374" w14:textId="77777777" w:rsidR="00350A8A" w:rsidRPr="00350A8A" w:rsidRDefault="00350A8A" w:rsidP="00593B25">
      <w:pPr>
        <w:numPr>
          <w:ilvl w:val="1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 xml:space="preserve">Other options are not precluded. </w:t>
      </w:r>
    </w:p>
    <w:p w14:paraId="7C0916E8" w14:textId="77777777" w:rsidR="00350A8A" w:rsidRPr="00350A8A" w:rsidRDefault="00350A8A" w:rsidP="00593B25">
      <w:pPr>
        <w:numPr>
          <w:ilvl w:val="1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>FFS on the number of beams (pairs) in Set B</w:t>
      </w:r>
    </w:p>
    <w:p w14:paraId="158A39DE" w14:textId="621003D2" w:rsidR="00350A8A" w:rsidRPr="00350A8A" w:rsidRDefault="00350A8A" w:rsidP="00593B25">
      <w:pPr>
        <w:numPr>
          <w:ilvl w:val="1"/>
          <w:numId w:val="25"/>
        </w:numPr>
        <w:rPr>
          <w:lang w:val="en-GB" w:eastAsia="ja-JP"/>
        </w:rPr>
      </w:pPr>
      <w:r w:rsidRPr="00350A8A">
        <w:rPr>
          <w:lang w:val="en-GB" w:eastAsia="ja-JP"/>
        </w:rPr>
        <w:t>Note: This does not preclude the alternative that Set B is different from Set A.</w:t>
      </w:r>
    </w:p>
    <w:p w14:paraId="72DAB870" w14:textId="77777777" w:rsidR="00350A8A" w:rsidRPr="00350A8A" w:rsidRDefault="00350A8A" w:rsidP="00350A8A">
      <w:pPr>
        <w:rPr>
          <w:lang w:val="en-GB" w:eastAsia="ja-JP"/>
        </w:rPr>
      </w:pPr>
      <w:r w:rsidRPr="00350A8A">
        <w:rPr>
          <w:highlight w:val="green"/>
          <w:lang w:val="en-GB" w:eastAsia="ja-JP"/>
        </w:rPr>
        <w:t>Agreement</w:t>
      </w:r>
    </w:p>
    <w:p w14:paraId="4BE282C5" w14:textId="77777777" w:rsidR="00350A8A" w:rsidRPr="00350A8A" w:rsidRDefault="00350A8A" w:rsidP="00593B25">
      <w:pPr>
        <w:numPr>
          <w:ilvl w:val="0"/>
          <w:numId w:val="42"/>
        </w:numPr>
        <w:rPr>
          <w:lang w:val="en-GB" w:eastAsia="ja-JP"/>
        </w:rPr>
      </w:pPr>
      <w:r w:rsidRPr="00350A8A">
        <w:rPr>
          <w:lang w:val="en-GB" w:eastAsia="ja-JP"/>
        </w:rPr>
        <w:t xml:space="preserve">To evaluate the performance of AI/ML in beam management at least for NW side beam prediction, UCI report overhead can be further studied as one of KPI options. </w:t>
      </w:r>
    </w:p>
    <w:p w14:paraId="4BBF9090" w14:textId="77777777" w:rsidR="00350A8A" w:rsidRPr="00350A8A" w:rsidRDefault="00350A8A" w:rsidP="00593B25">
      <w:pPr>
        <w:numPr>
          <w:ilvl w:val="1"/>
          <w:numId w:val="42"/>
        </w:numPr>
        <w:rPr>
          <w:lang w:val="en-GB" w:eastAsia="ja-JP"/>
        </w:rPr>
      </w:pPr>
      <w:r w:rsidRPr="00350A8A">
        <w:rPr>
          <w:lang w:val="en-GB" w:eastAsia="ja-JP"/>
        </w:rPr>
        <w:t>FFS: number of UCI reports and UCI payload size</w:t>
      </w:r>
    </w:p>
    <w:p w14:paraId="48B19735" w14:textId="4706B1A5" w:rsidR="001B1CB6" w:rsidRDefault="001B1CB6" w:rsidP="00593B25">
      <w:pPr>
        <w:pStyle w:val="Heading2"/>
      </w:pPr>
      <w:r>
        <w:t>RAN1#110bis-e, October 2022</w:t>
      </w:r>
    </w:p>
    <w:p w14:paraId="30E9D099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Working Assumption</w:t>
      </w:r>
    </w:p>
    <w:p w14:paraId="14F44B10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The following cases are considered for verifying the generalization performance of an AI/ML model over various scenarios/configurations as a starting point:</w:t>
      </w:r>
    </w:p>
    <w:p w14:paraId="7AF0513E" w14:textId="77777777" w:rsidR="00C83ED7" w:rsidRPr="00C83ED7" w:rsidRDefault="00C83ED7" w:rsidP="00593B25">
      <w:pPr>
        <w:numPr>
          <w:ilvl w:val="0"/>
          <w:numId w:val="43"/>
        </w:numPr>
        <w:rPr>
          <w:lang w:eastAsia="ja-JP"/>
        </w:rPr>
      </w:pPr>
      <w:r w:rsidRPr="00C83ED7">
        <w:rPr>
          <w:lang w:eastAsia="ja-JP"/>
        </w:rPr>
        <w:t xml:space="preserve">Case 1: The AI/ML model is trained based on training dataset from one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and then the AI/ML model performs inference/test on a dataset from the same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</w:p>
    <w:p w14:paraId="7069ACB5" w14:textId="77777777" w:rsidR="00C83ED7" w:rsidRPr="00C83ED7" w:rsidRDefault="00C83ED7" w:rsidP="00593B25">
      <w:pPr>
        <w:numPr>
          <w:ilvl w:val="0"/>
          <w:numId w:val="43"/>
        </w:numPr>
        <w:rPr>
          <w:lang w:eastAsia="ja-JP"/>
        </w:rPr>
      </w:pPr>
      <w:r w:rsidRPr="00C83ED7">
        <w:rPr>
          <w:lang w:eastAsia="ja-JP"/>
        </w:rPr>
        <w:t xml:space="preserve">Case 2: The AI/ML model is trained based on training dataset from one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and then the AI/ML model performs inference/test on a different dataset than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e.g., </w:t>
      </w:r>
      <w:proofErr w:type="spellStart"/>
      <w:r w:rsidRPr="00C83ED7">
        <w:rPr>
          <w:lang w:eastAsia="ja-JP"/>
        </w:rPr>
        <w:t>Scenario#B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</w:p>
    <w:p w14:paraId="21139F41" w14:textId="77777777" w:rsidR="00C83ED7" w:rsidRPr="00C83ED7" w:rsidRDefault="00C83ED7" w:rsidP="00593B25">
      <w:pPr>
        <w:numPr>
          <w:ilvl w:val="0"/>
          <w:numId w:val="43"/>
        </w:numPr>
        <w:rPr>
          <w:lang w:eastAsia="ja-JP"/>
        </w:rPr>
      </w:pPr>
      <w:r w:rsidRPr="00C83ED7">
        <w:rPr>
          <w:lang w:eastAsia="ja-JP"/>
        </w:rPr>
        <w:t xml:space="preserve">Case 3: The AI/ML model is trained based on training dataset constructed by mixing datasets from multiple scenarios/configurations including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 and a different dataset than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e.g., </w:t>
      </w:r>
      <w:proofErr w:type="spellStart"/>
      <w:r w:rsidRPr="00C83ED7">
        <w:rPr>
          <w:lang w:eastAsia="ja-JP"/>
        </w:rPr>
        <w:t>Scenario#B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and then the AI/ML model performs inference/test on a dataset from a single Scenario/Configuration from the multiple scenarios/configurations, e.g., 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Scenario#B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>.</w:t>
      </w:r>
    </w:p>
    <w:p w14:paraId="08D15210" w14:textId="77777777" w:rsidR="00C83ED7" w:rsidRPr="00C83ED7" w:rsidRDefault="00C83ED7" w:rsidP="00593B25">
      <w:pPr>
        <w:numPr>
          <w:ilvl w:val="3"/>
          <w:numId w:val="43"/>
        </w:numPr>
        <w:rPr>
          <w:lang w:eastAsia="ja-JP"/>
        </w:rPr>
      </w:pPr>
      <w:r w:rsidRPr="00C83ED7">
        <w:rPr>
          <w:lang w:eastAsia="ja-JP"/>
        </w:rPr>
        <w:lastRenderedPageBreak/>
        <w:t>Note: Companies to report the ratio for dataset mixing</w:t>
      </w:r>
    </w:p>
    <w:p w14:paraId="6145F44C" w14:textId="77777777" w:rsidR="00C83ED7" w:rsidRPr="00C83ED7" w:rsidRDefault="00C83ED7" w:rsidP="00593B25">
      <w:pPr>
        <w:numPr>
          <w:ilvl w:val="3"/>
          <w:numId w:val="43"/>
        </w:numPr>
        <w:rPr>
          <w:lang w:eastAsia="ja-JP"/>
        </w:rPr>
      </w:pPr>
      <w:r w:rsidRPr="00C83ED7">
        <w:rPr>
          <w:lang w:eastAsia="ja-JP"/>
        </w:rPr>
        <w:t>Note: number of the multiple scenarios/configurations can be larger than two</w:t>
      </w:r>
    </w:p>
    <w:p w14:paraId="53B9E232" w14:textId="77777777" w:rsidR="00C83ED7" w:rsidRPr="00C83ED7" w:rsidRDefault="00C83ED7" w:rsidP="00593B25">
      <w:pPr>
        <w:numPr>
          <w:ilvl w:val="0"/>
          <w:numId w:val="43"/>
        </w:numPr>
        <w:rPr>
          <w:lang w:eastAsia="ja-JP"/>
        </w:rPr>
      </w:pPr>
      <w:r w:rsidRPr="00C83ED7">
        <w:rPr>
          <w:lang w:eastAsia="ja-JP"/>
        </w:rPr>
        <w:t>FFS the detailed set of scenarios/configurations</w:t>
      </w:r>
    </w:p>
    <w:p w14:paraId="1D278929" w14:textId="77777777" w:rsidR="00C83ED7" w:rsidRPr="00C83ED7" w:rsidRDefault="00C83ED7" w:rsidP="00593B25">
      <w:pPr>
        <w:numPr>
          <w:ilvl w:val="0"/>
          <w:numId w:val="43"/>
        </w:numPr>
        <w:rPr>
          <w:lang w:eastAsia="ja-JP"/>
        </w:rPr>
      </w:pPr>
      <w:r w:rsidRPr="00C83ED7">
        <w:rPr>
          <w:lang w:eastAsia="ja-JP"/>
        </w:rPr>
        <w:t>FFS other cases for generalization verification, e.g.,</w:t>
      </w:r>
    </w:p>
    <w:p w14:paraId="07B49CE1" w14:textId="0EDEDB6E" w:rsidR="00C83ED7" w:rsidRPr="00C83ED7" w:rsidRDefault="00C83ED7" w:rsidP="00593B25">
      <w:pPr>
        <w:numPr>
          <w:ilvl w:val="3"/>
          <w:numId w:val="43"/>
        </w:numPr>
        <w:rPr>
          <w:lang w:eastAsia="ja-JP"/>
        </w:rPr>
      </w:pPr>
      <w:r w:rsidRPr="00C83ED7">
        <w:rPr>
          <w:lang w:eastAsia="ja-JP"/>
        </w:rPr>
        <w:t xml:space="preserve">Case 2A: The AI/ML model is trained based on training dataset from one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and then the AI/ML model is updated based on a fine-tuning dataset different than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e.g., </w:t>
      </w:r>
      <w:proofErr w:type="spellStart"/>
      <w:r w:rsidRPr="00C83ED7">
        <w:rPr>
          <w:lang w:eastAsia="ja-JP"/>
        </w:rPr>
        <w:t>Scenario#B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. After that, the AI/ML model is tested on a different dataset than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Configuration#A</w:t>
      </w:r>
      <w:proofErr w:type="spellEnd"/>
      <w:r w:rsidRPr="00C83ED7">
        <w:rPr>
          <w:lang w:eastAsia="ja-JP"/>
        </w:rPr>
        <w:t xml:space="preserve">, e.g., subject to </w:t>
      </w:r>
      <w:proofErr w:type="spellStart"/>
      <w:r w:rsidRPr="00C83ED7">
        <w:rPr>
          <w:lang w:eastAsia="ja-JP"/>
        </w:rPr>
        <w:t>Scenario#B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Scenario#A</w:t>
      </w:r>
      <w:proofErr w:type="spellEnd"/>
      <w:r w:rsidRPr="00C83ED7">
        <w:rPr>
          <w:lang w:eastAsia="ja-JP"/>
        </w:rPr>
        <w:t>/</w:t>
      </w:r>
      <w:proofErr w:type="spellStart"/>
      <w:r w:rsidRPr="00C83ED7">
        <w:rPr>
          <w:lang w:eastAsia="ja-JP"/>
        </w:rPr>
        <w:t>Configuration#B</w:t>
      </w:r>
      <w:proofErr w:type="spellEnd"/>
      <w:r w:rsidRPr="00C83ED7">
        <w:rPr>
          <w:lang w:eastAsia="ja-JP"/>
        </w:rPr>
        <w:t>.</w:t>
      </w:r>
    </w:p>
    <w:p w14:paraId="36F30C46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Conclusion</w:t>
      </w:r>
    </w:p>
    <w:p w14:paraId="252ABD89" w14:textId="77777777" w:rsidR="00C83ED7" w:rsidRPr="00C83ED7" w:rsidRDefault="00C83ED7" w:rsidP="00CB5052">
      <w:pPr>
        <w:numPr>
          <w:ilvl w:val="0"/>
          <w:numId w:val="44"/>
        </w:numPr>
        <w:rPr>
          <w:lang w:eastAsia="ja-JP"/>
        </w:rPr>
      </w:pPr>
      <w:r w:rsidRPr="00C83ED7">
        <w:rPr>
          <w:lang w:eastAsia="ja-JP"/>
        </w:rPr>
        <w:t>For system performance related KPI (if supported) evaluation (model inference), companies report either of the following traffic model:</w:t>
      </w:r>
    </w:p>
    <w:p w14:paraId="73B5FE05" w14:textId="77777777" w:rsidR="00C83ED7" w:rsidRPr="00C83ED7" w:rsidRDefault="00C83ED7" w:rsidP="00CB5052">
      <w:pPr>
        <w:numPr>
          <w:ilvl w:val="1"/>
          <w:numId w:val="44"/>
        </w:numPr>
        <w:rPr>
          <w:lang w:eastAsia="ja-JP"/>
        </w:rPr>
      </w:pPr>
      <w:r w:rsidRPr="00C83ED7">
        <w:rPr>
          <w:lang w:eastAsia="ja-JP"/>
        </w:rPr>
        <w:t>Option 1: Full buffer</w:t>
      </w:r>
    </w:p>
    <w:p w14:paraId="2DC68FE1" w14:textId="7EAC67DE" w:rsidR="00C83ED7" w:rsidRPr="00C83ED7" w:rsidRDefault="00C83ED7" w:rsidP="00CB5052">
      <w:pPr>
        <w:numPr>
          <w:ilvl w:val="1"/>
          <w:numId w:val="44"/>
        </w:numPr>
        <w:rPr>
          <w:lang w:eastAsia="ja-JP"/>
        </w:rPr>
      </w:pPr>
      <w:r w:rsidRPr="00C83ED7">
        <w:rPr>
          <w:lang w:eastAsia="ja-JP"/>
        </w:rPr>
        <w:t>Option 2: FTP model with detail assumptions (e.g., FTP model 1, FTP model 3)</w:t>
      </w:r>
    </w:p>
    <w:p w14:paraId="358A6E53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1AB739DA" w14:textId="77777777" w:rsidR="00C83ED7" w:rsidRPr="00C83ED7" w:rsidRDefault="00C83ED7" w:rsidP="00593B25">
      <w:pPr>
        <w:numPr>
          <w:ilvl w:val="0"/>
          <w:numId w:val="45"/>
        </w:numPr>
        <w:rPr>
          <w:lang w:eastAsia="ja-JP"/>
        </w:rPr>
      </w:pPr>
      <w:r w:rsidRPr="00C83ED7">
        <w:rPr>
          <w:lang w:eastAsia="ja-JP"/>
        </w:rPr>
        <w:t xml:space="preserve">BS antenna configuration: </w:t>
      </w:r>
    </w:p>
    <w:p w14:paraId="02330F8E" w14:textId="77777777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 xml:space="preserve">antenna setup and port layouts at </w:t>
      </w:r>
      <w:proofErr w:type="spellStart"/>
      <w:r w:rsidRPr="00C83ED7">
        <w:rPr>
          <w:lang w:eastAsia="ja-JP"/>
        </w:rPr>
        <w:t>gNB</w:t>
      </w:r>
      <w:proofErr w:type="spellEnd"/>
      <w:r w:rsidRPr="00C83ED7">
        <w:rPr>
          <w:lang w:eastAsia="ja-JP"/>
        </w:rPr>
        <w:t>: (4, 8, 2, 1, 1, 1, 1), (</w:t>
      </w:r>
      <w:proofErr w:type="spellStart"/>
      <w:r w:rsidRPr="00C83ED7">
        <w:rPr>
          <w:lang w:eastAsia="ja-JP"/>
        </w:rPr>
        <w:t>dV</w:t>
      </w:r>
      <w:proofErr w:type="spellEnd"/>
      <w:r w:rsidRPr="00C83ED7">
        <w:rPr>
          <w:lang w:eastAsia="ja-JP"/>
        </w:rPr>
        <w:t xml:space="preserve">, </w:t>
      </w:r>
      <w:proofErr w:type="spellStart"/>
      <w:r w:rsidRPr="00C83ED7">
        <w:rPr>
          <w:lang w:eastAsia="ja-JP"/>
        </w:rPr>
        <w:t>dH</w:t>
      </w:r>
      <w:proofErr w:type="spellEnd"/>
      <w:r w:rsidRPr="00C83ED7">
        <w:rPr>
          <w:lang w:eastAsia="ja-JP"/>
        </w:rPr>
        <w:t>) = (0.5, 0.5) λ</w:t>
      </w:r>
    </w:p>
    <w:p w14:paraId="7BE86644" w14:textId="77777777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>Other assumptions are not precluded</w:t>
      </w:r>
    </w:p>
    <w:p w14:paraId="1DA83AF0" w14:textId="77777777" w:rsidR="00C83ED7" w:rsidRPr="00C83ED7" w:rsidRDefault="00C83ED7" w:rsidP="00593B25">
      <w:pPr>
        <w:numPr>
          <w:ilvl w:val="0"/>
          <w:numId w:val="45"/>
        </w:numPr>
        <w:rPr>
          <w:lang w:eastAsia="ja-JP"/>
        </w:rPr>
      </w:pPr>
      <w:r w:rsidRPr="00C83ED7">
        <w:rPr>
          <w:lang w:eastAsia="ja-JP"/>
        </w:rPr>
        <w:t xml:space="preserve">BS Tx power for evaluation: </w:t>
      </w:r>
    </w:p>
    <w:p w14:paraId="59E9D9E2" w14:textId="77777777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>40dBm (baseline)</w:t>
      </w:r>
    </w:p>
    <w:p w14:paraId="7B58A4FD" w14:textId="77777777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>Other values (</w:t>
      </w:r>
      <w:proofErr w:type="gramStart"/>
      <w:r w:rsidRPr="00C83ED7">
        <w:rPr>
          <w:lang w:eastAsia="ja-JP"/>
        </w:rPr>
        <w:t>e.g.</w:t>
      </w:r>
      <w:proofErr w:type="gramEnd"/>
      <w:r w:rsidRPr="00C83ED7">
        <w:rPr>
          <w:lang w:eastAsia="ja-JP"/>
        </w:rPr>
        <w:t xml:space="preserve"> 34 dBm) are not precluded and can be reported by companies</w:t>
      </w:r>
    </w:p>
    <w:p w14:paraId="12BE81B6" w14:textId="77777777" w:rsidR="00C83ED7" w:rsidRPr="00C83ED7" w:rsidRDefault="00C83ED7" w:rsidP="00593B25">
      <w:pPr>
        <w:numPr>
          <w:ilvl w:val="0"/>
          <w:numId w:val="45"/>
        </w:numPr>
        <w:rPr>
          <w:lang w:eastAsia="ja-JP"/>
        </w:rPr>
      </w:pPr>
      <w:r w:rsidRPr="00C83ED7">
        <w:rPr>
          <w:lang w:eastAsia="ja-JP"/>
        </w:rPr>
        <w:t xml:space="preserve">UE antenna configuration (Clarification of agreement in RAN 1 #110): </w:t>
      </w:r>
    </w:p>
    <w:p w14:paraId="3182EA13" w14:textId="77777777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 xml:space="preserve">antenna setup and port layouts at UE: (1, 4, 2, 1, 2, 1, 1), 2 panels (left, right) </w:t>
      </w:r>
    </w:p>
    <w:p w14:paraId="60E8CDCA" w14:textId="09A80796" w:rsidR="00C83ED7" w:rsidRPr="00C83ED7" w:rsidRDefault="00C83ED7" w:rsidP="00593B25">
      <w:pPr>
        <w:numPr>
          <w:ilvl w:val="1"/>
          <w:numId w:val="45"/>
        </w:numPr>
        <w:rPr>
          <w:lang w:eastAsia="ja-JP"/>
        </w:rPr>
      </w:pPr>
      <w:r w:rsidRPr="00C83ED7">
        <w:rPr>
          <w:lang w:eastAsia="ja-JP"/>
        </w:rPr>
        <w:t>Other assumptions are not precluded</w:t>
      </w:r>
    </w:p>
    <w:p w14:paraId="5E2BA149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4AD764BB" w14:textId="77777777" w:rsidR="00C83ED7" w:rsidRPr="00C83ED7" w:rsidRDefault="00C83ED7" w:rsidP="00593B25">
      <w:pPr>
        <w:numPr>
          <w:ilvl w:val="0"/>
          <w:numId w:val="46"/>
        </w:numPr>
        <w:tabs>
          <w:tab w:val="clear" w:pos="720"/>
        </w:tabs>
        <w:ind w:leftChars="160" w:left="680"/>
        <w:rPr>
          <w:lang w:eastAsia="ja-JP"/>
        </w:rPr>
      </w:pPr>
      <w:r w:rsidRPr="00C83ED7">
        <w:rPr>
          <w:lang w:eastAsia="ja-JP"/>
        </w:rPr>
        <w:t xml:space="preserve">For the evaluation of both BM-Case1 and BM-Case2, 32 or 64 downlink Tx beams (maximum number of available beams) at NW side. </w:t>
      </w:r>
    </w:p>
    <w:p w14:paraId="44403366" w14:textId="77777777" w:rsidR="00C83ED7" w:rsidRPr="00C83ED7" w:rsidRDefault="00C83ED7" w:rsidP="00593B25">
      <w:pPr>
        <w:numPr>
          <w:ilvl w:val="1"/>
          <w:numId w:val="46"/>
        </w:numPr>
        <w:tabs>
          <w:tab w:val="clear" w:pos="1440"/>
        </w:tabs>
        <w:ind w:leftChars="520" w:left="1400"/>
        <w:rPr>
          <w:lang w:eastAsia="ja-JP"/>
        </w:rPr>
      </w:pPr>
      <w:r w:rsidRPr="00C83ED7">
        <w:rPr>
          <w:lang w:eastAsia="ja-JP"/>
        </w:rPr>
        <w:t xml:space="preserve">Other values, e.g., 256, </w:t>
      </w:r>
      <w:proofErr w:type="spellStart"/>
      <w:r w:rsidRPr="00C83ED7">
        <w:rPr>
          <w:lang w:eastAsia="ja-JP"/>
        </w:rPr>
        <w:t>etc</w:t>
      </w:r>
      <w:proofErr w:type="spellEnd"/>
      <w:r w:rsidRPr="00C83ED7">
        <w:rPr>
          <w:lang w:eastAsia="ja-JP"/>
        </w:rPr>
        <w:t>, are not precluded and can be reported by companies.</w:t>
      </w:r>
    </w:p>
    <w:p w14:paraId="6E00A53F" w14:textId="77777777" w:rsidR="00C83ED7" w:rsidRPr="00C83ED7" w:rsidRDefault="00C83ED7" w:rsidP="00593B25">
      <w:pPr>
        <w:numPr>
          <w:ilvl w:val="0"/>
          <w:numId w:val="46"/>
        </w:numPr>
        <w:tabs>
          <w:tab w:val="clear" w:pos="720"/>
        </w:tabs>
        <w:ind w:leftChars="160" w:left="680"/>
        <w:rPr>
          <w:lang w:eastAsia="ja-JP"/>
        </w:rPr>
      </w:pPr>
      <w:r w:rsidRPr="00C83ED7">
        <w:rPr>
          <w:lang w:eastAsia="ja-JP"/>
        </w:rPr>
        <w:t xml:space="preserve">For the evaluation of both BM-Case1 and BM-Case2, 4 or 8 downlink Rx beams (maximum number of available beams) per UE panel at UE side. </w:t>
      </w:r>
    </w:p>
    <w:p w14:paraId="37955D74" w14:textId="7DBA5146" w:rsidR="00C83ED7" w:rsidRPr="00C83ED7" w:rsidRDefault="00C83ED7" w:rsidP="00593B25">
      <w:pPr>
        <w:numPr>
          <w:ilvl w:val="1"/>
          <w:numId w:val="24"/>
        </w:numPr>
        <w:tabs>
          <w:tab w:val="clear" w:pos="1440"/>
        </w:tabs>
        <w:ind w:leftChars="520" w:left="1400"/>
        <w:rPr>
          <w:lang w:eastAsia="ja-JP"/>
        </w:rPr>
      </w:pPr>
      <w:r w:rsidRPr="00C83ED7">
        <w:rPr>
          <w:lang w:eastAsia="ja-JP"/>
        </w:rPr>
        <w:t xml:space="preserve">Other values, e.g., 16, </w:t>
      </w:r>
      <w:proofErr w:type="spellStart"/>
      <w:r w:rsidRPr="00C83ED7">
        <w:rPr>
          <w:lang w:eastAsia="ja-JP"/>
        </w:rPr>
        <w:t>etc</w:t>
      </w:r>
      <w:proofErr w:type="spellEnd"/>
      <w:r w:rsidRPr="00C83ED7">
        <w:rPr>
          <w:lang w:eastAsia="ja-JP"/>
        </w:rPr>
        <w:t>, are not precluded and can be reported by companies.</w:t>
      </w:r>
    </w:p>
    <w:p w14:paraId="782F0880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3F65FCC7" w14:textId="77777777" w:rsidR="00C83ED7" w:rsidRPr="00C83ED7" w:rsidRDefault="00C83ED7" w:rsidP="00593B25">
      <w:pPr>
        <w:numPr>
          <w:ilvl w:val="0"/>
          <w:numId w:val="47"/>
        </w:numPr>
        <w:rPr>
          <w:lang w:eastAsia="ja-JP"/>
        </w:rPr>
      </w:pPr>
      <w:r w:rsidRPr="00C83ED7">
        <w:rPr>
          <w:lang w:eastAsia="ja-JP"/>
        </w:rPr>
        <w:t>The options to evaluate beam prediction accuracy (%):</w:t>
      </w:r>
    </w:p>
    <w:p w14:paraId="469F35E2" w14:textId="77777777" w:rsidR="00C83ED7" w:rsidRPr="00C83ED7" w:rsidRDefault="00C83ED7" w:rsidP="00593B25">
      <w:pPr>
        <w:numPr>
          <w:ilvl w:val="1"/>
          <w:numId w:val="33"/>
        </w:numPr>
        <w:rPr>
          <w:lang w:eastAsia="ja-JP"/>
        </w:rPr>
      </w:pPr>
      <w:r w:rsidRPr="00C83ED7">
        <w:rPr>
          <w:lang w:eastAsia="ja-JP"/>
        </w:rPr>
        <w:t>Top-1 (%): the percentage of “the Top-1 genie-aided beam is Top-1 predicted beam”</w:t>
      </w:r>
    </w:p>
    <w:p w14:paraId="64E305E7" w14:textId="77777777" w:rsidR="00C83ED7" w:rsidRPr="00C83ED7" w:rsidRDefault="00C83ED7" w:rsidP="00593B25">
      <w:pPr>
        <w:numPr>
          <w:ilvl w:val="1"/>
          <w:numId w:val="33"/>
        </w:numPr>
        <w:rPr>
          <w:lang w:eastAsia="ja-JP"/>
        </w:rPr>
      </w:pPr>
      <w:r w:rsidRPr="00C83ED7">
        <w:rPr>
          <w:lang w:eastAsia="ja-JP"/>
        </w:rPr>
        <w:t>Top-K/1 (%): the percentage of “the Top-1 genie-aided beam is one of the Top-K predicted beams”</w:t>
      </w:r>
    </w:p>
    <w:p w14:paraId="746650D9" w14:textId="77777777" w:rsidR="00C83ED7" w:rsidRPr="00C83ED7" w:rsidRDefault="00C83ED7" w:rsidP="00593B25">
      <w:pPr>
        <w:numPr>
          <w:ilvl w:val="1"/>
          <w:numId w:val="33"/>
        </w:numPr>
        <w:rPr>
          <w:lang w:eastAsia="ja-JP"/>
        </w:rPr>
      </w:pPr>
      <w:r w:rsidRPr="00C83ED7">
        <w:rPr>
          <w:lang w:eastAsia="ja-JP"/>
        </w:rPr>
        <w:lastRenderedPageBreak/>
        <w:t xml:space="preserve">Top-1/K (%) (Optional): the percentage of “the Top-1 predicted beam is one of the Top-K </w:t>
      </w:r>
      <w:proofErr w:type="gramStart"/>
      <w:r w:rsidRPr="00C83ED7">
        <w:rPr>
          <w:lang w:eastAsia="ja-JP"/>
        </w:rPr>
        <w:t>genie</w:t>
      </w:r>
      <w:proofErr w:type="gramEnd"/>
      <w:r w:rsidRPr="00C83ED7">
        <w:rPr>
          <w:lang w:eastAsia="ja-JP"/>
        </w:rPr>
        <w:t>-aided beams”</w:t>
      </w:r>
    </w:p>
    <w:p w14:paraId="7921CD07" w14:textId="6FB50298" w:rsidR="00C83ED7" w:rsidRPr="00C83ED7" w:rsidRDefault="00C83ED7" w:rsidP="00593B25">
      <w:pPr>
        <w:numPr>
          <w:ilvl w:val="1"/>
          <w:numId w:val="33"/>
        </w:numPr>
        <w:rPr>
          <w:lang w:eastAsia="ja-JP"/>
        </w:rPr>
      </w:pPr>
      <w:r w:rsidRPr="00C83ED7">
        <w:rPr>
          <w:lang w:eastAsia="ja-JP"/>
        </w:rPr>
        <w:t>Where K &gt;1 and values can be reported by companies.</w:t>
      </w:r>
    </w:p>
    <w:p w14:paraId="20C372B7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  <w:r w:rsidRPr="00C83ED7">
        <w:rPr>
          <w:lang w:eastAsia="ja-JP"/>
        </w:rPr>
        <w:t xml:space="preserve"> </w:t>
      </w:r>
    </w:p>
    <w:p w14:paraId="0514A2FC" w14:textId="77777777" w:rsidR="00C83ED7" w:rsidRPr="00C83ED7" w:rsidRDefault="00C83ED7" w:rsidP="00593B25">
      <w:pPr>
        <w:numPr>
          <w:ilvl w:val="0"/>
          <w:numId w:val="48"/>
        </w:numPr>
        <w:rPr>
          <w:lang w:eastAsia="ja-JP"/>
        </w:rPr>
      </w:pPr>
      <w:r w:rsidRPr="00C83ED7">
        <w:rPr>
          <w:lang w:eastAsia="ja-JP"/>
        </w:rPr>
        <w:t xml:space="preserve">For DL Tx beam prediction, the definition of Top-1 genie-aided Tx beam considers the following options </w:t>
      </w:r>
    </w:p>
    <w:p w14:paraId="03BD627C" w14:textId="77777777" w:rsidR="00C83ED7" w:rsidRPr="00C83ED7" w:rsidRDefault="00C83ED7" w:rsidP="00593B25">
      <w:pPr>
        <w:numPr>
          <w:ilvl w:val="1"/>
          <w:numId w:val="48"/>
        </w:numPr>
        <w:rPr>
          <w:lang w:eastAsia="ja-JP"/>
        </w:rPr>
      </w:pPr>
      <w:r w:rsidRPr="00C83ED7">
        <w:rPr>
          <w:lang w:eastAsia="ja-JP"/>
        </w:rPr>
        <w:t>Option A, the Top-1 genie-aided Tx beam is the Tx beam that results in the largest L1-RSRP over all Tx and Rx beams</w:t>
      </w:r>
    </w:p>
    <w:p w14:paraId="1377E6B9" w14:textId="77777777" w:rsidR="00C83ED7" w:rsidRPr="00C83ED7" w:rsidRDefault="00C83ED7" w:rsidP="00593B25">
      <w:pPr>
        <w:numPr>
          <w:ilvl w:val="1"/>
          <w:numId w:val="48"/>
        </w:numPr>
        <w:rPr>
          <w:lang w:eastAsia="ja-JP"/>
        </w:rPr>
      </w:pPr>
      <w:r w:rsidRPr="00C83ED7">
        <w:rPr>
          <w:lang w:eastAsia="ja-JP"/>
        </w:rPr>
        <w:t>Option B, the Top-1 genie-aided Tx beam is the Tx beam that results in the largest L1-RSRP over all Tx beams with specific Rx beam(s)</w:t>
      </w:r>
    </w:p>
    <w:p w14:paraId="79DAF91B" w14:textId="77777777" w:rsidR="00C83ED7" w:rsidRPr="00C83ED7" w:rsidRDefault="00C83ED7" w:rsidP="00593B25">
      <w:pPr>
        <w:numPr>
          <w:ilvl w:val="2"/>
          <w:numId w:val="48"/>
        </w:numPr>
        <w:rPr>
          <w:lang w:eastAsia="ja-JP"/>
        </w:rPr>
      </w:pPr>
      <w:r w:rsidRPr="00C83ED7">
        <w:rPr>
          <w:lang w:eastAsia="ja-JP"/>
        </w:rPr>
        <w:t>FFS on specific Rx beam(s)</w:t>
      </w:r>
    </w:p>
    <w:p w14:paraId="15A0E3A6" w14:textId="635E9C9C" w:rsidR="00C83ED7" w:rsidRPr="00C83ED7" w:rsidRDefault="00C83ED7" w:rsidP="00593B25">
      <w:pPr>
        <w:numPr>
          <w:ilvl w:val="2"/>
          <w:numId w:val="48"/>
        </w:numPr>
        <w:rPr>
          <w:lang w:eastAsia="ja-JP"/>
        </w:rPr>
      </w:pPr>
      <w:r w:rsidRPr="00C83ED7">
        <w:rPr>
          <w:rFonts w:hint="eastAsia"/>
          <w:lang w:eastAsia="ja-JP"/>
        </w:rPr>
        <w:t>N</w:t>
      </w:r>
      <w:r w:rsidRPr="00C83ED7">
        <w:rPr>
          <w:lang w:eastAsia="ja-JP"/>
        </w:rPr>
        <w:t>ote: specific Rx beams are subset of all Rx beams</w:t>
      </w:r>
    </w:p>
    <w:p w14:paraId="584A24A1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2F6C1FB6" w14:textId="77777777" w:rsidR="00C83ED7" w:rsidRPr="00C83ED7" w:rsidRDefault="00C83ED7" w:rsidP="00593B25">
      <w:pPr>
        <w:numPr>
          <w:ilvl w:val="0"/>
          <w:numId w:val="35"/>
        </w:numPr>
        <w:rPr>
          <w:lang w:eastAsia="ja-JP"/>
        </w:rPr>
      </w:pPr>
      <w:r w:rsidRPr="00C83ED7">
        <w:rPr>
          <w:lang w:eastAsia="ja-JP"/>
        </w:rPr>
        <w:t>For BM Case-1 and BM Case 2, to verify the generalization performance of an AI/ML model over various scenarios/configurations, the set of scenarios/configurations are considered focusing on one or more of the following aspects as a starting point:</w:t>
      </w:r>
    </w:p>
    <w:p w14:paraId="6209602F" w14:textId="77777777" w:rsidR="00C83ED7" w:rsidRPr="00C83ED7" w:rsidRDefault="00C83ED7" w:rsidP="00593B25">
      <w:pPr>
        <w:numPr>
          <w:ilvl w:val="1"/>
          <w:numId w:val="35"/>
        </w:numPr>
        <w:rPr>
          <w:lang w:eastAsia="ja-JP"/>
        </w:rPr>
      </w:pPr>
      <w:r w:rsidRPr="00C83ED7">
        <w:rPr>
          <w:lang w:eastAsia="ja-JP"/>
        </w:rPr>
        <w:t>Scenarios</w:t>
      </w:r>
    </w:p>
    <w:p w14:paraId="1CBBC777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 xml:space="preserve">Various deployment scenarios </w:t>
      </w:r>
    </w:p>
    <w:p w14:paraId="6ADFD248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 xml:space="preserve">Various outdoor/indoor UE distributions </w:t>
      </w:r>
    </w:p>
    <w:p w14:paraId="2792FAE2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 xml:space="preserve">Various UE mobility </w:t>
      </w:r>
    </w:p>
    <w:p w14:paraId="4CAF8B24" w14:textId="77777777" w:rsidR="00C83ED7" w:rsidRPr="00C83ED7" w:rsidRDefault="00C83ED7" w:rsidP="00593B25">
      <w:pPr>
        <w:numPr>
          <w:ilvl w:val="1"/>
          <w:numId w:val="35"/>
        </w:numPr>
        <w:rPr>
          <w:lang w:eastAsia="ja-JP"/>
        </w:rPr>
      </w:pPr>
      <w:r w:rsidRPr="00C83ED7">
        <w:rPr>
          <w:lang w:eastAsia="ja-JP"/>
        </w:rPr>
        <w:t>Configurations</w:t>
      </w:r>
    </w:p>
    <w:p w14:paraId="0579B228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 xml:space="preserve">Various UE parameters </w:t>
      </w:r>
    </w:p>
    <w:p w14:paraId="28B46659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 xml:space="preserve">Various </w:t>
      </w:r>
      <w:proofErr w:type="spellStart"/>
      <w:r w:rsidRPr="00C83ED7">
        <w:rPr>
          <w:lang w:eastAsia="ja-JP"/>
        </w:rPr>
        <w:t>gNB</w:t>
      </w:r>
      <w:proofErr w:type="spellEnd"/>
      <w:r w:rsidRPr="00C83ED7">
        <w:rPr>
          <w:lang w:eastAsia="ja-JP"/>
        </w:rPr>
        <w:t xml:space="preserve"> settings </w:t>
      </w:r>
    </w:p>
    <w:p w14:paraId="2BC7388E" w14:textId="77777777" w:rsidR="00C83ED7" w:rsidRPr="00C83ED7" w:rsidRDefault="00C83ED7" w:rsidP="00593B25">
      <w:pPr>
        <w:numPr>
          <w:ilvl w:val="2"/>
          <w:numId w:val="35"/>
        </w:numPr>
        <w:rPr>
          <w:lang w:eastAsia="ja-JP"/>
        </w:rPr>
      </w:pPr>
      <w:r w:rsidRPr="00C83ED7">
        <w:rPr>
          <w:lang w:eastAsia="ja-JP"/>
        </w:rPr>
        <w:t>[</w:t>
      </w:r>
      <w:r w:rsidRPr="00C83ED7">
        <w:rPr>
          <w:rFonts w:hint="eastAsia"/>
          <w:lang w:eastAsia="ja-JP"/>
        </w:rPr>
        <w:t>Various Set B of beam(pairs)</w:t>
      </w:r>
      <w:r w:rsidRPr="00C83ED7">
        <w:rPr>
          <w:lang w:eastAsia="ja-JP"/>
        </w:rPr>
        <w:t>]</w:t>
      </w:r>
    </w:p>
    <w:p w14:paraId="14D1595C" w14:textId="77777777" w:rsidR="00C83ED7" w:rsidRPr="00C83ED7" w:rsidRDefault="00C83ED7" w:rsidP="00593B25">
      <w:pPr>
        <w:numPr>
          <w:ilvl w:val="1"/>
          <w:numId w:val="35"/>
        </w:numPr>
        <w:rPr>
          <w:lang w:eastAsia="ja-JP"/>
        </w:rPr>
      </w:pPr>
      <w:r w:rsidRPr="00C83ED7">
        <w:rPr>
          <w:lang w:eastAsia="ja-JP"/>
        </w:rPr>
        <w:t>Other aspects of scenarios/configurations are not precluded</w:t>
      </w:r>
    </w:p>
    <w:p w14:paraId="3E5DD39F" w14:textId="77777777" w:rsidR="00C83ED7" w:rsidRPr="00C83ED7" w:rsidRDefault="00C83ED7" w:rsidP="00593B25">
      <w:pPr>
        <w:numPr>
          <w:ilvl w:val="1"/>
          <w:numId w:val="35"/>
        </w:numPr>
        <w:rPr>
          <w:lang w:eastAsia="ja-JP"/>
        </w:rPr>
      </w:pPr>
      <w:r w:rsidRPr="00C83ED7">
        <w:rPr>
          <w:lang w:eastAsia="ja-JP"/>
        </w:rPr>
        <w:t>The selected scenarios/configurations for generalization verification may consider the AI model inference node (e.g., @UE or @gNB) and use case (e.g., BM-Case1, or BM-Case2)</w:t>
      </w:r>
    </w:p>
    <w:p w14:paraId="308C5341" w14:textId="77777777" w:rsidR="00C83ED7" w:rsidRPr="00C83ED7" w:rsidRDefault="00C83ED7" w:rsidP="00593B25">
      <w:pPr>
        <w:numPr>
          <w:ilvl w:val="0"/>
          <w:numId w:val="35"/>
        </w:numPr>
        <w:rPr>
          <w:lang w:eastAsia="ja-JP"/>
        </w:rPr>
      </w:pPr>
      <w:r w:rsidRPr="00C83ED7">
        <w:rPr>
          <w:lang w:eastAsia="ja-JP"/>
        </w:rPr>
        <w:t>Companies to report the selected scenarios/configurations for generalization verification</w:t>
      </w:r>
    </w:p>
    <w:p w14:paraId="11E031EF" w14:textId="6F0E4839" w:rsidR="00C83ED7" w:rsidRPr="00C83ED7" w:rsidRDefault="00C83ED7" w:rsidP="00593B25">
      <w:pPr>
        <w:numPr>
          <w:ilvl w:val="0"/>
          <w:numId w:val="35"/>
        </w:numPr>
        <w:rPr>
          <w:lang w:eastAsia="ja-JP"/>
        </w:rPr>
      </w:pPr>
      <w:r w:rsidRPr="00C83ED7">
        <w:rPr>
          <w:lang w:eastAsia="ja-JP"/>
        </w:rPr>
        <w:t>Note: other approaches for achieving good generalization performance for AI/ML-based schemes are not precluded.</w:t>
      </w:r>
    </w:p>
    <w:p w14:paraId="60E86B00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Working Assumption</w:t>
      </w:r>
    </w:p>
    <w:p w14:paraId="5A0D1BD4" w14:textId="69B5B479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For both BM-Case1 and BM-Case 2, the following table is adopted as working assumption for reporting the evaluation results.</w:t>
      </w:r>
    </w:p>
    <w:p w14:paraId="43F16FA7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Table X. Evaluation results for [BM-Case1 or BM-Case2] without model generalization for [DL Tx beam prediction or Tx-Rx beam pair prediction or Rx beam prediction]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2"/>
        <w:gridCol w:w="1395"/>
        <w:gridCol w:w="2371"/>
        <w:gridCol w:w="2341"/>
        <w:gridCol w:w="2310"/>
      </w:tblGrid>
      <w:tr w:rsidR="00C83ED7" w:rsidRPr="00C83ED7" w14:paraId="0B964C5A" w14:textId="77777777">
        <w:tc>
          <w:tcPr>
            <w:tcW w:w="4868" w:type="dxa"/>
            <w:gridSpan w:val="3"/>
            <w:shd w:val="clear" w:color="auto" w:fill="auto"/>
          </w:tcPr>
          <w:p w14:paraId="20553921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007D6A34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Company A</w:t>
            </w:r>
          </w:p>
        </w:tc>
        <w:tc>
          <w:tcPr>
            <w:tcW w:w="2434" w:type="dxa"/>
            <w:shd w:val="clear" w:color="auto" w:fill="auto"/>
          </w:tcPr>
          <w:p w14:paraId="665FFDBE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……</w:t>
            </w:r>
          </w:p>
        </w:tc>
      </w:tr>
      <w:tr w:rsidR="00C83ED7" w:rsidRPr="00C83ED7" w14:paraId="669FE379" w14:textId="77777777">
        <w:tc>
          <w:tcPr>
            <w:tcW w:w="2434" w:type="dxa"/>
            <w:gridSpan w:val="2"/>
            <w:vMerge w:val="restart"/>
            <w:shd w:val="clear" w:color="auto" w:fill="auto"/>
          </w:tcPr>
          <w:p w14:paraId="1FFBCDF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Assumptions</w:t>
            </w:r>
          </w:p>
        </w:tc>
        <w:tc>
          <w:tcPr>
            <w:tcW w:w="2434" w:type="dxa"/>
            <w:shd w:val="clear" w:color="auto" w:fill="auto"/>
          </w:tcPr>
          <w:p w14:paraId="1A19828E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Number of [beams/beam pairs] in Set A</w:t>
            </w:r>
          </w:p>
        </w:tc>
        <w:tc>
          <w:tcPr>
            <w:tcW w:w="2434" w:type="dxa"/>
            <w:shd w:val="clear" w:color="auto" w:fill="auto"/>
          </w:tcPr>
          <w:p w14:paraId="5FB244CC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55061D53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5CCA5192" w14:textId="77777777">
        <w:tc>
          <w:tcPr>
            <w:tcW w:w="2434" w:type="dxa"/>
            <w:gridSpan w:val="2"/>
            <w:vMerge/>
            <w:shd w:val="clear" w:color="auto" w:fill="auto"/>
          </w:tcPr>
          <w:p w14:paraId="1EE68F7F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0E1BBC41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Number of [beams/beam pairs] in Set B</w:t>
            </w:r>
          </w:p>
        </w:tc>
        <w:tc>
          <w:tcPr>
            <w:tcW w:w="2434" w:type="dxa"/>
            <w:shd w:val="clear" w:color="auto" w:fill="auto"/>
          </w:tcPr>
          <w:p w14:paraId="5911B72B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17ACD73F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32686C5E" w14:textId="77777777">
        <w:tc>
          <w:tcPr>
            <w:tcW w:w="2434" w:type="dxa"/>
            <w:gridSpan w:val="2"/>
            <w:vMerge/>
            <w:shd w:val="clear" w:color="auto" w:fill="auto"/>
          </w:tcPr>
          <w:p w14:paraId="58A82508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45A17953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Baseline scheme</w:t>
            </w:r>
          </w:p>
        </w:tc>
        <w:tc>
          <w:tcPr>
            <w:tcW w:w="2434" w:type="dxa"/>
            <w:shd w:val="clear" w:color="auto" w:fill="auto"/>
          </w:tcPr>
          <w:p w14:paraId="5EB841B0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5DBCE34A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0DBB5318" w14:textId="77777777">
        <w:tc>
          <w:tcPr>
            <w:tcW w:w="2434" w:type="dxa"/>
            <w:gridSpan w:val="2"/>
            <w:vMerge w:val="restart"/>
            <w:shd w:val="clear" w:color="auto" w:fill="auto"/>
          </w:tcPr>
          <w:p w14:paraId="6B122DDC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AI/ML model</w:t>
            </w:r>
          </w:p>
          <w:p w14:paraId="3376375A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input/output</w:t>
            </w:r>
          </w:p>
        </w:tc>
        <w:tc>
          <w:tcPr>
            <w:tcW w:w="2434" w:type="dxa"/>
            <w:shd w:val="clear" w:color="auto" w:fill="auto"/>
          </w:tcPr>
          <w:p w14:paraId="593636DC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Model input</w:t>
            </w:r>
          </w:p>
        </w:tc>
        <w:tc>
          <w:tcPr>
            <w:tcW w:w="2434" w:type="dxa"/>
            <w:shd w:val="clear" w:color="auto" w:fill="auto"/>
          </w:tcPr>
          <w:p w14:paraId="0FE3747C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23F8755E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6C71138E" w14:textId="77777777">
        <w:tc>
          <w:tcPr>
            <w:tcW w:w="2434" w:type="dxa"/>
            <w:gridSpan w:val="2"/>
            <w:vMerge/>
            <w:shd w:val="clear" w:color="auto" w:fill="auto"/>
          </w:tcPr>
          <w:p w14:paraId="666F7F2E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5E6F0224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Model output</w:t>
            </w:r>
          </w:p>
        </w:tc>
        <w:tc>
          <w:tcPr>
            <w:tcW w:w="2434" w:type="dxa"/>
            <w:shd w:val="clear" w:color="auto" w:fill="auto"/>
          </w:tcPr>
          <w:p w14:paraId="63B217A3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4241AC05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498DB090" w14:textId="77777777">
        <w:tc>
          <w:tcPr>
            <w:tcW w:w="2434" w:type="dxa"/>
            <w:gridSpan w:val="2"/>
            <w:vMerge w:val="restart"/>
            <w:shd w:val="clear" w:color="auto" w:fill="auto"/>
          </w:tcPr>
          <w:p w14:paraId="49082353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Data Size</w:t>
            </w:r>
          </w:p>
        </w:tc>
        <w:tc>
          <w:tcPr>
            <w:tcW w:w="2434" w:type="dxa"/>
            <w:shd w:val="clear" w:color="auto" w:fill="auto"/>
          </w:tcPr>
          <w:p w14:paraId="584000FD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Training</w:t>
            </w:r>
          </w:p>
        </w:tc>
        <w:tc>
          <w:tcPr>
            <w:tcW w:w="2434" w:type="dxa"/>
            <w:shd w:val="clear" w:color="auto" w:fill="auto"/>
          </w:tcPr>
          <w:p w14:paraId="2A72E1F2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1452DA4E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096FB42C" w14:textId="77777777">
        <w:tc>
          <w:tcPr>
            <w:tcW w:w="2434" w:type="dxa"/>
            <w:gridSpan w:val="2"/>
            <w:vMerge/>
            <w:shd w:val="clear" w:color="auto" w:fill="auto"/>
          </w:tcPr>
          <w:p w14:paraId="5BBB5010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3BFB6827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Testing</w:t>
            </w:r>
          </w:p>
        </w:tc>
        <w:tc>
          <w:tcPr>
            <w:tcW w:w="2434" w:type="dxa"/>
            <w:shd w:val="clear" w:color="auto" w:fill="auto"/>
          </w:tcPr>
          <w:p w14:paraId="36D7810D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047EA43F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3B054C58" w14:textId="77777777">
        <w:tc>
          <w:tcPr>
            <w:tcW w:w="2434" w:type="dxa"/>
            <w:gridSpan w:val="2"/>
            <w:vMerge w:val="restart"/>
            <w:shd w:val="clear" w:color="auto" w:fill="auto"/>
          </w:tcPr>
          <w:p w14:paraId="1D5FA0B4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AI/ML model</w:t>
            </w:r>
          </w:p>
        </w:tc>
        <w:tc>
          <w:tcPr>
            <w:tcW w:w="2434" w:type="dxa"/>
            <w:shd w:val="clear" w:color="auto" w:fill="auto"/>
          </w:tcPr>
          <w:p w14:paraId="78A4CD03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[Short model description]</w:t>
            </w:r>
          </w:p>
        </w:tc>
        <w:tc>
          <w:tcPr>
            <w:tcW w:w="2434" w:type="dxa"/>
            <w:shd w:val="clear" w:color="auto" w:fill="auto"/>
          </w:tcPr>
          <w:p w14:paraId="6559F20F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46A820F6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2672B7A4" w14:textId="77777777">
        <w:tc>
          <w:tcPr>
            <w:tcW w:w="2434" w:type="dxa"/>
            <w:gridSpan w:val="2"/>
            <w:vMerge/>
            <w:shd w:val="clear" w:color="auto" w:fill="auto"/>
          </w:tcPr>
          <w:p w14:paraId="554E90AD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42112C57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Model complexity</w:t>
            </w:r>
          </w:p>
        </w:tc>
        <w:tc>
          <w:tcPr>
            <w:tcW w:w="2434" w:type="dxa"/>
            <w:shd w:val="clear" w:color="auto" w:fill="auto"/>
          </w:tcPr>
          <w:p w14:paraId="27DEEA3C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2DCCD777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1A03B481" w14:textId="77777777">
        <w:tc>
          <w:tcPr>
            <w:tcW w:w="2434" w:type="dxa"/>
            <w:gridSpan w:val="2"/>
            <w:vMerge/>
            <w:shd w:val="clear" w:color="auto" w:fill="auto"/>
          </w:tcPr>
          <w:p w14:paraId="19FBC607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6AE8BDE7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Computational complexity</w:t>
            </w:r>
          </w:p>
        </w:tc>
        <w:tc>
          <w:tcPr>
            <w:tcW w:w="2434" w:type="dxa"/>
            <w:shd w:val="clear" w:color="auto" w:fill="auto"/>
          </w:tcPr>
          <w:p w14:paraId="7DCA2C11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500990C5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6B8E5772" w14:textId="77777777">
        <w:tc>
          <w:tcPr>
            <w:tcW w:w="1217" w:type="dxa"/>
            <w:vMerge w:val="restart"/>
            <w:shd w:val="clear" w:color="auto" w:fill="auto"/>
          </w:tcPr>
          <w:p w14:paraId="1B3071A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Evaluation results</w:t>
            </w:r>
          </w:p>
          <w:p w14:paraId="2C852E1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[With AI/ML / baseline]</w:t>
            </w:r>
          </w:p>
        </w:tc>
        <w:tc>
          <w:tcPr>
            <w:tcW w:w="1217" w:type="dxa"/>
            <w:vMerge w:val="restart"/>
            <w:shd w:val="clear" w:color="auto" w:fill="auto"/>
          </w:tcPr>
          <w:p w14:paraId="0C46366C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[Beam prediction accuracy (%)]</w:t>
            </w:r>
          </w:p>
        </w:tc>
        <w:tc>
          <w:tcPr>
            <w:tcW w:w="2434" w:type="dxa"/>
            <w:shd w:val="clear" w:color="auto" w:fill="auto"/>
          </w:tcPr>
          <w:p w14:paraId="7CA28FB1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[KPI A]</w:t>
            </w:r>
          </w:p>
        </w:tc>
        <w:tc>
          <w:tcPr>
            <w:tcW w:w="2434" w:type="dxa"/>
            <w:shd w:val="clear" w:color="auto" w:fill="auto"/>
          </w:tcPr>
          <w:p w14:paraId="036F7DEE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673EB40D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490AD91B" w14:textId="77777777">
        <w:tc>
          <w:tcPr>
            <w:tcW w:w="1217" w:type="dxa"/>
            <w:vMerge/>
            <w:shd w:val="clear" w:color="auto" w:fill="auto"/>
          </w:tcPr>
          <w:p w14:paraId="4EBDB2DD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1217" w:type="dxa"/>
            <w:vMerge/>
            <w:shd w:val="clear" w:color="auto" w:fill="auto"/>
          </w:tcPr>
          <w:p w14:paraId="5E83AB44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7C4E2784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[KPI B]</w:t>
            </w:r>
          </w:p>
          <w:p w14:paraId="5D4EEEA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…</w:t>
            </w:r>
          </w:p>
        </w:tc>
        <w:tc>
          <w:tcPr>
            <w:tcW w:w="2434" w:type="dxa"/>
            <w:shd w:val="clear" w:color="auto" w:fill="auto"/>
          </w:tcPr>
          <w:p w14:paraId="38269F0A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3CB00DB6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7E66EE59" w14:textId="77777777">
        <w:tc>
          <w:tcPr>
            <w:tcW w:w="1217" w:type="dxa"/>
            <w:vMerge/>
            <w:shd w:val="clear" w:color="auto" w:fill="auto"/>
          </w:tcPr>
          <w:p w14:paraId="4037C06B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1217" w:type="dxa"/>
            <w:shd w:val="clear" w:color="auto" w:fill="auto"/>
          </w:tcPr>
          <w:p w14:paraId="35DD9A05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[L1-RSRP Diff]</w:t>
            </w:r>
          </w:p>
        </w:tc>
        <w:tc>
          <w:tcPr>
            <w:tcW w:w="2434" w:type="dxa"/>
            <w:shd w:val="clear" w:color="auto" w:fill="auto"/>
          </w:tcPr>
          <w:p w14:paraId="116A80CB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[Average L1-RSRP diff]</w:t>
            </w:r>
          </w:p>
          <w:p w14:paraId="3DDBB075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…</w:t>
            </w:r>
          </w:p>
        </w:tc>
        <w:tc>
          <w:tcPr>
            <w:tcW w:w="2434" w:type="dxa"/>
            <w:shd w:val="clear" w:color="auto" w:fill="auto"/>
          </w:tcPr>
          <w:p w14:paraId="300D41A3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079BC87C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7D3AEE88" w14:textId="77777777">
        <w:tc>
          <w:tcPr>
            <w:tcW w:w="1217" w:type="dxa"/>
            <w:vMerge/>
            <w:shd w:val="clear" w:color="auto" w:fill="auto"/>
          </w:tcPr>
          <w:p w14:paraId="4DD2BA1A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1217" w:type="dxa"/>
            <w:vMerge w:val="restart"/>
            <w:shd w:val="clear" w:color="auto" w:fill="auto"/>
          </w:tcPr>
          <w:p w14:paraId="283A5555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[System performance]</w:t>
            </w:r>
          </w:p>
        </w:tc>
        <w:tc>
          <w:tcPr>
            <w:tcW w:w="2434" w:type="dxa"/>
            <w:shd w:val="clear" w:color="auto" w:fill="auto"/>
            <w:vAlign w:val="bottom"/>
          </w:tcPr>
          <w:p w14:paraId="60E86835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[RS overhead Reduction (%)/</w:t>
            </w:r>
          </w:p>
          <w:p w14:paraId="4EF29A4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RS overhead]</w:t>
            </w:r>
          </w:p>
        </w:tc>
        <w:tc>
          <w:tcPr>
            <w:tcW w:w="2434" w:type="dxa"/>
            <w:shd w:val="clear" w:color="auto" w:fill="auto"/>
          </w:tcPr>
          <w:p w14:paraId="4C15C4FA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7A327838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36FBEC67" w14:textId="77777777">
        <w:tc>
          <w:tcPr>
            <w:tcW w:w="1217" w:type="dxa"/>
            <w:vMerge/>
            <w:shd w:val="clear" w:color="auto" w:fill="auto"/>
          </w:tcPr>
          <w:p w14:paraId="58DDD0B7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1217" w:type="dxa"/>
            <w:vMerge/>
            <w:shd w:val="clear" w:color="auto" w:fill="auto"/>
          </w:tcPr>
          <w:p w14:paraId="509CD951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2C49D44A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[UCI report]</w:t>
            </w:r>
          </w:p>
        </w:tc>
        <w:tc>
          <w:tcPr>
            <w:tcW w:w="2434" w:type="dxa"/>
            <w:shd w:val="clear" w:color="auto" w:fill="auto"/>
          </w:tcPr>
          <w:p w14:paraId="2761E8E3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7230034F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  <w:tr w:rsidR="00C83ED7" w:rsidRPr="00C83ED7" w14:paraId="38A1E6C9" w14:textId="77777777">
        <w:tc>
          <w:tcPr>
            <w:tcW w:w="1217" w:type="dxa"/>
            <w:vMerge/>
            <w:shd w:val="clear" w:color="auto" w:fill="auto"/>
          </w:tcPr>
          <w:p w14:paraId="79A90B40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1217" w:type="dxa"/>
            <w:vMerge/>
            <w:shd w:val="clear" w:color="auto" w:fill="auto"/>
          </w:tcPr>
          <w:p w14:paraId="65217C4D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  <w:vAlign w:val="bottom"/>
          </w:tcPr>
          <w:p w14:paraId="50AA7F19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[UPT]</w:t>
            </w:r>
          </w:p>
          <w:p w14:paraId="37DAB5DA" w14:textId="77777777" w:rsidR="00C83ED7" w:rsidRPr="00C83ED7" w:rsidRDefault="00C83ED7" w:rsidP="00C83ED7">
            <w:pPr>
              <w:rPr>
                <w:lang w:eastAsia="ja-JP"/>
              </w:rPr>
            </w:pPr>
            <w:r w:rsidRPr="00C83ED7">
              <w:rPr>
                <w:lang w:eastAsia="ja-JP"/>
              </w:rPr>
              <w:t>…</w:t>
            </w:r>
          </w:p>
        </w:tc>
        <w:tc>
          <w:tcPr>
            <w:tcW w:w="2434" w:type="dxa"/>
            <w:shd w:val="clear" w:color="auto" w:fill="auto"/>
          </w:tcPr>
          <w:p w14:paraId="5C7F48E1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  <w:tc>
          <w:tcPr>
            <w:tcW w:w="2434" w:type="dxa"/>
            <w:shd w:val="clear" w:color="auto" w:fill="auto"/>
          </w:tcPr>
          <w:p w14:paraId="1A1BD408" w14:textId="77777777" w:rsidR="00C83ED7" w:rsidRPr="00C83ED7" w:rsidRDefault="00C83ED7" w:rsidP="00C83ED7">
            <w:pPr>
              <w:rPr>
                <w:lang w:eastAsia="ja-JP"/>
              </w:rPr>
            </w:pPr>
          </w:p>
        </w:tc>
      </w:tr>
    </w:tbl>
    <w:p w14:paraId="361F897B" w14:textId="77777777" w:rsidR="00C83ED7" w:rsidRPr="00C83ED7" w:rsidRDefault="00C83ED7" w:rsidP="00C83ED7">
      <w:pPr>
        <w:rPr>
          <w:lang w:eastAsia="ja-JP"/>
        </w:rPr>
      </w:pPr>
    </w:p>
    <w:p w14:paraId="72EA1311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 xml:space="preserve">To report the following in table caption: </w:t>
      </w:r>
    </w:p>
    <w:p w14:paraId="18EA55C9" w14:textId="77777777" w:rsidR="00C83ED7" w:rsidRPr="00C83ED7" w:rsidRDefault="00C83ED7" w:rsidP="00593B25">
      <w:pPr>
        <w:numPr>
          <w:ilvl w:val="3"/>
          <w:numId w:val="36"/>
        </w:numPr>
        <w:rPr>
          <w:lang w:eastAsia="ja-JP"/>
        </w:rPr>
      </w:pPr>
      <w:r w:rsidRPr="00C83ED7">
        <w:rPr>
          <w:lang w:eastAsia="ja-JP"/>
        </w:rPr>
        <w:t>Which side the model is deployed</w:t>
      </w:r>
    </w:p>
    <w:p w14:paraId="70E9B4FE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Further info for the columns:</w:t>
      </w:r>
    </w:p>
    <w:p w14:paraId="50D15E39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Assumptions</w:t>
      </w:r>
    </w:p>
    <w:p w14:paraId="0B18848E" w14:textId="77777777" w:rsidR="00C83ED7" w:rsidRPr="00C83ED7" w:rsidRDefault="00C83ED7" w:rsidP="00593B25">
      <w:pPr>
        <w:numPr>
          <w:ilvl w:val="1"/>
          <w:numId w:val="37"/>
        </w:numPr>
        <w:rPr>
          <w:lang w:eastAsia="ja-JP"/>
        </w:rPr>
      </w:pPr>
      <w:r w:rsidRPr="00C83ED7">
        <w:rPr>
          <w:lang w:eastAsia="ja-JP"/>
        </w:rPr>
        <w:t>Number of beams/beam pairs in Set A</w:t>
      </w:r>
    </w:p>
    <w:p w14:paraId="46A1F8E1" w14:textId="77777777" w:rsidR="00C83ED7" w:rsidRPr="00C83ED7" w:rsidRDefault="00C83ED7" w:rsidP="00593B25">
      <w:pPr>
        <w:numPr>
          <w:ilvl w:val="1"/>
          <w:numId w:val="37"/>
        </w:numPr>
        <w:rPr>
          <w:lang w:eastAsia="ja-JP"/>
        </w:rPr>
      </w:pPr>
      <w:r w:rsidRPr="00C83ED7">
        <w:rPr>
          <w:lang w:eastAsia="ja-JP"/>
        </w:rPr>
        <w:t>Number of beams/beam pairs in Set B</w:t>
      </w:r>
    </w:p>
    <w:p w14:paraId="4ED5998B" w14:textId="77777777" w:rsidR="00C83ED7" w:rsidRPr="00C83ED7" w:rsidRDefault="00C83ED7" w:rsidP="00593B25">
      <w:pPr>
        <w:numPr>
          <w:ilvl w:val="1"/>
          <w:numId w:val="37"/>
        </w:numPr>
        <w:rPr>
          <w:lang w:eastAsia="ja-JP"/>
        </w:rPr>
      </w:pPr>
      <w:r w:rsidRPr="00C83ED7">
        <w:rPr>
          <w:lang w:eastAsia="ja-JP"/>
        </w:rPr>
        <w:t>Baseline scheme, e.g., Option 1 (exhaustive beam sweeping), Option 2(based on measurements of Set B), or baseline described by companies</w:t>
      </w:r>
    </w:p>
    <w:p w14:paraId="7370401C" w14:textId="77777777" w:rsidR="00C83ED7" w:rsidRPr="00C83ED7" w:rsidRDefault="00C83ED7" w:rsidP="00593B25">
      <w:pPr>
        <w:numPr>
          <w:ilvl w:val="1"/>
          <w:numId w:val="37"/>
        </w:numPr>
        <w:rPr>
          <w:lang w:eastAsia="ja-JP"/>
        </w:rPr>
      </w:pPr>
      <w:r w:rsidRPr="00C83ED7">
        <w:rPr>
          <w:lang w:eastAsia="ja-JP"/>
        </w:rPr>
        <w:t>Other assumptions can be added later based on agreements</w:t>
      </w:r>
    </w:p>
    <w:p w14:paraId="3458717A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Model input: input type(s)</w:t>
      </w:r>
    </w:p>
    <w:p w14:paraId="4006202D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 xml:space="preserve">Model output: output type(s), e.g., the best DL Tx and/or Rx beam ID, and/or L1-RSRPs of N beams(pairs) </w:t>
      </w:r>
    </w:p>
    <w:p w14:paraId="460D236E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lastRenderedPageBreak/>
        <w:t>Dataset size, both the size of training/validation dataset and the size of test dataset</w:t>
      </w:r>
    </w:p>
    <w:p w14:paraId="01151EF0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Short model description: e.g., CNN, LSTM</w:t>
      </w:r>
    </w:p>
    <w:p w14:paraId="225086DA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Model complexity, in terms of “number of model parameters” and/or size (</w:t>
      </w:r>
      <w:proofErr w:type="gramStart"/>
      <w:r w:rsidRPr="00C83ED7">
        <w:rPr>
          <w:lang w:eastAsia="ja-JP"/>
        </w:rPr>
        <w:t>e.g.</w:t>
      </w:r>
      <w:proofErr w:type="gramEnd"/>
      <w:r w:rsidRPr="00C83ED7">
        <w:rPr>
          <w:lang w:eastAsia="ja-JP"/>
        </w:rPr>
        <w:t xml:space="preserve"> Mbyte)”, and </w:t>
      </w:r>
    </w:p>
    <w:p w14:paraId="06520C60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Computational complexity in terms of FLOPs</w:t>
      </w:r>
    </w:p>
    <w:p w14:paraId="14B1802E" w14:textId="77777777" w:rsidR="00C83ED7" w:rsidRPr="00C83ED7" w:rsidRDefault="00C83ED7" w:rsidP="00593B25">
      <w:pPr>
        <w:numPr>
          <w:ilvl w:val="0"/>
          <w:numId w:val="37"/>
        </w:numPr>
        <w:rPr>
          <w:lang w:eastAsia="ja-JP"/>
        </w:rPr>
      </w:pPr>
      <w:r w:rsidRPr="00C83ED7">
        <w:rPr>
          <w:lang w:eastAsia="ja-JP"/>
        </w:rPr>
        <w:t>Evaluation results: agreed KPIs, with AI/ML / with baseline scheme (if applicable)</w:t>
      </w:r>
    </w:p>
    <w:p w14:paraId="2379185E" w14:textId="6A4AE4A5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Note: To report other simulation assumptions, if any.</w:t>
      </w:r>
    </w:p>
    <w:p w14:paraId="77A894CE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196187B1" w14:textId="77777777" w:rsidR="00C83ED7" w:rsidRPr="00C83ED7" w:rsidRDefault="00C83ED7" w:rsidP="00593B25">
      <w:pPr>
        <w:numPr>
          <w:ilvl w:val="0"/>
          <w:numId w:val="25"/>
        </w:numPr>
        <w:rPr>
          <w:lang w:eastAsia="ja-JP"/>
        </w:rPr>
      </w:pPr>
      <w:r w:rsidRPr="00C83ED7">
        <w:rPr>
          <w:lang w:eastAsia="ja-JP"/>
        </w:rPr>
        <w:t xml:space="preserve">Study the following options on the selection of Set B of beams (pairs) </w:t>
      </w:r>
    </w:p>
    <w:p w14:paraId="4D9F57A8" w14:textId="77777777" w:rsidR="00C83ED7" w:rsidRPr="00C83ED7" w:rsidRDefault="00C83ED7" w:rsidP="00593B25">
      <w:pPr>
        <w:numPr>
          <w:ilvl w:val="1"/>
          <w:numId w:val="25"/>
        </w:numPr>
        <w:rPr>
          <w:lang w:eastAsia="ja-JP"/>
        </w:rPr>
      </w:pPr>
      <w:r w:rsidRPr="00C83ED7">
        <w:rPr>
          <w:lang w:eastAsia="ja-JP"/>
        </w:rPr>
        <w:t>Option 1: Set B is fixed across training and inference</w:t>
      </w:r>
    </w:p>
    <w:p w14:paraId="74F2B75F" w14:textId="77777777" w:rsidR="00C83ED7" w:rsidRPr="00C83ED7" w:rsidRDefault="00C83ED7" w:rsidP="00593B25">
      <w:pPr>
        <w:numPr>
          <w:ilvl w:val="1"/>
          <w:numId w:val="25"/>
        </w:numPr>
        <w:rPr>
          <w:lang w:eastAsia="ja-JP"/>
        </w:rPr>
      </w:pPr>
      <w:r w:rsidRPr="00C83ED7">
        <w:rPr>
          <w:lang w:eastAsia="ja-JP"/>
        </w:rPr>
        <w:t xml:space="preserve">Option 2: Set B is variable (e.g., different beams (pairs) patterns in each </w:t>
      </w:r>
      <w:r w:rsidRPr="00C83ED7">
        <w:rPr>
          <w:rFonts w:hint="eastAsia"/>
          <w:lang w:eastAsia="ja-JP"/>
        </w:rPr>
        <w:t>time instance/</w:t>
      </w:r>
      <w:r w:rsidRPr="00C83ED7">
        <w:rPr>
          <w:lang w:eastAsia="ja-JP"/>
        </w:rPr>
        <w:t>report/measurement during training and/or inference), FFS:</w:t>
      </w:r>
    </w:p>
    <w:p w14:paraId="1E71B492" w14:textId="77777777" w:rsidR="00C83ED7" w:rsidRPr="00C83ED7" w:rsidRDefault="00C83ED7" w:rsidP="00593B25">
      <w:pPr>
        <w:numPr>
          <w:ilvl w:val="2"/>
          <w:numId w:val="25"/>
        </w:numPr>
        <w:rPr>
          <w:lang w:eastAsia="ja-JP"/>
        </w:rPr>
      </w:pPr>
      <w:proofErr w:type="spellStart"/>
      <w:r w:rsidRPr="00C83ED7">
        <w:rPr>
          <w:lang w:eastAsia="ja-JP"/>
        </w:rPr>
        <w:t>Opt</w:t>
      </w:r>
      <w:proofErr w:type="spellEnd"/>
      <w:r w:rsidRPr="00C83ED7">
        <w:rPr>
          <w:lang w:eastAsia="ja-JP"/>
        </w:rPr>
        <w:t xml:space="preserve"> A: Set B is changed following a set of pre-configured patterns </w:t>
      </w:r>
    </w:p>
    <w:p w14:paraId="0B28FEAA" w14:textId="77777777" w:rsidR="00C83ED7" w:rsidRPr="00C83ED7" w:rsidRDefault="00C83ED7" w:rsidP="00593B25">
      <w:pPr>
        <w:numPr>
          <w:ilvl w:val="2"/>
          <w:numId w:val="25"/>
        </w:numPr>
        <w:rPr>
          <w:lang w:eastAsia="ja-JP"/>
        </w:rPr>
      </w:pPr>
      <w:proofErr w:type="spellStart"/>
      <w:r w:rsidRPr="00C83ED7">
        <w:rPr>
          <w:lang w:eastAsia="ja-JP"/>
        </w:rPr>
        <w:t>Opt</w:t>
      </w:r>
      <w:proofErr w:type="spellEnd"/>
      <w:r w:rsidRPr="00C83ED7">
        <w:rPr>
          <w:lang w:eastAsia="ja-JP"/>
        </w:rPr>
        <w:t xml:space="preserve"> B: Set B is randomly changed among pre-configured patterns </w:t>
      </w:r>
    </w:p>
    <w:p w14:paraId="3EBE6705" w14:textId="77777777" w:rsidR="00C83ED7" w:rsidRPr="00C83ED7" w:rsidRDefault="00C83ED7" w:rsidP="00593B25">
      <w:pPr>
        <w:numPr>
          <w:ilvl w:val="2"/>
          <w:numId w:val="25"/>
        </w:numPr>
        <w:rPr>
          <w:lang w:eastAsia="ja-JP"/>
        </w:rPr>
      </w:pPr>
      <w:proofErr w:type="spellStart"/>
      <w:r w:rsidRPr="00C83ED7">
        <w:rPr>
          <w:lang w:eastAsia="ja-JP"/>
        </w:rPr>
        <w:t>Opt</w:t>
      </w:r>
      <w:proofErr w:type="spellEnd"/>
      <w:r w:rsidRPr="00C83ED7">
        <w:rPr>
          <w:lang w:eastAsia="ja-JP"/>
        </w:rPr>
        <w:t xml:space="preserve"> C: Set B is randomly changed among Set A beams (pairs) </w:t>
      </w:r>
    </w:p>
    <w:p w14:paraId="29830B8D" w14:textId="77777777" w:rsidR="00C83ED7" w:rsidRPr="00C83ED7" w:rsidRDefault="00C83ED7" w:rsidP="00593B25">
      <w:pPr>
        <w:numPr>
          <w:ilvl w:val="2"/>
          <w:numId w:val="25"/>
        </w:numPr>
        <w:rPr>
          <w:lang w:eastAsia="ja-JP"/>
        </w:rPr>
      </w:pPr>
      <w:r w:rsidRPr="00C83ED7">
        <w:rPr>
          <w:lang w:eastAsia="ja-JP"/>
        </w:rPr>
        <w:t>The number of beams(pairs) in Set B can be fixed or variable</w:t>
      </w:r>
    </w:p>
    <w:p w14:paraId="235EE6CF" w14:textId="77777777" w:rsidR="00C83ED7" w:rsidRPr="00C83ED7" w:rsidRDefault="00C83ED7" w:rsidP="00593B25">
      <w:pPr>
        <w:numPr>
          <w:ilvl w:val="2"/>
          <w:numId w:val="25"/>
        </w:numPr>
        <w:rPr>
          <w:lang w:eastAsia="ja-JP"/>
        </w:rPr>
      </w:pPr>
      <w:r w:rsidRPr="00C83ED7">
        <w:rPr>
          <w:lang w:eastAsia="ja-JP"/>
        </w:rPr>
        <w:t xml:space="preserve">Note: BM-Case1 and BM-Case2 may be considered for different option. </w:t>
      </w:r>
    </w:p>
    <w:p w14:paraId="67446589" w14:textId="2B73D8E2" w:rsidR="00C83ED7" w:rsidRPr="00C83ED7" w:rsidRDefault="00C83ED7" w:rsidP="00593B25">
      <w:pPr>
        <w:numPr>
          <w:ilvl w:val="1"/>
          <w:numId w:val="25"/>
        </w:numPr>
        <w:rPr>
          <w:lang w:eastAsia="ja-JP"/>
        </w:rPr>
      </w:pPr>
      <w:r w:rsidRPr="00C83ED7">
        <w:rPr>
          <w:lang w:eastAsia="ja-JP"/>
        </w:rPr>
        <w:t xml:space="preserve">Other options are not precluded. </w:t>
      </w:r>
    </w:p>
    <w:p w14:paraId="45F819CD" w14:textId="77777777" w:rsidR="00C83ED7" w:rsidRPr="00C83ED7" w:rsidRDefault="00C83ED7" w:rsidP="00C83ED7">
      <w:pPr>
        <w:rPr>
          <w:lang w:eastAsia="ja-JP"/>
        </w:rPr>
      </w:pPr>
      <w:r w:rsidRPr="00C83ED7">
        <w:rPr>
          <w:lang w:eastAsia="ja-JP"/>
        </w:rPr>
        <w:t>Working assumption</w:t>
      </w:r>
    </w:p>
    <w:p w14:paraId="5A02AFED" w14:textId="77777777" w:rsidR="00C83ED7" w:rsidRPr="00C83ED7" w:rsidRDefault="00C83ED7" w:rsidP="00593B25">
      <w:pPr>
        <w:numPr>
          <w:ilvl w:val="0"/>
          <w:numId w:val="33"/>
        </w:numPr>
        <w:rPr>
          <w:lang w:eastAsia="ja-JP"/>
        </w:rPr>
      </w:pPr>
      <w:r w:rsidRPr="00C83ED7">
        <w:rPr>
          <w:lang w:eastAsia="ja-JP"/>
        </w:rPr>
        <w:t>For the evaluation of the overhead for BM-Case1, further study the following two metrics for potential down selection:</w:t>
      </w:r>
    </w:p>
    <w:p w14:paraId="34240ADD" w14:textId="77777777" w:rsidR="00C83ED7" w:rsidRPr="00C83ED7" w:rsidRDefault="00C83ED7" w:rsidP="00593B25">
      <w:pPr>
        <w:numPr>
          <w:ilvl w:val="1"/>
          <w:numId w:val="33"/>
        </w:numPr>
        <w:rPr>
          <w:lang w:eastAsia="ja-JP"/>
        </w:rPr>
      </w:pPr>
      <w:r w:rsidRPr="00C83ED7">
        <w:rPr>
          <w:lang w:eastAsia="ja-JP"/>
        </w:rPr>
        <w:t>Option A: RS overhead reduction, FFS for potential down selection:</w:t>
      </w:r>
    </w:p>
    <w:p w14:paraId="65C18C1C" w14:textId="1729C5D3" w:rsidR="00C83ED7" w:rsidRPr="00C83ED7" w:rsidRDefault="00C83ED7" w:rsidP="00593B25">
      <w:pPr>
        <w:numPr>
          <w:ilvl w:val="2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Option 1: </w:t>
      </w:r>
      <w:r w:rsidRPr="00C83ED7">
        <w:rPr>
          <w:lang w:eastAsia="ja-JP"/>
        </w:rPr>
        <w:fldChar w:fldCharType="begin"/>
      </w:r>
      <w:r w:rsidRPr="00C83ED7">
        <w:rPr>
          <w:lang w:eastAsia="ja-JP"/>
        </w:rPr>
        <w:instrText xml:space="preserve"> QUOTE </w:instrText>
      </w:r>
      <w:r w:rsidRPr="00C83ED7">
        <w:rPr>
          <w:noProof/>
          <w:lang w:eastAsia="ja-JP"/>
        </w:rPr>
        <w:drawing>
          <wp:inline distT="0" distB="0" distL="0" distR="0" wp14:anchorId="62CF5F3E" wp14:editId="4885CA04">
            <wp:extent cx="1581150" cy="215265"/>
            <wp:effectExtent l="0" t="0" r="6350" b="635"/>
            <wp:docPr id="71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eastAsia="ja-JP"/>
        </w:rPr>
        <w:instrText xml:space="preserve"> </w:instrText>
      </w:r>
      <w:r w:rsidRPr="00C83ED7">
        <w:rPr>
          <w:lang w:eastAsia="ja-JP"/>
        </w:rPr>
        <w:fldChar w:fldCharType="separate"/>
      </w:r>
      <w:r w:rsidR="00E10E67" w:rsidRPr="00C83ED7">
        <w:rPr>
          <w:noProof/>
          <w:lang w:eastAsia="ja-JP"/>
        </w:rPr>
        <w:drawing>
          <wp:inline distT="0" distB="0" distL="0" distR="0" wp14:anchorId="4612E79C" wp14:editId="5E4C2702">
            <wp:extent cx="1581150" cy="215265"/>
            <wp:effectExtent l="0" t="0" r="6350" b="635"/>
            <wp:docPr id="2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val="en-GB" w:eastAsia="ja-JP"/>
        </w:rPr>
        <w:fldChar w:fldCharType="end"/>
      </w:r>
    </w:p>
    <w:p w14:paraId="4D29077B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where N is the number of beams (pairs) (with reference signal (SSB and/or CSI-RS)) required for measurement </w:t>
      </w:r>
    </w:p>
    <w:p w14:paraId="3A10D672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where M is the total number of beams (pairs) to be predicted </w:t>
      </w:r>
    </w:p>
    <w:p w14:paraId="32FFA84F" w14:textId="3896FACE" w:rsidR="00C83ED7" w:rsidRPr="00C83ED7" w:rsidRDefault="00C83ED7" w:rsidP="00593B25">
      <w:pPr>
        <w:numPr>
          <w:ilvl w:val="2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Option 2: </w:t>
      </w:r>
      <w:r w:rsidRPr="00C83ED7">
        <w:rPr>
          <w:lang w:eastAsia="ja-JP"/>
        </w:rPr>
        <w:fldChar w:fldCharType="begin"/>
      </w:r>
      <w:r w:rsidRPr="00C83ED7">
        <w:rPr>
          <w:lang w:eastAsia="ja-JP"/>
        </w:rPr>
        <w:instrText xml:space="preserve"> QUOTE </w:instrText>
      </w:r>
      <w:r w:rsidRPr="00C83ED7">
        <w:rPr>
          <w:noProof/>
          <w:lang w:eastAsia="ja-JP"/>
        </w:rPr>
        <w:drawing>
          <wp:inline distT="0" distB="0" distL="0" distR="0" wp14:anchorId="776CD93F" wp14:editId="25D74CAF">
            <wp:extent cx="1581150" cy="215265"/>
            <wp:effectExtent l="0" t="0" r="6350" b="635"/>
            <wp:docPr id="6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eastAsia="ja-JP"/>
        </w:rPr>
        <w:instrText xml:space="preserve"> </w:instrText>
      </w:r>
      <w:r w:rsidRPr="00C83ED7">
        <w:rPr>
          <w:lang w:eastAsia="ja-JP"/>
        </w:rPr>
        <w:fldChar w:fldCharType="separate"/>
      </w:r>
      <w:r w:rsidR="00E10E67" w:rsidRPr="00C83ED7">
        <w:rPr>
          <w:noProof/>
          <w:lang w:eastAsia="ja-JP"/>
        </w:rPr>
        <w:drawing>
          <wp:inline distT="0" distB="0" distL="0" distR="0" wp14:anchorId="1DC57A74" wp14:editId="3BF771BB">
            <wp:extent cx="1581150" cy="215265"/>
            <wp:effectExtent l="0" t="0" r="6350" b="635"/>
            <wp:docPr id="2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val="en-GB" w:eastAsia="ja-JP"/>
        </w:rPr>
        <w:fldChar w:fldCharType="end"/>
      </w:r>
    </w:p>
    <w:p w14:paraId="14E8B0D3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>where N is the total number of beams (pairs) (with reference signal (SSB and/or CSI-RS)) required for measurement for AI/ML</w:t>
      </w:r>
    </w:p>
    <w:p w14:paraId="3DD44520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Where M is the total number of beams (pairs) (with reference signal (SSB and/or CSI-RS)) required for measurement for baseline scheme </w:t>
      </w:r>
    </w:p>
    <w:p w14:paraId="136CB87D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>Companies report the assumption on beam sweeping</w:t>
      </w:r>
    </w:p>
    <w:p w14:paraId="4CEE6169" w14:textId="132091CC" w:rsidR="00C83ED7" w:rsidRPr="00C83ED7" w:rsidRDefault="00C83ED7" w:rsidP="00593B25">
      <w:pPr>
        <w:numPr>
          <w:ilvl w:val="2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Option 3: </w:t>
      </w:r>
      <w:r w:rsidRPr="00C83ED7">
        <w:rPr>
          <w:lang w:eastAsia="ja-JP"/>
        </w:rPr>
        <w:fldChar w:fldCharType="begin"/>
      </w:r>
      <w:r w:rsidRPr="00C83ED7">
        <w:rPr>
          <w:lang w:eastAsia="ja-JP"/>
        </w:rPr>
        <w:instrText xml:space="preserve"> QUOTE </w:instrText>
      </w:r>
      <w:r w:rsidRPr="00C83ED7">
        <w:rPr>
          <w:noProof/>
          <w:lang w:eastAsia="ja-JP"/>
        </w:rPr>
        <w:drawing>
          <wp:inline distT="0" distB="0" distL="0" distR="0" wp14:anchorId="2B9A8DC9" wp14:editId="633E2126">
            <wp:extent cx="1699895" cy="215265"/>
            <wp:effectExtent l="0" t="0" r="1905" b="635"/>
            <wp:docPr id="6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9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eastAsia="ja-JP"/>
        </w:rPr>
        <w:instrText xml:space="preserve"> </w:instrText>
      </w:r>
      <w:r w:rsidRPr="00C83ED7">
        <w:rPr>
          <w:lang w:eastAsia="ja-JP"/>
        </w:rPr>
        <w:fldChar w:fldCharType="separate"/>
      </w:r>
      <w:r w:rsidR="00E10E67" w:rsidRPr="00C83ED7">
        <w:rPr>
          <w:noProof/>
          <w:lang w:eastAsia="ja-JP"/>
        </w:rPr>
        <w:drawing>
          <wp:inline distT="0" distB="0" distL="0" distR="0" wp14:anchorId="50799FFC" wp14:editId="64FB6D7F">
            <wp:extent cx="1699895" cy="215265"/>
            <wp:effectExtent l="0" t="0" r="1905" b="635"/>
            <wp:docPr id="2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Rot="1" noChangeAspect="1" noEditPoints="1" noChangeArrowheads="1" noChangeShapeType="1" noCrop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9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ED7">
        <w:rPr>
          <w:lang w:val="en-GB" w:eastAsia="ja-JP"/>
        </w:rPr>
        <w:fldChar w:fldCharType="end"/>
      </w:r>
    </w:p>
    <w:p w14:paraId="701BD65A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where N is the number of beams (pairs) (with reference signal (SSB and/or CSI-RS)) required for measurement </w:t>
      </w:r>
    </w:p>
    <w:p w14:paraId="76FB3965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where M is the total number of beams (pairs) to be predicted </w:t>
      </w:r>
    </w:p>
    <w:p w14:paraId="1ED5DDE4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lastRenderedPageBreak/>
        <w:t xml:space="preserve">FFS the following alternatives consider different targets (e.g., beam or beam pair) for prediction: </w:t>
      </w:r>
    </w:p>
    <w:p w14:paraId="0DAE3398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Alt1: P is the number of Top-K selected beams (pairs) for beam sweeping (if applicable)</w:t>
      </w:r>
    </w:p>
    <w:p w14:paraId="6EFE17CC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Alt2: P is the number of Top-K selected beams (pairs) not in Set B for beam sweeping (if applicable)</w:t>
      </w:r>
    </w:p>
    <w:p w14:paraId="24E3D530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Alt3: P is the number of beams used for beam sweeping to get the best Rx beam (if applicable)</w:t>
      </w:r>
    </w:p>
    <w:p w14:paraId="53765174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Companies report the assumption on beam sweeping</w:t>
      </w:r>
    </w:p>
    <w:p w14:paraId="7D1F9FC3" w14:textId="77777777" w:rsidR="00C83ED7" w:rsidRPr="00C83ED7" w:rsidRDefault="00C83ED7" w:rsidP="00593B25">
      <w:pPr>
        <w:numPr>
          <w:ilvl w:val="2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Other options can be reported by companies </w:t>
      </w:r>
    </w:p>
    <w:p w14:paraId="4140E6C3" w14:textId="77777777" w:rsidR="00C83ED7" w:rsidRPr="00C83ED7" w:rsidRDefault="00C83ED7" w:rsidP="00593B25">
      <w:pPr>
        <w:numPr>
          <w:ilvl w:val="1"/>
          <w:numId w:val="34"/>
        </w:numPr>
        <w:rPr>
          <w:lang w:eastAsia="ja-JP"/>
        </w:rPr>
      </w:pPr>
      <w:r w:rsidRPr="00C83ED7">
        <w:rPr>
          <w:lang w:eastAsia="ja-JP"/>
        </w:rPr>
        <w:t>Option B: RS overhead, FFS for potential down selection:</w:t>
      </w:r>
    </w:p>
    <w:p w14:paraId="71E1A878" w14:textId="77777777" w:rsidR="00C83ED7" w:rsidRPr="00C83ED7" w:rsidRDefault="00C83ED7" w:rsidP="00593B25">
      <w:pPr>
        <w:numPr>
          <w:ilvl w:val="2"/>
          <w:numId w:val="34"/>
        </w:numPr>
        <w:rPr>
          <w:lang w:eastAsia="ja-JP"/>
        </w:rPr>
      </w:pPr>
      <w:r w:rsidRPr="00C83ED7">
        <w:rPr>
          <w:lang w:eastAsia="ja-JP"/>
        </w:rPr>
        <w:t xml:space="preserve">Option 1: RS OH = N, </w:t>
      </w:r>
    </w:p>
    <w:p w14:paraId="7908F76E" w14:textId="77777777" w:rsidR="00C83ED7" w:rsidRPr="00C83ED7" w:rsidRDefault="00C83ED7" w:rsidP="00593B25">
      <w:pPr>
        <w:numPr>
          <w:ilvl w:val="3"/>
          <w:numId w:val="34"/>
        </w:numPr>
        <w:rPr>
          <w:lang w:eastAsia="ja-JP"/>
        </w:rPr>
      </w:pPr>
      <w:r w:rsidRPr="00C83ED7">
        <w:rPr>
          <w:lang w:eastAsia="ja-JP"/>
        </w:rPr>
        <w:t xml:space="preserve">where N is the number of beams (pairs) (with reference signal (SSB and/or CSI-RS)) required for measurement </w:t>
      </w:r>
    </w:p>
    <w:p w14:paraId="68093045" w14:textId="77777777" w:rsidR="00C83ED7" w:rsidRPr="00C83ED7" w:rsidRDefault="00C83ED7" w:rsidP="00593B25">
      <w:pPr>
        <w:numPr>
          <w:ilvl w:val="2"/>
          <w:numId w:val="34"/>
        </w:numPr>
        <w:rPr>
          <w:lang w:eastAsia="ja-JP"/>
        </w:rPr>
      </w:pPr>
      <w:r w:rsidRPr="00C83ED7">
        <w:rPr>
          <w:lang w:eastAsia="ja-JP"/>
        </w:rPr>
        <w:t xml:space="preserve">Option 2: RS OH = N + P </w:t>
      </w:r>
    </w:p>
    <w:p w14:paraId="438DA3E7" w14:textId="77777777" w:rsidR="00C83ED7" w:rsidRPr="00C83ED7" w:rsidRDefault="00C83ED7" w:rsidP="00593B25">
      <w:pPr>
        <w:numPr>
          <w:ilvl w:val="3"/>
          <w:numId w:val="34"/>
        </w:numPr>
        <w:rPr>
          <w:lang w:eastAsia="ja-JP"/>
        </w:rPr>
      </w:pPr>
      <w:r w:rsidRPr="00C83ED7">
        <w:rPr>
          <w:lang w:eastAsia="ja-JP"/>
        </w:rPr>
        <w:t xml:space="preserve">where N is the number of beams (pairs) (with reference signal (SSB and/or CSI-RS)) required for measurement </w:t>
      </w:r>
    </w:p>
    <w:p w14:paraId="2BD5B0C8" w14:textId="77777777" w:rsidR="00C83ED7" w:rsidRPr="00C83ED7" w:rsidRDefault="00C83ED7" w:rsidP="00593B25">
      <w:pPr>
        <w:numPr>
          <w:ilvl w:val="3"/>
          <w:numId w:val="33"/>
        </w:numPr>
        <w:rPr>
          <w:lang w:eastAsia="ja-JP"/>
        </w:rPr>
      </w:pPr>
      <w:r w:rsidRPr="00C83ED7">
        <w:rPr>
          <w:lang w:eastAsia="ja-JP"/>
        </w:rPr>
        <w:t xml:space="preserve">FFS the following alternatives consider different targets (e.g., beam or beam pair) for prediction: </w:t>
      </w:r>
    </w:p>
    <w:p w14:paraId="3FEBB6A8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Alt1: P is the number of Top-K selected beams (pairs) for beam sweeping (if applicable)</w:t>
      </w:r>
    </w:p>
    <w:p w14:paraId="50CB283E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Alt2: P is the number of Top-K selected beams (pairs) not in Set B for beam sweeping (if applicable)</w:t>
      </w:r>
    </w:p>
    <w:p w14:paraId="1CD3AADE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Alt3: P is the number of beams used for beam sweeping to get the best Rx beam (if applicable)</w:t>
      </w:r>
    </w:p>
    <w:p w14:paraId="7F4EC00A" w14:textId="77777777" w:rsidR="00C83ED7" w:rsidRPr="00C83ED7" w:rsidRDefault="00C83ED7" w:rsidP="00593B25">
      <w:pPr>
        <w:numPr>
          <w:ilvl w:val="4"/>
          <w:numId w:val="33"/>
        </w:numPr>
        <w:rPr>
          <w:lang w:eastAsia="ja-JP"/>
        </w:rPr>
      </w:pPr>
      <w:r w:rsidRPr="00C83ED7">
        <w:rPr>
          <w:lang w:eastAsia="ja-JP"/>
        </w:rPr>
        <w:t>Companies report the assumption on beam sweeping</w:t>
      </w:r>
    </w:p>
    <w:p w14:paraId="0B2A4515" w14:textId="77777777" w:rsidR="00C83ED7" w:rsidRPr="00C83ED7" w:rsidRDefault="00C83ED7" w:rsidP="00593B25">
      <w:pPr>
        <w:numPr>
          <w:ilvl w:val="2"/>
          <w:numId w:val="33"/>
        </w:numPr>
        <w:rPr>
          <w:lang w:eastAsia="ja-JP"/>
        </w:rPr>
      </w:pPr>
      <w:r w:rsidRPr="00C83ED7">
        <w:rPr>
          <w:lang w:eastAsia="ja-JP"/>
        </w:rPr>
        <w:t>Other options can be reported by companies</w:t>
      </w:r>
    </w:p>
    <w:p w14:paraId="6FA8FD6F" w14:textId="77777777" w:rsidR="00C83ED7" w:rsidRPr="00C83ED7" w:rsidRDefault="00C83ED7" w:rsidP="00C83ED7">
      <w:pPr>
        <w:rPr>
          <w:lang w:eastAsia="ja-JP"/>
        </w:rPr>
      </w:pPr>
    </w:p>
    <w:p w14:paraId="410F7E1D" w14:textId="77777777" w:rsidR="00C83ED7" w:rsidRPr="00C83ED7" w:rsidRDefault="00C83ED7" w:rsidP="00C83ED7">
      <w:pPr>
        <w:rPr>
          <w:lang w:eastAsia="ja-JP"/>
        </w:rPr>
      </w:pPr>
      <w:r w:rsidRPr="00C83ED7">
        <w:rPr>
          <w:highlight w:val="green"/>
          <w:lang w:eastAsia="ja-JP"/>
        </w:rPr>
        <w:t>Agreement</w:t>
      </w:r>
    </w:p>
    <w:p w14:paraId="0A6602DE" w14:textId="77777777" w:rsidR="00C83ED7" w:rsidRPr="00C83ED7" w:rsidRDefault="00C83ED7" w:rsidP="00593B25">
      <w:pPr>
        <w:numPr>
          <w:ilvl w:val="0"/>
          <w:numId w:val="24"/>
        </w:numPr>
        <w:tabs>
          <w:tab w:val="clear" w:pos="720"/>
        </w:tabs>
        <w:rPr>
          <w:lang w:eastAsia="ja-JP"/>
        </w:rPr>
      </w:pPr>
      <w:r w:rsidRPr="00C83ED7">
        <w:rPr>
          <w:lang w:eastAsia="ja-JP"/>
        </w:rPr>
        <w:t>At least for BM-Case 2, consider the following assumptions for evaluation</w:t>
      </w:r>
    </w:p>
    <w:p w14:paraId="0688BA72" w14:textId="77777777" w:rsidR="00C83ED7" w:rsidRPr="00C83ED7" w:rsidRDefault="00C83ED7" w:rsidP="00593B25">
      <w:pPr>
        <w:numPr>
          <w:ilvl w:val="1"/>
          <w:numId w:val="24"/>
        </w:numPr>
        <w:tabs>
          <w:tab w:val="clear" w:pos="1440"/>
        </w:tabs>
        <w:rPr>
          <w:lang w:eastAsia="ja-JP"/>
        </w:rPr>
      </w:pPr>
      <w:r w:rsidRPr="00C83ED7">
        <w:rPr>
          <w:lang w:eastAsia="ja-JP"/>
        </w:rPr>
        <w:t>Periodicity of time instance for each measurement/report in T1:</w:t>
      </w:r>
    </w:p>
    <w:p w14:paraId="466558F1" w14:textId="77777777" w:rsidR="00C83ED7" w:rsidRPr="00C83ED7" w:rsidRDefault="00C83ED7" w:rsidP="00593B25">
      <w:pPr>
        <w:numPr>
          <w:ilvl w:val="2"/>
          <w:numId w:val="24"/>
        </w:numPr>
        <w:tabs>
          <w:tab w:val="clear" w:pos="2160"/>
        </w:tabs>
        <w:rPr>
          <w:lang w:eastAsia="ja-JP"/>
        </w:rPr>
      </w:pPr>
      <w:r w:rsidRPr="00C83ED7">
        <w:rPr>
          <w:lang w:eastAsia="ja-JP"/>
        </w:rPr>
        <w:t>20ms, 40ms, 80ms, [100ms], 160ms, [960ms]</w:t>
      </w:r>
    </w:p>
    <w:p w14:paraId="3911F1DD" w14:textId="77777777" w:rsidR="00C83ED7" w:rsidRPr="00C83ED7" w:rsidRDefault="00C83ED7" w:rsidP="00593B25">
      <w:pPr>
        <w:numPr>
          <w:ilvl w:val="2"/>
          <w:numId w:val="24"/>
        </w:numPr>
        <w:tabs>
          <w:tab w:val="clear" w:pos="2160"/>
        </w:tabs>
        <w:rPr>
          <w:lang w:eastAsia="ja-JP"/>
        </w:rPr>
      </w:pPr>
      <w:r w:rsidRPr="00C83ED7">
        <w:rPr>
          <w:lang w:eastAsia="ja-JP"/>
        </w:rPr>
        <w:t>Other values can be reported by companies.</w:t>
      </w:r>
    </w:p>
    <w:p w14:paraId="00787CBD" w14:textId="77777777" w:rsidR="00C83ED7" w:rsidRPr="00C83ED7" w:rsidRDefault="00C83ED7" w:rsidP="00593B25">
      <w:pPr>
        <w:numPr>
          <w:ilvl w:val="1"/>
          <w:numId w:val="24"/>
        </w:numPr>
        <w:tabs>
          <w:tab w:val="clear" w:pos="1440"/>
        </w:tabs>
        <w:rPr>
          <w:lang w:eastAsia="ja-JP"/>
        </w:rPr>
      </w:pPr>
      <w:r w:rsidRPr="00C83ED7">
        <w:rPr>
          <w:lang w:eastAsia="ja-JP"/>
        </w:rPr>
        <w:t>Number of time instances for measurement/report in T1 can be reported by companies.</w:t>
      </w:r>
    </w:p>
    <w:p w14:paraId="2955FCC8" w14:textId="77777777" w:rsidR="00C83ED7" w:rsidRPr="00C83ED7" w:rsidRDefault="00C83ED7" w:rsidP="00593B25">
      <w:pPr>
        <w:numPr>
          <w:ilvl w:val="1"/>
          <w:numId w:val="24"/>
        </w:numPr>
        <w:tabs>
          <w:tab w:val="clear" w:pos="1440"/>
        </w:tabs>
        <w:rPr>
          <w:lang w:eastAsia="ja-JP"/>
        </w:rPr>
      </w:pPr>
      <w:r w:rsidRPr="00C83ED7">
        <w:rPr>
          <w:lang w:eastAsia="ja-JP"/>
        </w:rPr>
        <w:t>Time instance(s) for prediction can be reported by companies.</w:t>
      </w:r>
    </w:p>
    <w:p w14:paraId="37F99FE3" w14:textId="42D2ED63" w:rsidR="003A7EF3" w:rsidRPr="007941DA" w:rsidRDefault="003A7EF3" w:rsidP="001B1CB6">
      <w:pPr>
        <w:rPr>
          <w:lang w:val="en-GB" w:eastAsia="ja-JP"/>
        </w:rPr>
      </w:pPr>
    </w:p>
    <w:sectPr w:rsidR="003A7EF3" w:rsidRPr="007941DA" w:rsidSect="00C473A5">
      <w:headerReference w:type="even" r:id="rId38"/>
      <w:footerReference w:type="default" r:id="rId39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848CC4" w14:textId="77777777" w:rsidR="00DB3567" w:rsidRDefault="00DB3567">
      <w:r>
        <w:separator/>
      </w:r>
    </w:p>
  </w:endnote>
  <w:endnote w:type="continuationSeparator" w:id="0">
    <w:p w14:paraId="79180F6E" w14:textId="77777777" w:rsidR="00DB3567" w:rsidRDefault="00DB3567">
      <w:r>
        <w:continuationSeparator/>
      </w:r>
    </w:p>
  </w:endnote>
  <w:endnote w:type="continuationNotice" w:id="1">
    <w:p w14:paraId="59E93574" w14:textId="77777777" w:rsidR="00DB3567" w:rsidRDefault="00DB356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6B7AE9" w14:textId="77777777" w:rsidR="00DB3567" w:rsidRDefault="00DB3567">
      <w:r>
        <w:separator/>
      </w:r>
    </w:p>
  </w:footnote>
  <w:footnote w:type="continuationSeparator" w:id="0">
    <w:p w14:paraId="0946A6F0" w14:textId="77777777" w:rsidR="00DB3567" w:rsidRDefault="00DB3567">
      <w:r>
        <w:continuationSeparator/>
      </w:r>
    </w:p>
  </w:footnote>
  <w:footnote w:type="continuationNotice" w:id="1">
    <w:p w14:paraId="01BE605C" w14:textId="77777777" w:rsidR="00DB3567" w:rsidRDefault="00DB356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1C2266E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2273ECE"/>
    <w:multiLevelType w:val="hybridMultilevel"/>
    <w:tmpl w:val="53D8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3970ED"/>
    <w:multiLevelType w:val="multilevel"/>
    <w:tmpl w:val="023970E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124B63"/>
    <w:multiLevelType w:val="hybridMultilevel"/>
    <w:tmpl w:val="907693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611E84"/>
    <w:multiLevelType w:val="multilevel"/>
    <w:tmpl w:val="04611E8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7E22234"/>
    <w:multiLevelType w:val="multilevel"/>
    <w:tmpl w:val="AEC43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 w15:restartNumberingAfterBreak="0">
    <w:nsid w:val="101D6D57"/>
    <w:multiLevelType w:val="multilevel"/>
    <w:tmpl w:val="101D6D5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20561C"/>
    <w:multiLevelType w:val="multilevel"/>
    <w:tmpl w:val="1B20561C"/>
    <w:lvl w:ilvl="0">
      <w:start w:val="1"/>
      <w:numFmt w:val="bullet"/>
      <w:lvlText w:val="o"/>
      <w:lvlJc w:val="left"/>
      <w:pPr>
        <w:tabs>
          <w:tab w:val="left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C6F7C83"/>
    <w:multiLevelType w:val="multilevel"/>
    <w:tmpl w:val="1C6F7C8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6F1804"/>
    <w:multiLevelType w:val="hybridMultilevel"/>
    <w:tmpl w:val="1744CA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3465A33"/>
    <w:multiLevelType w:val="hybridMultilevel"/>
    <w:tmpl w:val="3FF89AF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937791"/>
    <w:multiLevelType w:val="multilevel"/>
    <w:tmpl w:val="88BC3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5E17096"/>
    <w:multiLevelType w:val="hybridMultilevel"/>
    <w:tmpl w:val="6576F4B2"/>
    <w:lvl w:ilvl="0" w:tplc="8B4C641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2791191D"/>
    <w:multiLevelType w:val="multilevel"/>
    <w:tmpl w:val="39640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5625" w:hanging="4545"/>
      </w:pPr>
      <w:rPr>
        <w:rFonts w:hint="default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C031910"/>
    <w:multiLevelType w:val="multilevel"/>
    <w:tmpl w:val="2C03191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2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sz w:val="22"/>
        <w:szCs w:val="22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E7212D6"/>
    <w:multiLevelType w:val="multilevel"/>
    <w:tmpl w:val="2E7212D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8B534F"/>
    <w:multiLevelType w:val="multilevel"/>
    <w:tmpl w:val="7F2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152F71"/>
    <w:multiLevelType w:val="hybridMultilevel"/>
    <w:tmpl w:val="94DAE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8F6FA1"/>
    <w:multiLevelType w:val="multilevel"/>
    <w:tmpl w:val="625E3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38B833A6"/>
    <w:multiLevelType w:val="hybridMultilevel"/>
    <w:tmpl w:val="2D5EFA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563AAE"/>
    <w:multiLevelType w:val="hybridMultilevel"/>
    <w:tmpl w:val="C7D83E2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AFF09B6"/>
    <w:multiLevelType w:val="multilevel"/>
    <w:tmpl w:val="6C28A41A"/>
    <w:styleLink w:val="CurrentList2"/>
    <w:lvl w:ilvl="0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267188"/>
    <w:multiLevelType w:val="hybridMultilevel"/>
    <w:tmpl w:val="E95AB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FB1D5D"/>
    <w:multiLevelType w:val="multilevel"/>
    <w:tmpl w:val="44FB1D5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47AB2E0C"/>
    <w:multiLevelType w:val="multilevel"/>
    <w:tmpl w:val="47AB2E0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B45633E"/>
    <w:multiLevelType w:val="multilevel"/>
    <w:tmpl w:val="4B45633E"/>
    <w:lvl w:ilvl="0">
      <w:start w:val="6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B717443"/>
    <w:multiLevelType w:val="multilevel"/>
    <w:tmpl w:val="13668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101505E"/>
    <w:multiLevelType w:val="hybridMultilevel"/>
    <w:tmpl w:val="B9D6D2EE"/>
    <w:lvl w:ilvl="0" w:tplc="6B062002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4B55AD6"/>
    <w:multiLevelType w:val="hybridMultilevel"/>
    <w:tmpl w:val="5C9073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6536E29"/>
    <w:multiLevelType w:val="multilevel"/>
    <w:tmpl w:val="5776A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9DF12E1"/>
    <w:multiLevelType w:val="hybridMultilevel"/>
    <w:tmpl w:val="DC567E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9C4C65"/>
    <w:multiLevelType w:val="multilevel"/>
    <w:tmpl w:val="5A9C4C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62967006"/>
    <w:multiLevelType w:val="multilevel"/>
    <w:tmpl w:val="6296700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3F46123"/>
    <w:multiLevelType w:val="multilevel"/>
    <w:tmpl w:val="A0B82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69FC374B"/>
    <w:multiLevelType w:val="hybridMultilevel"/>
    <w:tmpl w:val="019E4540"/>
    <w:styleLink w:val="CurrentList1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7" w15:restartNumberingAfterBreak="0">
    <w:nsid w:val="71673B40"/>
    <w:multiLevelType w:val="multilevel"/>
    <w:tmpl w:val="71673B40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3D219FD"/>
    <w:multiLevelType w:val="hybridMultilevel"/>
    <w:tmpl w:val="601A4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0" w15:restartNumberingAfterBreak="0">
    <w:nsid w:val="7B7F17ED"/>
    <w:multiLevelType w:val="multilevel"/>
    <w:tmpl w:val="392E1C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Letter"/>
      <w:lvlText w:val="(%2)"/>
      <w:lvlJc w:val="left"/>
      <w:pPr>
        <w:ind w:left="5625" w:hanging="4545"/>
      </w:pPr>
      <w:rPr>
        <w:rFonts w:hint="default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26273960">
    <w:abstractNumId w:val="35"/>
  </w:num>
  <w:num w:numId="2" w16cid:durableId="1055540937">
    <w:abstractNumId w:val="0"/>
  </w:num>
  <w:num w:numId="3" w16cid:durableId="261033329">
    <w:abstractNumId w:val="37"/>
  </w:num>
  <w:num w:numId="4" w16cid:durableId="522477478">
    <w:abstractNumId w:val="42"/>
  </w:num>
  <w:num w:numId="5" w16cid:durableId="1019046455">
    <w:abstractNumId w:val="12"/>
  </w:num>
  <w:num w:numId="6" w16cid:durableId="455489930">
    <w:abstractNumId w:val="16"/>
  </w:num>
  <w:num w:numId="7" w16cid:durableId="1074857242">
    <w:abstractNumId w:val="7"/>
  </w:num>
  <w:num w:numId="8" w16cid:durableId="444885169">
    <w:abstractNumId w:val="49"/>
  </w:num>
  <w:num w:numId="9" w16cid:durableId="1315646934">
    <w:abstractNumId w:val="24"/>
  </w:num>
  <w:num w:numId="10" w16cid:durableId="69617330">
    <w:abstractNumId w:val="46"/>
  </w:num>
  <w:num w:numId="11" w16cid:durableId="1887403409">
    <w:abstractNumId w:val="6"/>
  </w:num>
  <w:num w:numId="12" w16cid:durableId="864907599">
    <w:abstractNumId w:val="23"/>
  </w:num>
  <w:num w:numId="13" w16cid:durableId="1961185357">
    <w:abstractNumId w:val="44"/>
  </w:num>
  <w:num w:numId="14" w16cid:durableId="1359814478">
    <w:abstractNumId w:val="17"/>
  </w:num>
  <w:num w:numId="15" w16cid:durableId="2070415773">
    <w:abstractNumId w:val="20"/>
  </w:num>
  <w:num w:numId="16" w16cid:durableId="949582755">
    <w:abstractNumId w:val="34"/>
  </w:num>
  <w:num w:numId="17" w16cid:durableId="594022397">
    <w:abstractNumId w:val="26"/>
  </w:num>
  <w:num w:numId="18" w16cid:durableId="2010211906">
    <w:abstractNumId w:val="4"/>
  </w:num>
  <w:num w:numId="19" w16cid:durableId="1271743114">
    <w:abstractNumId w:val="28"/>
    <w:lvlOverride w:ilvl="0">
      <w:startOverride w:val="1"/>
    </w:lvlOverride>
  </w:num>
  <w:num w:numId="20" w16cid:durableId="1584298634">
    <w:abstractNumId w:val="38"/>
  </w:num>
  <w:num w:numId="21" w16cid:durableId="1435132561">
    <w:abstractNumId w:val="14"/>
  </w:num>
  <w:num w:numId="22" w16cid:durableId="593249188">
    <w:abstractNumId w:val="11"/>
  </w:num>
  <w:num w:numId="23" w16cid:durableId="286204671">
    <w:abstractNumId w:val="50"/>
  </w:num>
  <w:num w:numId="24" w16cid:durableId="1901288859">
    <w:abstractNumId w:val="25"/>
  </w:num>
  <w:num w:numId="25" w16cid:durableId="266666653">
    <w:abstractNumId w:val="21"/>
  </w:num>
  <w:num w:numId="26" w16cid:durableId="239410956">
    <w:abstractNumId w:val="1"/>
  </w:num>
  <w:num w:numId="27" w16cid:durableId="753087928">
    <w:abstractNumId w:val="2"/>
  </w:num>
  <w:num w:numId="28" w16cid:durableId="1847667337">
    <w:abstractNumId w:val="48"/>
  </w:num>
  <w:num w:numId="29" w16cid:durableId="145821574">
    <w:abstractNumId w:val="36"/>
  </w:num>
  <w:num w:numId="30" w16cid:durableId="1767580278">
    <w:abstractNumId w:val="27"/>
  </w:num>
  <w:num w:numId="31" w16cid:durableId="2102334758">
    <w:abstractNumId w:val="36"/>
    <w:lvlOverride w:ilvl="0">
      <w:startOverride w:val="1"/>
    </w:lvlOverride>
  </w:num>
  <w:num w:numId="32" w16cid:durableId="607588418">
    <w:abstractNumId w:val="40"/>
  </w:num>
  <w:num w:numId="33" w16cid:durableId="90666311">
    <w:abstractNumId w:val="19"/>
  </w:num>
  <w:num w:numId="34" w16cid:durableId="604920926">
    <w:abstractNumId w:val="41"/>
  </w:num>
  <w:num w:numId="35" w16cid:durableId="1310747922">
    <w:abstractNumId w:val="3"/>
  </w:num>
  <w:num w:numId="36" w16cid:durableId="858279283">
    <w:abstractNumId w:val="33"/>
  </w:num>
  <w:num w:numId="37" w16cid:durableId="300841741">
    <w:abstractNumId w:val="30"/>
  </w:num>
  <w:num w:numId="38" w16cid:durableId="1098408918">
    <w:abstractNumId w:val="15"/>
  </w:num>
  <w:num w:numId="39" w16cid:durableId="1616055838">
    <w:abstractNumId w:val="9"/>
  </w:num>
  <w:num w:numId="40" w16cid:durableId="1299065715">
    <w:abstractNumId w:val="31"/>
  </w:num>
  <w:num w:numId="41" w16cid:durableId="338821843">
    <w:abstractNumId w:val="47"/>
  </w:num>
  <w:num w:numId="42" w16cid:durableId="2123374639">
    <w:abstractNumId w:val="8"/>
  </w:num>
  <w:num w:numId="43" w16cid:durableId="1446345218">
    <w:abstractNumId w:val="18"/>
  </w:num>
  <w:num w:numId="44" w16cid:durableId="2123722790">
    <w:abstractNumId w:val="32"/>
  </w:num>
  <w:num w:numId="45" w16cid:durableId="770012773">
    <w:abstractNumId w:val="39"/>
  </w:num>
  <w:num w:numId="46" w16cid:durableId="1274047956">
    <w:abstractNumId w:val="5"/>
  </w:num>
  <w:num w:numId="47" w16cid:durableId="605624571">
    <w:abstractNumId w:val="10"/>
  </w:num>
  <w:num w:numId="48" w16cid:durableId="215776675">
    <w:abstractNumId w:val="43"/>
  </w:num>
  <w:num w:numId="49" w16cid:durableId="1135685071">
    <w:abstractNumId w:val="45"/>
  </w:num>
  <w:num w:numId="50" w16cid:durableId="580525164">
    <w:abstractNumId w:val="29"/>
  </w:num>
  <w:num w:numId="51" w16cid:durableId="1041636307">
    <w:abstractNumId w:val="22"/>
  </w:num>
  <w:num w:numId="52" w16cid:durableId="325673989">
    <w:abstractNumId w:val="13"/>
  </w:num>
  <w:num w:numId="53" w16cid:durableId="367141801">
    <w:abstractNumId w:val="36"/>
    <w:lvlOverride w:ilvl="0">
      <w:startOverride w:val="1"/>
    </w:lvlOverride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2"/>
  <w:removePersonalInformation/>
  <w:removeDateAndTime/>
  <w:printFractionalCharacterWidth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AU" w:vendorID="64" w:dllVersion="0" w:nlCheck="1" w:checkStyle="0"/>
  <w:activeWritingStyle w:appName="MSWord" w:lang="sv-SE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065"/>
    <w:rsid w:val="000006E1"/>
    <w:rsid w:val="00000C30"/>
    <w:rsid w:val="00000C59"/>
    <w:rsid w:val="00000D76"/>
    <w:rsid w:val="00000DBB"/>
    <w:rsid w:val="00000EB3"/>
    <w:rsid w:val="00001176"/>
    <w:rsid w:val="000014E8"/>
    <w:rsid w:val="0000165A"/>
    <w:rsid w:val="000017E3"/>
    <w:rsid w:val="0000180D"/>
    <w:rsid w:val="00001C5C"/>
    <w:rsid w:val="000021C9"/>
    <w:rsid w:val="000022FF"/>
    <w:rsid w:val="000024C8"/>
    <w:rsid w:val="000024F1"/>
    <w:rsid w:val="0000258C"/>
    <w:rsid w:val="000026EA"/>
    <w:rsid w:val="0000290F"/>
    <w:rsid w:val="00002A30"/>
    <w:rsid w:val="00002A37"/>
    <w:rsid w:val="00002C06"/>
    <w:rsid w:val="00002C16"/>
    <w:rsid w:val="00002D74"/>
    <w:rsid w:val="00002F2C"/>
    <w:rsid w:val="00003252"/>
    <w:rsid w:val="000035B4"/>
    <w:rsid w:val="000035E5"/>
    <w:rsid w:val="00003814"/>
    <w:rsid w:val="00003818"/>
    <w:rsid w:val="00003870"/>
    <w:rsid w:val="000039A4"/>
    <w:rsid w:val="000039B4"/>
    <w:rsid w:val="00003A0F"/>
    <w:rsid w:val="00003B2C"/>
    <w:rsid w:val="00003FFE"/>
    <w:rsid w:val="000041F1"/>
    <w:rsid w:val="00004255"/>
    <w:rsid w:val="0000497E"/>
    <w:rsid w:val="00004E18"/>
    <w:rsid w:val="00004F61"/>
    <w:rsid w:val="00004FD4"/>
    <w:rsid w:val="00005133"/>
    <w:rsid w:val="00005279"/>
    <w:rsid w:val="00005508"/>
    <w:rsid w:val="0000564C"/>
    <w:rsid w:val="0000565E"/>
    <w:rsid w:val="000057D0"/>
    <w:rsid w:val="000057E2"/>
    <w:rsid w:val="00005836"/>
    <w:rsid w:val="00005871"/>
    <w:rsid w:val="00005A10"/>
    <w:rsid w:val="00005A96"/>
    <w:rsid w:val="00005B7F"/>
    <w:rsid w:val="00005D43"/>
    <w:rsid w:val="00005D83"/>
    <w:rsid w:val="00005F7C"/>
    <w:rsid w:val="0000602A"/>
    <w:rsid w:val="000061B5"/>
    <w:rsid w:val="000061C6"/>
    <w:rsid w:val="00006230"/>
    <w:rsid w:val="000063C8"/>
    <w:rsid w:val="00006446"/>
    <w:rsid w:val="00006646"/>
    <w:rsid w:val="000066D2"/>
    <w:rsid w:val="00006896"/>
    <w:rsid w:val="00006B19"/>
    <w:rsid w:val="00006C67"/>
    <w:rsid w:val="00006DAA"/>
    <w:rsid w:val="00006F0B"/>
    <w:rsid w:val="00006F36"/>
    <w:rsid w:val="00006F99"/>
    <w:rsid w:val="000070BC"/>
    <w:rsid w:val="0000727C"/>
    <w:rsid w:val="000074CE"/>
    <w:rsid w:val="00007639"/>
    <w:rsid w:val="000079AD"/>
    <w:rsid w:val="00007CDC"/>
    <w:rsid w:val="00007CE5"/>
    <w:rsid w:val="0001035B"/>
    <w:rsid w:val="00010614"/>
    <w:rsid w:val="0001094C"/>
    <w:rsid w:val="00010977"/>
    <w:rsid w:val="00010BC2"/>
    <w:rsid w:val="00010E8F"/>
    <w:rsid w:val="000112C4"/>
    <w:rsid w:val="000114D3"/>
    <w:rsid w:val="00011604"/>
    <w:rsid w:val="0001173B"/>
    <w:rsid w:val="00011870"/>
    <w:rsid w:val="00011B28"/>
    <w:rsid w:val="00011BBB"/>
    <w:rsid w:val="00011BC8"/>
    <w:rsid w:val="00011E19"/>
    <w:rsid w:val="000123DB"/>
    <w:rsid w:val="000126C2"/>
    <w:rsid w:val="00012F63"/>
    <w:rsid w:val="0001380F"/>
    <w:rsid w:val="00013978"/>
    <w:rsid w:val="000139F4"/>
    <w:rsid w:val="000140AB"/>
    <w:rsid w:val="0001423C"/>
    <w:rsid w:val="000142E3"/>
    <w:rsid w:val="00014675"/>
    <w:rsid w:val="00014AFC"/>
    <w:rsid w:val="00014BAE"/>
    <w:rsid w:val="000153C9"/>
    <w:rsid w:val="00015587"/>
    <w:rsid w:val="000156DF"/>
    <w:rsid w:val="000156F4"/>
    <w:rsid w:val="00015A89"/>
    <w:rsid w:val="00015CB1"/>
    <w:rsid w:val="00015D15"/>
    <w:rsid w:val="00015F3C"/>
    <w:rsid w:val="000163DB"/>
    <w:rsid w:val="000163EC"/>
    <w:rsid w:val="000166D5"/>
    <w:rsid w:val="000167D6"/>
    <w:rsid w:val="00016844"/>
    <w:rsid w:val="00017868"/>
    <w:rsid w:val="00017AA8"/>
    <w:rsid w:val="00017ABB"/>
    <w:rsid w:val="00017B6A"/>
    <w:rsid w:val="00017C74"/>
    <w:rsid w:val="00017CB4"/>
    <w:rsid w:val="00017D95"/>
    <w:rsid w:val="00017FFA"/>
    <w:rsid w:val="00020023"/>
    <w:rsid w:val="00020709"/>
    <w:rsid w:val="00020ADE"/>
    <w:rsid w:val="00020DAD"/>
    <w:rsid w:val="00021119"/>
    <w:rsid w:val="00021402"/>
    <w:rsid w:val="000214CF"/>
    <w:rsid w:val="000215C7"/>
    <w:rsid w:val="00021FC2"/>
    <w:rsid w:val="00022110"/>
    <w:rsid w:val="00022B04"/>
    <w:rsid w:val="00022C4E"/>
    <w:rsid w:val="00022F15"/>
    <w:rsid w:val="00022FAF"/>
    <w:rsid w:val="0002302E"/>
    <w:rsid w:val="000230F2"/>
    <w:rsid w:val="00023849"/>
    <w:rsid w:val="000239BA"/>
    <w:rsid w:val="00023FF6"/>
    <w:rsid w:val="00024050"/>
    <w:rsid w:val="000243E6"/>
    <w:rsid w:val="000247CF"/>
    <w:rsid w:val="0002492F"/>
    <w:rsid w:val="000249DD"/>
    <w:rsid w:val="00024AFC"/>
    <w:rsid w:val="000251C4"/>
    <w:rsid w:val="00025394"/>
    <w:rsid w:val="000254CF"/>
    <w:rsid w:val="0002564D"/>
    <w:rsid w:val="0002596C"/>
    <w:rsid w:val="000259E4"/>
    <w:rsid w:val="00025A06"/>
    <w:rsid w:val="00025C26"/>
    <w:rsid w:val="00025C2D"/>
    <w:rsid w:val="00025CBD"/>
    <w:rsid w:val="00025E6F"/>
    <w:rsid w:val="00025ECA"/>
    <w:rsid w:val="0002613A"/>
    <w:rsid w:val="0002617E"/>
    <w:rsid w:val="00026325"/>
    <w:rsid w:val="000263D2"/>
    <w:rsid w:val="00026604"/>
    <w:rsid w:val="00026651"/>
    <w:rsid w:val="00026C00"/>
    <w:rsid w:val="00026D73"/>
    <w:rsid w:val="000270AF"/>
    <w:rsid w:val="000275B1"/>
    <w:rsid w:val="0002769C"/>
    <w:rsid w:val="000277FD"/>
    <w:rsid w:val="0002783F"/>
    <w:rsid w:val="00027855"/>
    <w:rsid w:val="000278BE"/>
    <w:rsid w:val="00027AA1"/>
    <w:rsid w:val="00027DCA"/>
    <w:rsid w:val="00030072"/>
    <w:rsid w:val="000303A0"/>
    <w:rsid w:val="0003055B"/>
    <w:rsid w:val="000305B5"/>
    <w:rsid w:val="0003090C"/>
    <w:rsid w:val="00030C7D"/>
    <w:rsid w:val="00030D26"/>
    <w:rsid w:val="000313ED"/>
    <w:rsid w:val="00031452"/>
    <w:rsid w:val="0003177F"/>
    <w:rsid w:val="00031A98"/>
    <w:rsid w:val="00031AEB"/>
    <w:rsid w:val="0003208C"/>
    <w:rsid w:val="00032440"/>
    <w:rsid w:val="0003246F"/>
    <w:rsid w:val="000324B8"/>
    <w:rsid w:val="000324FD"/>
    <w:rsid w:val="000325B8"/>
    <w:rsid w:val="00032CA8"/>
    <w:rsid w:val="00032E6D"/>
    <w:rsid w:val="00032E71"/>
    <w:rsid w:val="000330A4"/>
    <w:rsid w:val="00033111"/>
    <w:rsid w:val="00033653"/>
    <w:rsid w:val="00033A03"/>
    <w:rsid w:val="00033E5C"/>
    <w:rsid w:val="00033FAD"/>
    <w:rsid w:val="00034218"/>
    <w:rsid w:val="00034302"/>
    <w:rsid w:val="00034366"/>
    <w:rsid w:val="00034438"/>
    <w:rsid w:val="000344B3"/>
    <w:rsid w:val="00034840"/>
    <w:rsid w:val="000349D7"/>
    <w:rsid w:val="00034A1B"/>
    <w:rsid w:val="00034C15"/>
    <w:rsid w:val="00035010"/>
    <w:rsid w:val="000350FA"/>
    <w:rsid w:val="000351F0"/>
    <w:rsid w:val="0003525B"/>
    <w:rsid w:val="000352AC"/>
    <w:rsid w:val="000353BA"/>
    <w:rsid w:val="0003554D"/>
    <w:rsid w:val="000356FC"/>
    <w:rsid w:val="00035962"/>
    <w:rsid w:val="00035BA8"/>
    <w:rsid w:val="00035C1D"/>
    <w:rsid w:val="00035D4B"/>
    <w:rsid w:val="00035EB7"/>
    <w:rsid w:val="00036102"/>
    <w:rsid w:val="0003627C"/>
    <w:rsid w:val="000362AF"/>
    <w:rsid w:val="00036687"/>
    <w:rsid w:val="00036740"/>
    <w:rsid w:val="0003698B"/>
    <w:rsid w:val="00036BA1"/>
    <w:rsid w:val="00036C30"/>
    <w:rsid w:val="00036D68"/>
    <w:rsid w:val="00036DCA"/>
    <w:rsid w:val="00037199"/>
    <w:rsid w:val="00037210"/>
    <w:rsid w:val="00037325"/>
    <w:rsid w:val="000373A2"/>
    <w:rsid w:val="000374DC"/>
    <w:rsid w:val="000376CD"/>
    <w:rsid w:val="00037923"/>
    <w:rsid w:val="00037C64"/>
    <w:rsid w:val="00041611"/>
    <w:rsid w:val="0004162E"/>
    <w:rsid w:val="00041A99"/>
    <w:rsid w:val="00041D6A"/>
    <w:rsid w:val="00042266"/>
    <w:rsid w:val="000422E2"/>
    <w:rsid w:val="00042916"/>
    <w:rsid w:val="00042BA3"/>
    <w:rsid w:val="00042CA7"/>
    <w:rsid w:val="00042D36"/>
    <w:rsid w:val="00042F1D"/>
    <w:rsid w:val="00042F22"/>
    <w:rsid w:val="00042F2F"/>
    <w:rsid w:val="0004367A"/>
    <w:rsid w:val="000436B9"/>
    <w:rsid w:val="000437E9"/>
    <w:rsid w:val="00043A48"/>
    <w:rsid w:val="00043E13"/>
    <w:rsid w:val="00043E23"/>
    <w:rsid w:val="00044079"/>
    <w:rsid w:val="0004431B"/>
    <w:rsid w:val="00044373"/>
    <w:rsid w:val="00044392"/>
    <w:rsid w:val="000444EF"/>
    <w:rsid w:val="000446F5"/>
    <w:rsid w:val="000447F0"/>
    <w:rsid w:val="00044B19"/>
    <w:rsid w:val="00044D73"/>
    <w:rsid w:val="000450BC"/>
    <w:rsid w:val="000452E1"/>
    <w:rsid w:val="00045404"/>
    <w:rsid w:val="0004561E"/>
    <w:rsid w:val="00045A4F"/>
    <w:rsid w:val="00045A50"/>
    <w:rsid w:val="00045DE4"/>
    <w:rsid w:val="00045F0E"/>
    <w:rsid w:val="00045FF9"/>
    <w:rsid w:val="000460A6"/>
    <w:rsid w:val="00046354"/>
    <w:rsid w:val="00046A0A"/>
    <w:rsid w:val="00046A82"/>
    <w:rsid w:val="00046AD8"/>
    <w:rsid w:val="00047193"/>
    <w:rsid w:val="000472E6"/>
    <w:rsid w:val="000474CE"/>
    <w:rsid w:val="00047656"/>
    <w:rsid w:val="00047679"/>
    <w:rsid w:val="000477F6"/>
    <w:rsid w:val="000478C6"/>
    <w:rsid w:val="00047EEA"/>
    <w:rsid w:val="00050021"/>
    <w:rsid w:val="00050447"/>
    <w:rsid w:val="000505ED"/>
    <w:rsid w:val="0005073A"/>
    <w:rsid w:val="00050892"/>
    <w:rsid w:val="000509B4"/>
    <w:rsid w:val="000509FD"/>
    <w:rsid w:val="00050BD3"/>
    <w:rsid w:val="00050C3E"/>
    <w:rsid w:val="00050D47"/>
    <w:rsid w:val="00050EB1"/>
    <w:rsid w:val="00050F8D"/>
    <w:rsid w:val="00051086"/>
    <w:rsid w:val="0005128A"/>
    <w:rsid w:val="0005129A"/>
    <w:rsid w:val="00051A00"/>
    <w:rsid w:val="00051C8C"/>
    <w:rsid w:val="00051D6E"/>
    <w:rsid w:val="00052507"/>
    <w:rsid w:val="00052698"/>
    <w:rsid w:val="00052A07"/>
    <w:rsid w:val="00052A8F"/>
    <w:rsid w:val="00052B0B"/>
    <w:rsid w:val="00052C2B"/>
    <w:rsid w:val="00052D0E"/>
    <w:rsid w:val="00052E53"/>
    <w:rsid w:val="00052EA4"/>
    <w:rsid w:val="000530D0"/>
    <w:rsid w:val="000532CA"/>
    <w:rsid w:val="000534E3"/>
    <w:rsid w:val="00053AA0"/>
    <w:rsid w:val="00053ADA"/>
    <w:rsid w:val="00053EA9"/>
    <w:rsid w:val="000541B9"/>
    <w:rsid w:val="000541F4"/>
    <w:rsid w:val="000544ED"/>
    <w:rsid w:val="00054505"/>
    <w:rsid w:val="000546E6"/>
    <w:rsid w:val="0005479A"/>
    <w:rsid w:val="000549DA"/>
    <w:rsid w:val="000549F5"/>
    <w:rsid w:val="00054AF1"/>
    <w:rsid w:val="00054CBA"/>
    <w:rsid w:val="00054F5F"/>
    <w:rsid w:val="00055045"/>
    <w:rsid w:val="0005523A"/>
    <w:rsid w:val="00055385"/>
    <w:rsid w:val="0005577E"/>
    <w:rsid w:val="00055838"/>
    <w:rsid w:val="000558D4"/>
    <w:rsid w:val="00055F1E"/>
    <w:rsid w:val="00055F53"/>
    <w:rsid w:val="0005606A"/>
    <w:rsid w:val="00056456"/>
    <w:rsid w:val="0005654D"/>
    <w:rsid w:val="00056CEA"/>
    <w:rsid w:val="00056DCD"/>
    <w:rsid w:val="00056E58"/>
    <w:rsid w:val="00056FF0"/>
    <w:rsid w:val="00057117"/>
    <w:rsid w:val="00057356"/>
    <w:rsid w:val="000575B3"/>
    <w:rsid w:val="0005764A"/>
    <w:rsid w:val="00057765"/>
    <w:rsid w:val="000577A6"/>
    <w:rsid w:val="00057A6C"/>
    <w:rsid w:val="00057B1C"/>
    <w:rsid w:val="00057BC0"/>
    <w:rsid w:val="00057C73"/>
    <w:rsid w:val="00060436"/>
    <w:rsid w:val="000604B3"/>
    <w:rsid w:val="0006096B"/>
    <w:rsid w:val="00060A4F"/>
    <w:rsid w:val="00060F0E"/>
    <w:rsid w:val="00061177"/>
    <w:rsid w:val="00061442"/>
    <w:rsid w:val="000616E7"/>
    <w:rsid w:val="00061760"/>
    <w:rsid w:val="00061C5F"/>
    <w:rsid w:val="00061E52"/>
    <w:rsid w:val="00061EE6"/>
    <w:rsid w:val="00061F3B"/>
    <w:rsid w:val="00062060"/>
    <w:rsid w:val="000620BB"/>
    <w:rsid w:val="000620C0"/>
    <w:rsid w:val="0006232B"/>
    <w:rsid w:val="00062374"/>
    <w:rsid w:val="00062432"/>
    <w:rsid w:val="00062532"/>
    <w:rsid w:val="000625B2"/>
    <w:rsid w:val="00062908"/>
    <w:rsid w:val="00062C2F"/>
    <w:rsid w:val="00062DAC"/>
    <w:rsid w:val="00062E6A"/>
    <w:rsid w:val="00062F66"/>
    <w:rsid w:val="00063036"/>
    <w:rsid w:val="00063060"/>
    <w:rsid w:val="000631E6"/>
    <w:rsid w:val="000636EA"/>
    <w:rsid w:val="0006389C"/>
    <w:rsid w:val="00063931"/>
    <w:rsid w:val="00063A9D"/>
    <w:rsid w:val="000641D9"/>
    <w:rsid w:val="00064494"/>
    <w:rsid w:val="000644B8"/>
    <w:rsid w:val="00064553"/>
    <w:rsid w:val="0006456E"/>
    <w:rsid w:val="000647B9"/>
    <w:rsid w:val="000647CD"/>
    <w:rsid w:val="0006487E"/>
    <w:rsid w:val="00064B80"/>
    <w:rsid w:val="00064CFB"/>
    <w:rsid w:val="00064D9E"/>
    <w:rsid w:val="00065034"/>
    <w:rsid w:val="0006521E"/>
    <w:rsid w:val="00065305"/>
    <w:rsid w:val="0006549C"/>
    <w:rsid w:val="00065703"/>
    <w:rsid w:val="00065B10"/>
    <w:rsid w:val="00065B72"/>
    <w:rsid w:val="00065DEE"/>
    <w:rsid w:val="00065E1A"/>
    <w:rsid w:val="00065E1C"/>
    <w:rsid w:val="0006648C"/>
    <w:rsid w:val="000665DA"/>
    <w:rsid w:val="000669D6"/>
    <w:rsid w:val="00066BA1"/>
    <w:rsid w:val="00066F1D"/>
    <w:rsid w:val="000670B3"/>
    <w:rsid w:val="00067290"/>
    <w:rsid w:val="0006731D"/>
    <w:rsid w:val="00067533"/>
    <w:rsid w:val="00067660"/>
    <w:rsid w:val="000676D5"/>
    <w:rsid w:val="000676D9"/>
    <w:rsid w:val="00067A86"/>
    <w:rsid w:val="00067D4D"/>
    <w:rsid w:val="00067EFC"/>
    <w:rsid w:val="00070128"/>
    <w:rsid w:val="00070173"/>
    <w:rsid w:val="0007077C"/>
    <w:rsid w:val="00070C26"/>
    <w:rsid w:val="00070FC4"/>
    <w:rsid w:val="000711D6"/>
    <w:rsid w:val="00071447"/>
    <w:rsid w:val="000714AB"/>
    <w:rsid w:val="00071615"/>
    <w:rsid w:val="000716D8"/>
    <w:rsid w:val="0007184E"/>
    <w:rsid w:val="00071BA9"/>
    <w:rsid w:val="00071BFF"/>
    <w:rsid w:val="00071F50"/>
    <w:rsid w:val="00072704"/>
    <w:rsid w:val="00072898"/>
    <w:rsid w:val="00072C00"/>
    <w:rsid w:val="00072C9A"/>
    <w:rsid w:val="00072E1B"/>
    <w:rsid w:val="000730B4"/>
    <w:rsid w:val="000735A9"/>
    <w:rsid w:val="00073695"/>
    <w:rsid w:val="00073712"/>
    <w:rsid w:val="00073987"/>
    <w:rsid w:val="00073A32"/>
    <w:rsid w:val="00073B4B"/>
    <w:rsid w:val="00073C52"/>
    <w:rsid w:val="0007448D"/>
    <w:rsid w:val="0007450A"/>
    <w:rsid w:val="000747E1"/>
    <w:rsid w:val="000748BF"/>
    <w:rsid w:val="000748FF"/>
    <w:rsid w:val="00074D72"/>
    <w:rsid w:val="00074D8A"/>
    <w:rsid w:val="00074DBC"/>
    <w:rsid w:val="00074F21"/>
    <w:rsid w:val="000751FF"/>
    <w:rsid w:val="00075648"/>
    <w:rsid w:val="000757A5"/>
    <w:rsid w:val="00076190"/>
    <w:rsid w:val="000762A3"/>
    <w:rsid w:val="000763F4"/>
    <w:rsid w:val="00076C63"/>
    <w:rsid w:val="00076E12"/>
    <w:rsid w:val="00076F37"/>
    <w:rsid w:val="000770C2"/>
    <w:rsid w:val="00077536"/>
    <w:rsid w:val="0007781D"/>
    <w:rsid w:val="00077C7A"/>
    <w:rsid w:val="00077CC3"/>
    <w:rsid w:val="00077E5F"/>
    <w:rsid w:val="00077EBC"/>
    <w:rsid w:val="00077ECC"/>
    <w:rsid w:val="00077FBA"/>
    <w:rsid w:val="00077FEB"/>
    <w:rsid w:val="0008032B"/>
    <w:rsid w:val="0008036A"/>
    <w:rsid w:val="00080649"/>
    <w:rsid w:val="00080F10"/>
    <w:rsid w:val="00081103"/>
    <w:rsid w:val="000812FB"/>
    <w:rsid w:val="00081462"/>
    <w:rsid w:val="000814D1"/>
    <w:rsid w:val="000815D8"/>
    <w:rsid w:val="00081672"/>
    <w:rsid w:val="000816FE"/>
    <w:rsid w:val="00081718"/>
    <w:rsid w:val="00081AE6"/>
    <w:rsid w:val="00081CDC"/>
    <w:rsid w:val="00081EAE"/>
    <w:rsid w:val="00082012"/>
    <w:rsid w:val="00082056"/>
    <w:rsid w:val="0008282D"/>
    <w:rsid w:val="00082CA8"/>
    <w:rsid w:val="00083271"/>
    <w:rsid w:val="000832A2"/>
    <w:rsid w:val="000836B2"/>
    <w:rsid w:val="00083761"/>
    <w:rsid w:val="000839FA"/>
    <w:rsid w:val="00083CB4"/>
    <w:rsid w:val="00083E01"/>
    <w:rsid w:val="00083E83"/>
    <w:rsid w:val="000841EC"/>
    <w:rsid w:val="00084281"/>
    <w:rsid w:val="0008438F"/>
    <w:rsid w:val="000846B7"/>
    <w:rsid w:val="00084A5A"/>
    <w:rsid w:val="00084BA2"/>
    <w:rsid w:val="00084C11"/>
    <w:rsid w:val="00084E9C"/>
    <w:rsid w:val="00084FFE"/>
    <w:rsid w:val="0008516D"/>
    <w:rsid w:val="00085486"/>
    <w:rsid w:val="000855EB"/>
    <w:rsid w:val="000855FD"/>
    <w:rsid w:val="00085B52"/>
    <w:rsid w:val="00086238"/>
    <w:rsid w:val="000866F2"/>
    <w:rsid w:val="000868AE"/>
    <w:rsid w:val="00086978"/>
    <w:rsid w:val="00086B43"/>
    <w:rsid w:val="00086FDB"/>
    <w:rsid w:val="00087192"/>
    <w:rsid w:val="0008735A"/>
    <w:rsid w:val="00087508"/>
    <w:rsid w:val="00087946"/>
    <w:rsid w:val="00087A9E"/>
    <w:rsid w:val="00087CBF"/>
    <w:rsid w:val="00087F1B"/>
    <w:rsid w:val="0009009F"/>
    <w:rsid w:val="000900E2"/>
    <w:rsid w:val="00090781"/>
    <w:rsid w:val="00090B93"/>
    <w:rsid w:val="00090D0F"/>
    <w:rsid w:val="00091286"/>
    <w:rsid w:val="0009146E"/>
    <w:rsid w:val="00091557"/>
    <w:rsid w:val="000915A9"/>
    <w:rsid w:val="000916F5"/>
    <w:rsid w:val="0009180B"/>
    <w:rsid w:val="00091C96"/>
    <w:rsid w:val="00091E39"/>
    <w:rsid w:val="0009231D"/>
    <w:rsid w:val="000924C1"/>
    <w:rsid w:val="000924F0"/>
    <w:rsid w:val="00092658"/>
    <w:rsid w:val="00092751"/>
    <w:rsid w:val="00092A17"/>
    <w:rsid w:val="00092D39"/>
    <w:rsid w:val="0009304B"/>
    <w:rsid w:val="00093392"/>
    <w:rsid w:val="00093474"/>
    <w:rsid w:val="000936AB"/>
    <w:rsid w:val="00094384"/>
    <w:rsid w:val="000945E5"/>
    <w:rsid w:val="000946AE"/>
    <w:rsid w:val="00094A37"/>
    <w:rsid w:val="00094AEC"/>
    <w:rsid w:val="00094B7B"/>
    <w:rsid w:val="0009510F"/>
    <w:rsid w:val="000953FA"/>
    <w:rsid w:val="0009551A"/>
    <w:rsid w:val="000955B6"/>
    <w:rsid w:val="00095812"/>
    <w:rsid w:val="00095A2C"/>
    <w:rsid w:val="00095CCE"/>
    <w:rsid w:val="00095CDB"/>
    <w:rsid w:val="00095EE4"/>
    <w:rsid w:val="00096036"/>
    <w:rsid w:val="000965EB"/>
    <w:rsid w:val="00096ABE"/>
    <w:rsid w:val="00096E63"/>
    <w:rsid w:val="00096EF2"/>
    <w:rsid w:val="0009711D"/>
    <w:rsid w:val="000971B4"/>
    <w:rsid w:val="00097722"/>
    <w:rsid w:val="000977E6"/>
    <w:rsid w:val="00097EEB"/>
    <w:rsid w:val="000A003B"/>
    <w:rsid w:val="000A0097"/>
    <w:rsid w:val="000A0161"/>
    <w:rsid w:val="000A0238"/>
    <w:rsid w:val="000A03F9"/>
    <w:rsid w:val="000A065F"/>
    <w:rsid w:val="000A067F"/>
    <w:rsid w:val="000A0AD2"/>
    <w:rsid w:val="000A0B03"/>
    <w:rsid w:val="000A0B11"/>
    <w:rsid w:val="000A0BCE"/>
    <w:rsid w:val="000A0C75"/>
    <w:rsid w:val="000A0C9C"/>
    <w:rsid w:val="000A1145"/>
    <w:rsid w:val="000A12BF"/>
    <w:rsid w:val="000A13C3"/>
    <w:rsid w:val="000A13C9"/>
    <w:rsid w:val="000A14FA"/>
    <w:rsid w:val="000A176D"/>
    <w:rsid w:val="000A1B25"/>
    <w:rsid w:val="000A1B7B"/>
    <w:rsid w:val="000A23D0"/>
    <w:rsid w:val="000A275B"/>
    <w:rsid w:val="000A2BE0"/>
    <w:rsid w:val="000A3013"/>
    <w:rsid w:val="000A3110"/>
    <w:rsid w:val="000A3137"/>
    <w:rsid w:val="000A3378"/>
    <w:rsid w:val="000A3455"/>
    <w:rsid w:val="000A3576"/>
    <w:rsid w:val="000A36FD"/>
    <w:rsid w:val="000A3725"/>
    <w:rsid w:val="000A390B"/>
    <w:rsid w:val="000A3A9A"/>
    <w:rsid w:val="000A3DBF"/>
    <w:rsid w:val="000A3DC1"/>
    <w:rsid w:val="000A42C9"/>
    <w:rsid w:val="000A431C"/>
    <w:rsid w:val="000A436F"/>
    <w:rsid w:val="000A44B1"/>
    <w:rsid w:val="000A4854"/>
    <w:rsid w:val="000A4960"/>
    <w:rsid w:val="000A4CE7"/>
    <w:rsid w:val="000A4D63"/>
    <w:rsid w:val="000A5000"/>
    <w:rsid w:val="000A559A"/>
    <w:rsid w:val="000A56F2"/>
    <w:rsid w:val="000A58DF"/>
    <w:rsid w:val="000A5B7B"/>
    <w:rsid w:val="000A5CD5"/>
    <w:rsid w:val="000A5E86"/>
    <w:rsid w:val="000A61A7"/>
    <w:rsid w:val="000A6457"/>
    <w:rsid w:val="000A66B1"/>
    <w:rsid w:val="000A6B01"/>
    <w:rsid w:val="000A6DD1"/>
    <w:rsid w:val="000A6E1F"/>
    <w:rsid w:val="000A70C8"/>
    <w:rsid w:val="000A726C"/>
    <w:rsid w:val="000A740A"/>
    <w:rsid w:val="000A75EF"/>
    <w:rsid w:val="000A7996"/>
    <w:rsid w:val="000A7A42"/>
    <w:rsid w:val="000A7AE6"/>
    <w:rsid w:val="000A7C96"/>
    <w:rsid w:val="000A7CE3"/>
    <w:rsid w:val="000A7F00"/>
    <w:rsid w:val="000B06A3"/>
    <w:rsid w:val="000B0CBF"/>
    <w:rsid w:val="000B0CDC"/>
    <w:rsid w:val="000B0E4A"/>
    <w:rsid w:val="000B0EF4"/>
    <w:rsid w:val="000B0FAE"/>
    <w:rsid w:val="000B14F5"/>
    <w:rsid w:val="000B1C60"/>
    <w:rsid w:val="000B1D0A"/>
    <w:rsid w:val="000B1F14"/>
    <w:rsid w:val="000B225D"/>
    <w:rsid w:val="000B22CC"/>
    <w:rsid w:val="000B2300"/>
    <w:rsid w:val="000B2406"/>
    <w:rsid w:val="000B245F"/>
    <w:rsid w:val="000B2719"/>
    <w:rsid w:val="000B29EA"/>
    <w:rsid w:val="000B2AE0"/>
    <w:rsid w:val="000B2DC4"/>
    <w:rsid w:val="000B30F4"/>
    <w:rsid w:val="000B397F"/>
    <w:rsid w:val="000B3A8F"/>
    <w:rsid w:val="000B3C06"/>
    <w:rsid w:val="000B3C24"/>
    <w:rsid w:val="000B3C7F"/>
    <w:rsid w:val="000B3C92"/>
    <w:rsid w:val="000B3FF9"/>
    <w:rsid w:val="000B4555"/>
    <w:rsid w:val="000B4840"/>
    <w:rsid w:val="000B4AB9"/>
    <w:rsid w:val="000B4AFF"/>
    <w:rsid w:val="000B4C0B"/>
    <w:rsid w:val="000B4D6A"/>
    <w:rsid w:val="000B5159"/>
    <w:rsid w:val="000B5532"/>
    <w:rsid w:val="000B5596"/>
    <w:rsid w:val="000B58C3"/>
    <w:rsid w:val="000B5912"/>
    <w:rsid w:val="000B5929"/>
    <w:rsid w:val="000B5F0F"/>
    <w:rsid w:val="000B5F60"/>
    <w:rsid w:val="000B61E9"/>
    <w:rsid w:val="000B622D"/>
    <w:rsid w:val="000B627C"/>
    <w:rsid w:val="000B64D2"/>
    <w:rsid w:val="000B6597"/>
    <w:rsid w:val="000B68BC"/>
    <w:rsid w:val="000B6A10"/>
    <w:rsid w:val="000B6A95"/>
    <w:rsid w:val="000B6B42"/>
    <w:rsid w:val="000B711A"/>
    <w:rsid w:val="000B7203"/>
    <w:rsid w:val="000B7244"/>
    <w:rsid w:val="000B772B"/>
    <w:rsid w:val="000B774B"/>
    <w:rsid w:val="000B7BAF"/>
    <w:rsid w:val="000B7C50"/>
    <w:rsid w:val="000B7DC4"/>
    <w:rsid w:val="000C00E3"/>
    <w:rsid w:val="000C03CC"/>
    <w:rsid w:val="000C04D6"/>
    <w:rsid w:val="000C05B4"/>
    <w:rsid w:val="000C079A"/>
    <w:rsid w:val="000C08D2"/>
    <w:rsid w:val="000C0AF1"/>
    <w:rsid w:val="000C165A"/>
    <w:rsid w:val="000C1691"/>
    <w:rsid w:val="000C1847"/>
    <w:rsid w:val="000C1A05"/>
    <w:rsid w:val="000C1A98"/>
    <w:rsid w:val="000C1AAB"/>
    <w:rsid w:val="000C1D5C"/>
    <w:rsid w:val="000C201D"/>
    <w:rsid w:val="000C21AA"/>
    <w:rsid w:val="000C240F"/>
    <w:rsid w:val="000C2B27"/>
    <w:rsid w:val="000C2D77"/>
    <w:rsid w:val="000C2E19"/>
    <w:rsid w:val="000C2FE2"/>
    <w:rsid w:val="000C31D4"/>
    <w:rsid w:val="000C31FD"/>
    <w:rsid w:val="000C320D"/>
    <w:rsid w:val="000C322E"/>
    <w:rsid w:val="000C32F8"/>
    <w:rsid w:val="000C39AC"/>
    <w:rsid w:val="000C3A89"/>
    <w:rsid w:val="000C3C25"/>
    <w:rsid w:val="000C3CE4"/>
    <w:rsid w:val="000C453B"/>
    <w:rsid w:val="000C4937"/>
    <w:rsid w:val="000C4CD2"/>
    <w:rsid w:val="000C4D61"/>
    <w:rsid w:val="000C4DE7"/>
    <w:rsid w:val="000C4DF0"/>
    <w:rsid w:val="000C4FCE"/>
    <w:rsid w:val="000C530A"/>
    <w:rsid w:val="000C55B4"/>
    <w:rsid w:val="000C55E1"/>
    <w:rsid w:val="000C56A2"/>
    <w:rsid w:val="000C592D"/>
    <w:rsid w:val="000C5937"/>
    <w:rsid w:val="000C59DC"/>
    <w:rsid w:val="000C5A6C"/>
    <w:rsid w:val="000C5A9B"/>
    <w:rsid w:val="000C5B1A"/>
    <w:rsid w:val="000C5B22"/>
    <w:rsid w:val="000C5E3B"/>
    <w:rsid w:val="000C6140"/>
    <w:rsid w:val="000C6592"/>
    <w:rsid w:val="000C68D8"/>
    <w:rsid w:val="000C6953"/>
    <w:rsid w:val="000C6B5F"/>
    <w:rsid w:val="000C7056"/>
    <w:rsid w:val="000C7651"/>
    <w:rsid w:val="000C7BBC"/>
    <w:rsid w:val="000C7BE5"/>
    <w:rsid w:val="000D04D5"/>
    <w:rsid w:val="000D060D"/>
    <w:rsid w:val="000D0668"/>
    <w:rsid w:val="000D0987"/>
    <w:rsid w:val="000D0AC6"/>
    <w:rsid w:val="000D0CE1"/>
    <w:rsid w:val="000D0D07"/>
    <w:rsid w:val="000D108F"/>
    <w:rsid w:val="000D15D7"/>
    <w:rsid w:val="000D15E8"/>
    <w:rsid w:val="000D17B6"/>
    <w:rsid w:val="000D1970"/>
    <w:rsid w:val="000D206B"/>
    <w:rsid w:val="000D244C"/>
    <w:rsid w:val="000D2590"/>
    <w:rsid w:val="000D26F3"/>
    <w:rsid w:val="000D2958"/>
    <w:rsid w:val="000D2C8E"/>
    <w:rsid w:val="000D2E23"/>
    <w:rsid w:val="000D2E6C"/>
    <w:rsid w:val="000D2F03"/>
    <w:rsid w:val="000D319E"/>
    <w:rsid w:val="000D3219"/>
    <w:rsid w:val="000D3303"/>
    <w:rsid w:val="000D330A"/>
    <w:rsid w:val="000D3938"/>
    <w:rsid w:val="000D39F0"/>
    <w:rsid w:val="000D3ED0"/>
    <w:rsid w:val="000D4057"/>
    <w:rsid w:val="000D406E"/>
    <w:rsid w:val="000D420F"/>
    <w:rsid w:val="000D435E"/>
    <w:rsid w:val="000D4797"/>
    <w:rsid w:val="000D48CA"/>
    <w:rsid w:val="000D49F8"/>
    <w:rsid w:val="000D4B0E"/>
    <w:rsid w:val="000D4BAE"/>
    <w:rsid w:val="000D4D97"/>
    <w:rsid w:val="000D532D"/>
    <w:rsid w:val="000D5459"/>
    <w:rsid w:val="000D57C4"/>
    <w:rsid w:val="000D5858"/>
    <w:rsid w:val="000D5F75"/>
    <w:rsid w:val="000D6169"/>
    <w:rsid w:val="000D6253"/>
    <w:rsid w:val="000D68D9"/>
    <w:rsid w:val="000D6DBC"/>
    <w:rsid w:val="000D6EAF"/>
    <w:rsid w:val="000D704A"/>
    <w:rsid w:val="000D7082"/>
    <w:rsid w:val="000D71D6"/>
    <w:rsid w:val="000D7411"/>
    <w:rsid w:val="000D753D"/>
    <w:rsid w:val="000D758D"/>
    <w:rsid w:val="000D7A1E"/>
    <w:rsid w:val="000D7AAF"/>
    <w:rsid w:val="000D7CBD"/>
    <w:rsid w:val="000E0183"/>
    <w:rsid w:val="000E01B0"/>
    <w:rsid w:val="000E01B1"/>
    <w:rsid w:val="000E020F"/>
    <w:rsid w:val="000E032F"/>
    <w:rsid w:val="000E035B"/>
    <w:rsid w:val="000E045D"/>
    <w:rsid w:val="000E0527"/>
    <w:rsid w:val="000E0623"/>
    <w:rsid w:val="000E06EB"/>
    <w:rsid w:val="000E0883"/>
    <w:rsid w:val="000E08C7"/>
    <w:rsid w:val="000E09C9"/>
    <w:rsid w:val="000E0B95"/>
    <w:rsid w:val="000E0C66"/>
    <w:rsid w:val="000E0C97"/>
    <w:rsid w:val="000E0FB3"/>
    <w:rsid w:val="000E1270"/>
    <w:rsid w:val="000E1459"/>
    <w:rsid w:val="000E1699"/>
    <w:rsid w:val="000E17F4"/>
    <w:rsid w:val="000E1CCB"/>
    <w:rsid w:val="000E1E92"/>
    <w:rsid w:val="000E23ED"/>
    <w:rsid w:val="000E2600"/>
    <w:rsid w:val="000E28FB"/>
    <w:rsid w:val="000E2D61"/>
    <w:rsid w:val="000E2DC5"/>
    <w:rsid w:val="000E3224"/>
    <w:rsid w:val="000E329C"/>
    <w:rsid w:val="000E32BB"/>
    <w:rsid w:val="000E32E9"/>
    <w:rsid w:val="000E35C2"/>
    <w:rsid w:val="000E38CA"/>
    <w:rsid w:val="000E399B"/>
    <w:rsid w:val="000E3B36"/>
    <w:rsid w:val="000E3DF8"/>
    <w:rsid w:val="000E3F09"/>
    <w:rsid w:val="000E44E2"/>
    <w:rsid w:val="000E477B"/>
    <w:rsid w:val="000E47A1"/>
    <w:rsid w:val="000E47A4"/>
    <w:rsid w:val="000E4960"/>
    <w:rsid w:val="000E4C6F"/>
    <w:rsid w:val="000E4E3E"/>
    <w:rsid w:val="000E4E73"/>
    <w:rsid w:val="000E4F8F"/>
    <w:rsid w:val="000E521C"/>
    <w:rsid w:val="000E55A5"/>
    <w:rsid w:val="000E5811"/>
    <w:rsid w:val="000E5860"/>
    <w:rsid w:val="000E5994"/>
    <w:rsid w:val="000E5AE7"/>
    <w:rsid w:val="000E5C64"/>
    <w:rsid w:val="000E6AA2"/>
    <w:rsid w:val="000E6CFA"/>
    <w:rsid w:val="000E6FF4"/>
    <w:rsid w:val="000E705A"/>
    <w:rsid w:val="000E7184"/>
    <w:rsid w:val="000E75FB"/>
    <w:rsid w:val="000E77E8"/>
    <w:rsid w:val="000E77F5"/>
    <w:rsid w:val="000E7856"/>
    <w:rsid w:val="000E7C0C"/>
    <w:rsid w:val="000E7C3A"/>
    <w:rsid w:val="000F031E"/>
    <w:rsid w:val="000F06D6"/>
    <w:rsid w:val="000F0AD0"/>
    <w:rsid w:val="000F0EB1"/>
    <w:rsid w:val="000F1106"/>
    <w:rsid w:val="000F11C1"/>
    <w:rsid w:val="000F1B7F"/>
    <w:rsid w:val="000F1C25"/>
    <w:rsid w:val="000F1D87"/>
    <w:rsid w:val="000F1D9F"/>
    <w:rsid w:val="000F2344"/>
    <w:rsid w:val="000F284D"/>
    <w:rsid w:val="000F2AEC"/>
    <w:rsid w:val="000F2F47"/>
    <w:rsid w:val="000F31A3"/>
    <w:rsid w:val="000F3597"/>
    <w:rsid w:val="000F3801"/>
    <w:rsid w:val="000F3BE9"/>
    <w:rsid w:val="000F3D03"/>
    <w:rsid w:val="000F3F14"/>
    <w:rsid w:val="000F3F20"/>
    <w:rsid w:val="000F3F2B"/>
    <w:rsid w:val="000F3F6C"/>
    <w:rsid w:val="000F422F"/>
    <w:rsid w:val="000F52D7"/>
    <w:rsid w:val="000F5474"/>
    <w:rsid w:val="000F5500"/>
    <w:rsid w:val="000F5C54"/>
    <w:rsid w:val="000F5CDD"/>
    <w:rsid w:val="000F5D92"/>
    <w:rsid w:val="000F5E62"/>
    <w:rsid w:val="000F5F65"/>
    <w:rsid w:val="000F6074"/>
    <w:rsid w:val="000F6188"/>
    <w:rsid w:val="000F696C"/>
    <w:rsid w:val="000F6AD8"/>
    <w:rsid w:val="000F6C32"/>
    <w:rsid w:val="000F6DF3"/>
    <w:rsid w:val="000F6EFF"/>
    <w:rsid w:val="000F71C5"/>
    <w:rsid w:val="000F72DF"/>
    <w:rsid w:val="000F74C3"/>
    <w:rsid w:val="000F75F8"/>
    <w:rsid w:val="000F7649"/>
    <w:rsid w:val="000F77C2"/>
    <w:rsid w:val="000F7837"/>
    <w:rsid w:val="000F7B4E"/>
    <w:rsid w:val="000F7BFF"/>
    <w:rsid w:val="0010022D"/>
    <w:rsid w:val="00100231"/>
    <w:rsid w:val="001003D3"/>
    <w:rsid w:val="001005FF"/>
    <w:rsid w:val="00100660"/>
    <w:rsid w:val="0010074E"/>
    <w:rsid w:val="00100759"/>
    <w:rsid w:val="0010075C"/>
    <w:rsid w:val="001009A4"/>
    <w:rsid w:val="00100A5B"/>
    <w:rsid w:val="00100BB5"/>
    <w:rsid w:val="00100F77"/>
    <w:rsid w:val="0010116A"/>
    <w:rsid w:val="00101216"/>
    <w:rsid w:val="00101238"/>
    <w:rsid w:val="00101631"/>
    <w:rsid w:val="00101BF4"/>
    <w:rsid w:val="00102320"/>
    <w:rsid w:val="00102592"/>
    <w:rsid w:val="001025CC"/>
    <w:rsid w:val="001029BA"/>
    <w:rsid w:val="00102AD4"/>
    <w:rsid w:val="00102B51"/>
    <w:rsid w:val="00102CC4"/>
    <w:rsid w:val="00102FC5"/>
    <w:rsid w:val="001032CF"/>
    <w:rsid w:val="0010341C"/>
    <w:rsid w:val="0010363D"/>
    <w:rsid w:val="00103901"/>
    <w:rsid w:val="00103AA1"/>
    <w:rsid w:val="00103C64"/>
    <w:rsid w:val="001040B7"/>
    <w:rsid w:val="001043F4"/>
    <w:rsid w:val="001047A1"/>
    <w:rsid w:val="0010489A"/>
    <w:rsid w:val="001049F5"/>
    <w:rsid w:val="00104FC0"/>
    <w:rsid w:val="0010509A"/>
    <w:rsid w:val="00105555"/>
    <w:rsid w:val="0010557F"/>
    <w:rsid w:val="0010563A"/>
    <w:rsid w:val="00105659"/>
    <w:rsid w:val="00105A16"/>
    <w:rsid w:val="00105B96"/>
    <w:rsid w:val="00105C79"/>
    <w:rsid w:val="00105C92"/>
    <w:rsid w:val="00105DB3"/>
    <w:rsid w:val="001062FB"/>
    <w:rsid w:val="001063E6"/>
    <w:rsid w:val="00106507"/>
    <w:rsid w:val="001065D7"/>
    <w:rsid w:val="001067E0"/>
    <w:rsid w:val="00107176"/>
    <w:rsid w:val="0010728F"/>
    <w:rsid w:val="00107660"/>
    <w:rsid w:val="00107680"/>
    <w:rsid w:val="00107945"/>
    <w:rsid w:val="00107FC8"/>
    <w:rsid w:val="00110002"/>
    <w:rsid w:val="00110848"/>
    <w:rsid w:val="00110DD6"/>
    <w:rsid w:val="00110E8A"/>
    <w:rsid w:val="00110E98"/>
    <w:rsid w:val="00111116"/>
    <w:rsid w:val="00111401"/>
    <w:rsid w:val="00111488"/>
    <w:rsid w:val="00111983"/>
    <w:rsid w:val="00111C4D"/>
    <w:rsid w:val="0011244E"/>
    <w:rsid w:val="00112602"/>
    <w:rsid w:val="00112B2B"/>
    <w:rsid w:val="00112D34"/>
    <w:rsid w:val="001130D4"/>
    <w:rsid w:val="0011324D"/>
    <w:rsid w:val="0011326D"/>
    <w:rsid w:val="0011343A"/>
    <w:rsid w:val="00113623"/>
    <w:rsid w:val="00113CF4"/>
    <w:rsid w:val="001142C5"/>
    <w:rsid w:val="0011450D"/>
    <w:rsid w:val="0011472B"/>
    <w:rsid w:val="00114A46"/>
    <w:rsid w:val="00114B5C"/>
    <w:rsid w:val="00114C48"/>
    <w:rsid w:val="00114CF5"/>
    <w:rsid w:val="00114D3B"/>
    <w:rsid w:val="00114DF0"/>
    <w:rsid w:val="00114DF1"/>
    <w:rsid w:val="001153EA"/>
    <w:rsid w:val="00115445"/>
    <w:rsid w:val="00115643"/>
    <w:rsid w:val="00115880"/>
    <w:rsid w:val="00115B5F"/>
    <w:rsid w:val="00115C3E"/>
    <w:rsid w:val="00115FBE"/>
    <w:rsid w:val="001163B4"/>
    <w:rsid w:val="001163CE"/>
    <w:rsid w:val="00116535"/>
    <w:rsid w:val="00116765"/>
    <w:rsid w:val="00116C56"/>
    <w:rsid w:val="00116E22"/>
    <w:rsid w:val="00116E34"/>
    <w:rsid w:val="00116F1A"/>
    <w:rsid w:val="001179F4"/>
    <w:rsid w:val="00117A50"/>
    <w:rsid w:val="00117B05"/>
    <w:rsid w:val="00117C4C"/>
    <w:rsid w:val="00117D1D"/>
    <w:rsid w:val="0012033F"/>
    <w:rsid w:val="00120C0C"/>
    <w:rsid w:val="00120E38"/>
    <w:rsid w:val="00120F7F"/>
    <w:rsid w:val="00121194"/>
    <w:rsid w:val="00121817"/>
    <w:rsid w:val="001219F5"/>
    <w:rsid w:val="00121A20"/>
    <w:rsid w:val="00121AFF"/>
    <w:rsid w:val="00121CBE"/>
    <w:rsid w:val="00121EE2"/>
    <w:rsid w:val="00121FFA"/>
    <w:rsid w:val="00122104"/>
    <w:rsid w:val="0012213E"/>
    <w:rsid w:val="00122271"/>
    <w:rsid w:val="001226A2"/>
    <w:rsid w:val="00122779"/>
    <w:rsid w:val="001227FC"/>
    <w:rsid w:val="0012306D"/>
    <w:rsid w:val="00123074"/>
    <w:rsid w:val="001233CA"/>
    <w:rsid w:val="001235BA"/>
    <w:rsid w:val="0012377F"/>
    <w:rsid w:val="00123814"/>
    <w:rsid w:val="00123842"/>
    <w:rsid w:val="00123932"/>
    <w:rsid w:val="001239AB"/>
    <w:rsid w:val="00123B46"/>
    <w:rsid w:val="00123BC8"/>
    <w:rsid w:val="00123F6E"/>
    <w:rsid w:val="00124314"/>
    <w:rsid w:val="00124346"/>
    <w:rsid w:val="0012434D"/>
    <w:rsid w:val="00124414"/>
    <w:rsid w:val="00124453"/>
    <w:rsid w:val="00124570"/>
    <w:rsid w:val="001245D4"/>
    <w:rsid w:val="0012465E"/>
    <w:rsid w:val="00124664"/>
    <w:rsid w:val="00124B1F"/>
    <w:rsid w:val="00124B90"/>
    <w:rsid w:val="00124C91"/>
    <w:rsid w:val="00124F7C"/>
    <w:rsid w:val="00125B4B"/>
    <w:rsid w:val="00125B8D"/>
    <w:rsid w:val="00125C44"/>
    <w:rsid w:val="00125D24"/>
    <w:rsid w:val="00125D90"/>
    <w:rsid w:val="00125DF7"/>
    <w:rsid w:val="00125F2B"/>
    <w:rsid w:val="001267B8"/>
    <w:rsid w:val="00126905"/>
    <w:rsid w:val="001269D4"/>
    <w:rsid w:val="00126B4A"/>
    <w:rsid w:val="00126F46"/>
    <w:rsid w:val="00126F49"/>
    <w:rsid w:val="00126FCF"/>
    <w:rsid w:val="00127293"/>
    <w:rsid w:val="00127437"/>
    <w:rsid w:val="001275DC"/>
    <w:rsid w:val="00127AB2"/>
    <w:rsid w:val="0013039D"/>
    <w:rsid w:val="0013044B"/>
    <w:rsid w:val="00130518"/>
    <w:rsid w:val="00130DBF"/>
    <w:rsid w:val="00130EDC"/>
    <w:rsid w:val="00130F28"/>
    <w:rsid w:val="0013111D"/>
    <w:rsid w:val="001311D3"/>
    <w:rsid w:val="001316DC"/>
    <w:rsid w:val="00131CE1"/>
    <w:rsid w:val="00131E6B"/>
    <w:rsid w:val="00131E90"/>
    <w:rsid w:val="00131FCE"/>
    <w:rsid w:val="001324DB"/>
    <w:rsid w:val="00132520"/>
    <w:rsid w:val="00132527"/>
    <w:rsid w:val="00132FD0"/>
    <w:rsid w:val="00133947"/>
    <w:rsid w:val="00134004"/>
    <w:rsid w:val="00134111"/>
    <w:rsid w:val="00134173"/>
    <w:rsid w:val="001344C0"/>
    <w:rsid w:val="001344C2"/>
    <w:rsid w:val="001345D1"/>
    <w:rsid w:val="001346BF"/>
    <w:rsid w:val="001346FA"/>
    <w:rsid w:val="0013489E"/>
    <w:rsid w:val="00134FDC"/>
    <w:rsid w:val="00135252"/>
    <w:rsid w:val="001353A4"/>
    <w:rsid w:val="00135725"/>
    <w:rsid w:val="0013593E"/>
    <w:rsid w:val="00135D17"/>
    <w:rsid w:val="00135EA2"/>
    <w:rsid w:val="00135FA0"/>
    <w:rsid w:val="00136514"/>
    <w:rsid w:val="001369E6"/>
    <w:rsid w:val="00136ED8"/>
    <w:rsid w:val="00136EF7"/>
    <w:rsid w:val="00137060"/>
    <w:rsid w:val="0013725E"/>
    <w:rsid w:val="001372B6"/>
    <w:rsid w:val="001376C2"/>
    <w:rsid w:val="00137744"/>
    <w:rsid w:val="0013787B"/>
    <w:rsid w:val="00137A27"/>
    <w:rsid w:val="00137AB5"/>
    <w:rsid w:val="00137E60"/>
    <w:rsid w:val="00137E7E"/>
    <w:rsid w:val="00137F0B"/>
    <w:rsid w:val="00140866"/>
    <w:rsid w:val="00140BCA"/>
    <w:rsid w:val="00140BFC"/>
    <w:rsid w:val="00140C71"/>
    <w:rsid w:val="00140F72"/>
    <w:rsid w:val="0014107A"/>
    <w:rsid w:val="001413D8"/>
    <w:rsid w:val="001415C2"/>
    <w:rsid w:val="00141616"/>
    <w:rsid w:val="00141667"/>
    <w:rsid w:val="00141697"/>
    <w:rsid w:val="00141805"/>
    <w:rsid w:val="00141819"/>
    <w:rsid w:val="00141C3B"/>
    <w:rsid w:val="00141E95"/>
    <w:rsid w:val="0014203E"/>
    <w:rsid w:val="001420E3"/>
    <w:rsid w:val="00142171"/>
    <w:rsid w:val="001422EE"/>
    <w:rsid w:val="00142328"/>
    <w:rsid w:val="00142340"/>
    <w:rsid w:val="00142410"/>
    <w:rsid w:val="00142EF3"/>
    <w:rsid w:val="00143133"/>
    <w:rsid w:val="0014329A"/>
    <w:rsid w:val="0014330A"/>
    <w:rsid w:val="00143395"/>
    <w:rsid w:val="0014344C"/>
    <w:rsid w:val="001436C0"/>
    <w:rsid w:val="0014370D"/>
    <w:rsid w:val="00143829"/>
    <w:rsid w:val="0014383A"/>
    <w:rsid w:val="00143DFF"/>
    <w:rsid w:val="00143F0C"/>
    <w:rsid w:val="00143F1E"/>
    <w:rsid w:val="001444E9"/>
    <w:rsid w:val="00144501"/>
    <w:rsid w:val="0014463A"/>
    <w:rsid w:val="00144A1F"/>
    <w:rsid w:val="00144A9B"/>
    <w:rsid w:val="00144E04"/>
    <w:rsid w:val="00144EF8"/>
    <w:rsid w:val="00145126"/>
    <w:rsid w:val="0014514A"/>
    <w:rsid w:val="0014556B"/>
    <w:rsid w:val="00145A17"/>
    <w:rsid w:val="00145A8F"/>
    <w:rsid w:val="00145C0D"/>
    <w:rsid w:val="00145DC4"/>
    <w:rsid w:val="00145F3E"/>
    <w:rsid w:val="00145F6D"/>
    <w:rsid w:val="001461F0"/>
    <w:rsid w:val="00146266"/>
    <w:rsid w:val="00146604"/>
    <w:rsid w:val="00146CE4"/>
    <w:rsid w:val="00146E0A"/>
    <w:rsid w:val="00146FC4"/>
    <w:rsid w:val="0014710B"/>
    <w:rsid w:val="00147557"/>
    <w:rsid w:val="001475BE"/>
    <w:rsid w:val="001476D1"/>
    <w:rsid w:val="00147D7F"/>
    <w:rsid w:val="00147E6E"/>
    <w:rsid w:val="00147F83"/>
    <w:rsid w:val="00150605"/>
    <w:rsid w:val="00150661"/>
    <w:rsid w:val="00150BF0"/>
    <w:rsid w:val="001511C0"/>
    <w:rsid w:val="0015132D"/>
    <w:rsid w:val="0015137C"/>
    <w:rsid w:val="0015144F"/>
    <w:rsid w:val="00151559"/>
    <w:rsid w:val="001516E4"/>
    <w:rsid w:val="001519EE"/>
    <w:rsid w:val="00151A16"/>
    <w:rsid w:val="00151C8A"/>
    <w:rsid w:val="00151D59"/>
    <w:rsid w:val="00151E23"/>
    <w:rsid w:val="0015202C"/>
    <w:rsid w:val="0015249E"/>
    <w:rsid w:val="001525A1"/>
    <w:rsid w:val="001525FF"/>
    <w:rsid w:val="001526E0"/>
    <w:rsid w:val="00152763"/>
    <w:rsid w:val="0015299C"/>
    <w:rsid w:val="001529F8"/>
    <w:rsid w:val="00152C27"/>
    <w:rsid w:val="00153050"/>
    <w:rsid w:val="0015393F"/>
    <w:rsid w:val="00153A31"/>
    <w:rsid w:val="00154012"/>
    <w:rsid w:val="00154616"/>
    <w:rsid w:val="00154742"/>
    <w:rsid w:val="00154C27"/>
    <w:rsid w:val="00154DFD"/>
    <w:rsid w:val="001551B5"/>
    <w:rsid w:val="001551FA"/>
    <w:rsid w:val="0015585A"/>
    <w:rsid w:val="001558CA"/>
    <w:rsid w:val="00155AED"/>
    <w:rsid w:val="00155B60"/>
    <w:rsid w:val="00155EBF"/>
    <w:rsid w:val="00155F15"/>
    <w:rsid w:val="001561B3"/>
    <w:rsid w:val="001561B4"/>
    <w:rsid w:val="001561C6"/>
    <w:rsid w:val="001566C7"/>
    <w:rsid w:val="001567A0"/>
    <w:rsid w:val="00156824"/>
    <w:rsid w:val="0015682E"/>
    <w:rsid w:val="00156B84"/>
    <w:rsid w:val="00157007"/>
    <w:rsid w:val="0015709F"/>
    <w:rsid w:val="001572D1"/>
    <w:rsid w:val="00157671"/>
    <w:rsid w:val="0015792E"/>
    <w:rsid w:val="001579B9"/>
    <w:rsid w:val="00157AD2"/>
    <w:rsid w:val="00157D2A"/>
    <w:rsid w:val="00157E18"/>
    <w:rsid w:val="00157EC2"/>
    <w:rsid w:val="00157F59"/>
    <w:rsid w:val="00157FA4"/>
    <w:rsid w:val="00160001"/>
    <w:rsid w:val="0016010D"/>
    <w:rsid w:val="0016015F"/>
    <w:rsid w:val="0016023E"/>
    <w:rsid w:val="001605C2"/>
    <w:rsid w:val="001606A8"/>
    <w:rsid w:val="00160ABC"/>
    <w:rsid w:val="00160C75"/>
    <w:rsid w:val="00160CAE"/>
    <w:rsid w:val="00160DE6"/>
    <w:rsid w:val="001613E4"/>
    <w:rsid w:val="0016151F"/>
    <w:rsid w:val="0016165B"/>
    <w:rsid w:val="00161812"/>
    <w:rsid w:val="001618D7"/>
    <w:rsid w:val="00161B16"/>
    <w:rsid w:val="00161B8C"/>
    <w:rsid w:val="00161E56"/>
    <w:rsid w:val="001622AB"/>
    <w:rsid w:val="00162523"/>
    <w:rsid w:val="0016287C"/>
    <w:rsid w:val="00162B12"/>
    <w:rsid w:val="00162C4A"/>
    <w:rsid w:val="00162F01"/>
    <w:rsid w:val="00162F47"/>
    <w:rsid w:val="0016305F"/>
    <w:rsid w:val="001632E4"/>
    <w:rsid w:val="00163398"/>
    <w:rsid w:val="001635FF"/>
    <w:rsid w:val="0016392B"/>
    <w:rsid w:val="00164249"/>
    <w:rsid w:val="00164A57"/>
    <w:rsid w:val="00164CE1"/>
    <w:rsid w:val="001653B1"/>
    <w:rsid w:val="0016553B"/>
    <w:rsid w:val="0016584B"/>
    <w:rsid w:val="0016591F"/>
    <w:rsid w:val="001659C1"/>
    <w:rsid w:val="001659CB"/>
    <w:rsid w:val="00165A0C"/>
    <w:rsid w:val="00165A97"/>
    <w:rsid w:val="00165DBE"/>
    <w:rsid w:val="001661E8"/>
    <w:rsid w:val="001666EB"/>
    <w:rsid w:val="00166A99"/>
    <w:rsid w:val="00166E0A"/>
    <w:rsid w:val="001676EC"/>
    <w:rsid w:val="001678F2"/>
    <w:rsid w:val="00167A69"/>
    <w:rsid w:val="00167D14"/>
    <w:rsid w:val="00167E78"/>
    <w:rsid w:val="001701B5"/>
    <w:rsid w:val="00170900"/>
    <w:rsid w:val="00170A32"/>
    <w:rsid w:val="00170C8F"/>
    <w:rsid w:val="00171017"/>
    <w:rsid w:val="0017103E"/>
    <w:rsid w:val="001711A1"/>
    <w:rsid w:val="001715D5"/>
    <w:rsid w:val="00171BA7"/>
    <w:rsid w:val="00171D2A"/>
    <w:rsid w:val="00171F12"/>
    <w:rsid w:val="00172244"/>
    <w:rsid w:val="001726EF"/>
    <w:rsid w:val="00172848"/>
    <w:rsid w:val="0017290C"/>
    <w:rsid w:val="00172FD8"/>
    <w:rsid w:val="00173024"/>
    <w:rsid w:val="001730DA"/>
    <w:rsid w:val="001734CE"/>
    <w:rsid w:val="001735C4"/>
    <w:rsid w:val="00173A34"/>
    <w:rsid w:val="00173A8E"/>
    <w:rsid w:val="00173CBB"/>
    <w:rsid w:val="00173D55"/>
    <w:rsid w:val="00173E7C"/>
    <w:rsid w:val="00173EB3"/>
    <w:rsid w:val="001740A5"/>
    <w:rsid w:val="0017411A"/>
    <w:rsid w:val="0017457D"/>
    <w:rsid w:val="001747C6"/>
    <w:rsid w:val="00174B90"/>
    <w:rsid w:val="00174C18"/>
    <w:rsid w:val="00174E15"/>
    <w:rsid w:val="0017502C"/>
    <w:rsid w:val="001750B1"/>
    <w:rsid w:val="00175140"/>
    <w:rsid w:val="0017524A"/>
    <w:rsid w:val="0017537A"/>
    <w:rsid w:val="0017559F"/>
    <w:rsid w:val="001755CB"/>
    <w:rsid w:val="0017564A"/>
    <w:rsid w:val="0017577A"/>
    <w:rsid w:val="001757B2"/>
    <w:rsid w:val="001758B9"/>
    <w:rsid w:val="00175AA7"/>
    <w:rsid w:val="00175B2D"/>
    <w:rsid w:val="00176009"/>
    <w:rsid w:val="00176147"/>
    <w:rsid w:val="0017627C"/>
    <w:rsid w:val="00176336"/>
    <w:rsid w:val="001763A5"/>
    <w:rsid w:val="00176562"/>
    <w:rsid w:val="001765E3"/>
    <w:rsid w:val="00176D3E"/>
    <w:rsid w:val="00176D4D"/>
    <w:rsid w:val="0017702B"/>
    <w:rsid w:val="001772E9"/>
    <w:rsid w:val="00177BE1"/>
    <w:rsid w:val="00177C37"/>
    <w:rsid w:val="00177CCF"/>
    <w:rsid w:val="00180226"/>
    <w:rsid w:val="00180311"/>
    <w:rsid w:val="00180522"/>
    <w:rsid w:val="0018122D"/>
    <w:rsid w:val="0018143F"/>
    <w:rsid w:val="001814B4"/>
    <w:rsid w:val="00181522"/>
    <w:rsid w:val="0018159C"/>
    <w:rsid w:val="001815A2"/>
    <w:rsid w:val="00181CE0"/>
    <w:rsid w:val="00181D14"/>
    <w:rsid w:val="00181D95"/>
    <w:rsid w:val="00181FF8"/>
    <w:rsid w:val="00181FFC"/>
    <w:rsid w:val="001824A6"/>
    <w:rsid w:val="001826B4"/>
    <w:rsid w:val="00182A31"/>
    <w:rsid w:val="00182BBD"/>
    <w:rsid w:val="001830B6"/>
    <w:rsid w:val="00183143"/>
    <w:rsid w:val="001837EE"/>
    <w:rsid w:val="00183A90"/>
    <w:rsid w:val="00183AEF"/>
    <w:rsid w:val="001844AE"/>
    <w:rsid w:val="0018458B"/>
    <w:rsid w:val="00184715"/>
    <w:rsid w:val="00184BAF"/>
    <w:rsid w:val="00184D5C"/>
    <w:rsid w:val="00185489"/>
    <w:rsid w:val="001854B8"/>
    <w:rsid w:val="0018555B"/>
    <w:rsid w:val="001855B7"/>
    <w:rsid w:val="001855E7"/>
    <w:rsid w:val="00185D99"/>
    <w:rsid w:val="001860DE"/>
    <w:rsid w:val="0018616B"/>
    <w:rsid w:val="001861D2"/>
    <w:rsid w:val="00186365"/>
    <w:rsid w:val="00186778"/>
    <w:rsid w:val="00186D79"/>
    <w:rsid w:val="00186E89"/>
    <w:rsid w:val="00186E92"/>
    <w:rsid w:val="001870DD"/>
    <w:rsid w:val="00187212"/>
    <w:rsid w:val="00187261"/>
    <w:rsid w:val="001874D7"/>
    <w:rsid w:val="00187633"/>
    <w:rsid w:val="00187688"/>
    <w:rsid w:val="00187E23"/>
    <w:rsid w:val="00187FD4"/>
    <w:rsid w:val="00190360"/>
    <w:rsid w:val="0019040B"/>
    <w:rsid w:val="00190560"/>
    <w:rsid w:val="00190967"/>
    <w:rsid w:val="00190AC1"/>
    <w:rsid w:val="00190C15"/>
    <w:rsid w:val="00190E4B"/>
    <w:rsid w:val="00191354"/>
    <w:rsid w:val="0019138F"/>
    <w:rsid w:val="001913C0"/>
    <w:rsid w:val="001916BC"/>
    <w:rsid w:val="0019182F"/>
    <w:rsid w:val="00191D1D"/>
    <w:rsid w:val="00191E6B"/>
    <w:rsid w:val="00192104"/>
    <w:rsid w:val="00192247"/>
    <w:rsid w:val="001922DE"/>
    <w:rsid w:val="00192316"/>
    <w:rsid w:val="00192627"/>
    <w:rsid w:val="001927A0"/>
    <w:rsid w:val="00192C29"/>
    <w:rsid w:val="0019341A"/>
    <w:rsid w:val="0019376E"/>
    <w:rsid w:val="00193C01"/>
    <w:rsid w:val="00193C3F"/>
    <w:rsid w:val="00193CA8"/>
    <w:rsid w:val="00193CF3"/>
    <w:rsid w:val="00193D02"/>
    <w:rsid w:val="00194180"/>
    <w:rsid w:val="001942B2"/>
    <w:rsid w:val="0019457B"/>
    <w:rsid w:val="0019472C"/>
    <w:rsid w:val="0019492A"/>
    <w:rsid w:val="00194EB4"/>
    <w:rsid w:val="00195085"/>
    <w:rsid w:val="001952F6"/>
    <w:rsid w:val="001955AB"/>
    <w:rsid w:val="001956D1"/>
    <w:rsid w:val="00195B45"/>
    <w:rsid w:val="00195BF9"/>
    <w:rsid w:val="00195E22"/>
    <w:rsid w:val="00195E6E"/>
    <w:rsid w:val="0019601A"/>
    <w:rsid w:val="0019613D"/>
    <w:rsid w:val="001961EE"/>
    <w:rsid w:val="0019625A"/>
    <w:rsid w:val="00196331"/>
    <w:rsid w:val="00196C55"/>
    <w:rsid w:val="00196E28"/>
    <w:rsid w:val="001974F9"/>
    <w:rsid w:val="001975A2"/>
    <w:rsid w:val="00197625"/>
    <w:rsid w:val="00197A24"/>
    <w:rsid w:val="00197A4B"/>
    <w:rsid w:val="00197DF9"/>
    <w:rsid w:val="00197EFC"/>
    <w:rsid w:val="001A01E8"/>
    <w:rsid w:val="001A02B8"/>
    <w:rsid w:val="001A02BA"/>
    <w:rsid w:val="001A058F"/>
    <w:rsid w:val="001A05B2"/>
    <w:rsid w:val="001A07A7"/>
    <w:rsid w:val="001A0C8E"/>
    <w:rsid w:val="001A0CC2"/>
    <w:rsid w:val="001A1232"/>
    <w:rsid w:val="001A12CB"/>
    <w:rsid w:val="001A1461"/>
    <w:rsid w:val="001A14A5"/>
    <w:rsid w:val="001A1987"/>
    <w:rsid w:val="001A208F"/>
    <w:rsid w:val="001A21AF"/>
    <w:rsid w:val="001A2310"/>
    <w:rsid w:val="001A2564"/>
    <w:rsid w:val="001A2570"/>
    <w:rsid w:val="001A26A4"/>
    <w:rsid w:val="001A3194"/>
    <w:rsid w:val="001A33DA"/>
    <w:rsid w:val="001A37B5"/>
    <w:rsid w:val="001A3A2E"/>
    <w:rsid w:val="001A3A36"/>
    <w:rsid w:val="001A3AAD"/>
    <w:rsid w:val="001A3ACB"/>
    <w:rsid w:val="001A4039"/>
    <w:rsid w:val="001A44B7"/>
    <w:rsid w:val="001A4603"/>
    <w:rsid w:val="001A4A03"/>
    <w:rsid w:val="001A4AD7"/>
    <w:rsid w:val="001A4C81"/>
    <w:rsid w:val="001A4DDA"/>
    <w:rsid w:val="001A501F"/>
    <w:rsid w:val="001A5114"/>
    <w:rsid w:val="001A5160"/>
    <w:rsid w:val="001A524D"/>
    <w:rsid w:val="001A5548"/>
    <w:rsid w:val="001A56E8"/>
    <w:rsid w:val="001A5AED"/>
    <w:rsid w:val="001A5C0A"/>
    <w:rsid w:val="001A5E7D"/>
    <w:rsid w:val="001A5F26"/>
    <w:rsid w:val="001A6144"/>
    <w:rsid w:val="001A614D"/>
    <w:rsid w:val="001A614E"/>
    <w:rsid w:val="001A6173"/>
    <w:rsid w:val="001A6351"/>
    <w:rsid w:val="001A646A"/>
    <w:rsid w:val="001A664B"/>
    <w:rsid w:val="001A6706"/>
    <w:rsid w:val="001A6AFD"/>
    <w:rsid w:val="001A6C76"/>
    <w:rsid w:val="001A6CBA"/>
    <w:rsid w:val="001A6D33"/>
    <w:rsid w:val="001A6E45"/>
    <w:rsid w:val="001A74FA"/>
    <w:rsid w:val="001A79CE"/>
    <w:rsid w:val="001A79EB"/>
    <w:rsid w:val="001A7E0F"/>
    <w:rsid w:val="001A7E3E"/>
    <w:rsid w:val="001B0069"/>
    <w:rsid w:val="001B024B"/>
    <w:rsid w:val="001B0344"/>
    <w:rsid w:val="001B0360"/>
    <w:rsid w:val="001B0389"/>
    <w:rsid w:val="001B04AF"/>
    <w:rsid w:val="001B0AC9"/>
    <w:rsid w:val="001B0D97"/>
    <w:rsid w:val="001B1373"/>
    <w:rsid w:val="001B154B"/>
    <w:rsid w:val="001B17CC"/>
    <w:rsid w:val="001B1812"/>
    <w:rsid w:val="001B1A7B"/>
    <w:rsid w:val="001B1CB6"/>
    <w:rsid w:val="001B1DDF"/>
    <w:rsid w:val="001B2237"/>
    <w:rsid w:val="001B24B9"/>
    <w:rsid w:val="001B24BC"/>
    <w:rsid w:val="001B28B7"/>
    <w:rsid w:val="001B29DB"/>
    <w:rsid w:val="001B2A40"/>
    <w:rsid w:val="001B2D06"/>
    <w:rsid w:val="001B3117"/>
    <w:rsid w:val="001B31BA"/>
    <w:rsid w:val="001B34A3"/>
    <w:rsid w:val="001B35D8"/>
    <w:rsid w:val="001B3681"/>
    <w:rsid w:val="001B3910"/>
    <w:rsid w:val="001B3F0F"/>
    <w:rsid w:val="001B3FFC"/>
    <w:rsid w:val="001B4225"/>
    <w:rsid w:val="001B43AA"/>
    <w:rsid w:val="001B4449"/>
    <w:rsid w:val="001B446E"/>
    <w:rsid w:val="001B468A"/>
    <w:rsid w:val="001B4A76"/>
    <w:rsid w:val="001B4B4F"/>
    <w:rsid w:val="001B52A1"/>
    <w:rsid w:val="001B52F5"/>
    <w:rsid w:val="001B55DA"/>
    <w:rsid w:val="001B567C"/>
    <w:rsid w:val="001B59B0"/>
    <w:rsid w:val="001B5A36"/>
    <w:rsid w:val="001B5A5D"/>
    <w:rsid w:val="001B5B1C"/>
    <w:rsid w:val="001B5E3F"/>
    <w:rsid w:val="001B603A"/>
    <w:rsid w:val="001B6263"/>
    <w:rsid w:val="001B62C0"/>
    <w:rsid w:val="001B6452"/>
    <w:rsid w:val="001B69DD"/>
    <w:rsid w:val="001B6E2A"/>
    <w:rsid w:val="001B7044"/>
    <w:rsid w:val="001B71BB"/>
    <w:rsid w:val="001B778A"/>
    <w:rsid w:val="001B7AC0"/>
    <w:rsid w:val="001B7ACB"/>
    <w:rsid w:val="001B7D3E"/>
    <w:rsid w:val="001B7E81"/>
    <w:rsid w:val="001C026E"/>
    <w:rsid w:val="001C0629"/>
    <w:rsid w:val="001C09BE"/>
    <w:rsid w:val="001C0AA9"/>
    <w:rsid w:val="001C0B45"/>
    <w:rsid w:val="001C0C67"/>
    <w:rsid w:val="001C0D2D"/>
    <w:rsid w:val="001C0D69"/>
    <w:rsid w:val="001C147C"/>
    <w:rsid w:val="001C1485"/>
    <w:rsid w:val="001C15E9"/>
    <w:rsid w:val="001C1931"/>
    <w:rsid w:val="001C1A56"/>
    <w:rsid w:val="001C1C5B"/>
    <w:rsid w:val="001C1CE5"/>
    <w:rsid w:val="001C1E28"/>
    <w:rsid w:val="001C1F78"/>
    <w:rsid w:val="001C20ED"/>
    <w:rsid w:val="001C2D3F"/>
    <w:rsid w:val="001C2DF6"/>
    <w:rsid w:val="001C2E80"/>
    <w:rsid w:val="001C2EBF"/>
    <w:rsid w:val="001C3649"/>
    <w:rsid w:val="001C369C"/>
    <w:rsid w:val="001C3774"/>
    <w:rsid w:val="001C3989"/>
    <w:rsid w:val="001C39BE"/>
    <w:rsid w:val="001C3A29"/>
    <w:rsid w:val="001C3D2A"/>
    <w:rsid w:val="001C3DB8"/>
    <w:rsid w:val="001C3EE2"/>
    <w:rsid w:val="001C4048"/>
    <w:rsid w:val="001C42BE"/>
    <w:rsid w:val="001C4471"/>
    <w:rsid w:val="001C46C2"/>
    <w:rsid w:val="001C48ED"/>
    <w:rsid w:val="001C4FAD"/>
    <w:rsid w:val="001C5BA0"/>
    <w:rsid w:val="001C5BB6"/>
    <w:rsid w:val="001C6035"/>
    <w:rsid w:val="001C61B9"/>
    <w:rsid w:val="001C65A8"/>
    <w:rsid w:val="001C68E5"/>
    <w:rsid w:val="001C6A7F"/>
    <w:rsid w:val="001C6C1D"/>
    <w:rsid w:val="001C6D95"/>
    <w:rsid w:val="001C7046"/>
    <w:rsid w:val="001C7120"/>
    <w:rsid w:val="001C7883"/>
    <w:rsid w:val="001C7BA9"/>
    <w:rsid w:val="001C7C74"/>
    <w:rsid w:val="001C7FBE"/>
    <w:rsid w:val="001D009F"/>
    <w:rsid w:val="001D0300"/>
    <w:rsid w:val="001D033B"/>
    <w:rsid w:val="001D040B"/>
    <w:rsid w:val="001D05EB"/>
    <w:rsid w:val="001D061A"/>
    <w:rsid w:val="001D0A92"/>
    <w:rsid w:val="001D1542"/>
    <w:rsid w:val="001D15AA"/>
    <w:rsid w:val="001D1703"/>
    <w:rsid w:val="001D1D15"/>
    <w:rsid w:val="001D1E5B"/>
    <w:rsid w:val="001D20D3"/>
    <w:rsid w:val="001D22E3"/>
    <w:rsid w:val="001D2343"/>
    <w:rsid w:val="001D23CD"/>
    <w:rsid w:val="001D23DB"/>
    <w:rsid w:val="001D24A8"/>
    <w:rsid w:val="001D2851"/>
    <w:rsid w:val="001D2A4F"/>
    <w:rsid w:val="001D2F04"/>
    <w:rsid w:val="001D3032"/>
    <w:rsid w:val="001D30E7"/>
    <w:rsid w:val="001D338C"/>
    <w:rsid w:val="001D33AF"/>
    <w:rsid w:val="001D3436"/>
    <w:rsid w:val="001D34EE"/>
    <w:rsid w:val="001D3828"/>
    <w:rsid w:val="001D386A"/>
    <w:rsid w:val="001D39AB"/>
    <w:rsid w:val="001D3E7D"/>
    <w:rsid w:val="001D3F62"/>
    <w:rsid w:val="001D3FBB"/>
    <w:rsid w:val="001D4161"/>
    <w:rsid w:val="001D42B4"/>
    <w:rsid w:val="001D42FC"/>
    <w:rsid w:val="001D4781"/>
    <w:rsid w:val="001D4DB1"/>
    <w:rsid w:val="001D5014"/>
    <w:rsid w:val="001D51BA"/>
    <w:rsid w:val="001D539D"/>
    <w:rsid w:val="001D53E7"/>
    <w:rsid w:val="001D559A"/>
    <w:rsid w:val="001D59BB"/>
    <w:rsid w:val="001D5A7E"/>
    <w:rsid w:val="001D5B39"/>
    <w:rsid w:val="001D5DF1"/>
    <w:rsid w:val="001D5FDF"/>
    <w:rsid w:val="001D6342"/>
    <w:rsid w:val="001D640A"/>
    <w:rsid w:val="001D66AD"/>
    <w:rsid w:val="001D68F6"/>
    <w:rsid w:val="001D6B7A"/>
    <w:rsid w:val="001D6BAD"/>
    <w:rsid w:val="001D6D53"/>
    <w:rsid w:val="001D6D9A"/>
    <w:rsid w:val="001D70C0"/>
    <w:rsid w:val="001D70C7"/>
    <w:rsid w:val="001D711B"/>
    <w:rsid w:val="001D72F0"/>
    <w:rsid w:val="001D73BE"/>
    <w:rsid w:val="001D766E"/>
    <w:rsid w:val="001D77A0"/>
    <w:rsid w:val="001D78AB"/>
    <w:rsid w:val="001D7A41"/>
    <w:rsid w:val="001D7EAA"/>
    <w:rsid w:val="001D7EF2"/>
    <w:rsid w:val="001E04A5"/>
    <w:rsid w:val="001E0B43"/>
    <w:rsid w:val="001E0E87"/>
    <w:rsid w:val="001E1076"/>
    <w:rsid w:val="001E12FE"/>
    <w:rsid w:val="001E152A"/>
    <w:rsid w:val="001E15B1"/>
    <w:rsid w:val="001E179B"/>
    <w:rsid w:val="001E191A"/>
    <w:rsid w:val="001E1A43"/>
    <w:rsid w:val="001E1A6C"/>
    <w:rsid w:val="001E1F5B"/>
    <w:rsid w:val="001E1FC1"/>
    <w:rsid w:val="001E1FCE"/>
    <w:rsid w:val="001E22B1"/>
    <w:rsid w:val="001E272C"/>
    <w:rsid w:val="001E29A5"/>
    <w:rsid w:val="001E2ACB"/>
    <w:rsid w:val="001E2CCC"/>
    <w:rsid w:val="001E2FE1"/>
    <w:rsid w:val="001E3046"/>
    <w:rsid w:val="001E3334"/>
    <w:rsid w:val="001E376A"/>
    <w:rsid w:val="001E395D"/>
    <w:rsid w:val="001E3B56"/>
    <w:rsid w:val="001E3C1F"/>
    <w:rsid w:val="001E3EAF"/>
    <w:rsid w:val="001E3FE1"/>
    <w:rsid w:val="001E4018"/>
    <w:rsid w:val="001E46F8"/>
    <w:rsid w:val="001E470F"/>
    <w:rsid w:val="001E507B"/>
    <w:rsid w:val="001E507F"/>
    <w:rsid w:val="001E50B1"/>
    <w:rsid w:val="001E511A"/>
    <w:rsid w:val="001E517E"/>
    <w:rsid w:val="001E58E2"/>
    <w:rsid w:val="001E595B"/>
    <w:rsid w:val="001E59F7"/>
    <w:rsid w:val="001E5B8E"/>
    <w:rsid w:val="001E5C02"/>
    <w:rsid w:val="001E5C03"/>
    <w:rsid w:val="001E5D56"/>
    <w:rsid w:val="001E5DBE"/>
    <w:rsid w:val="001E64D2"/>
    <w:rsid w:val="001E6628"/>
    <w:rsid w:val="001E66F0"/>
    <w:rsid w:val="001E6B97"/>
    <w:rsid w:val="001E6C41"/>
    <w:rsid w:val="001E70B8"/>
    <w:rsid w:val="001E715F"/>
    <w:rsid w:val="001E753A"/>
    <w:rsid w:val="001E7AED"/>
    <w:rsid w:val="001F00D4"/>
    <w:rsid w:val="001F01D5"/>
    <w:rsid w:val="001F01D8"/>
    <w:rsid w:val="001F026C"/>
    <w:rsid w:val="001F0853"/>
    <w:rsid w:val="001F0AEA"/>
    <w:rsid w:val="001F152F"/>
    <w:rsid w:val="001F155F"/>
    <w:rsid w:val="001F1801"/>
    <w:rsid w:val="001F18A5"/>
    <w:rsid w:val="001F1CE1"/>
    <w:rsid w:val="001F1CF8"/>
    <w:rsid w:val="001F1E1B"/>
    <w:rsid w:val="001F1EAC"/>
    <w:rsid w:val="001F23DD"/>
    <w:rsid w:val="001F2EC7"/>
    <w:rsid w:val="001F3299"/>
    <w:rsid w:val="001F3847"/>
    <w:rsid w:val="001F3916"/>
    <w:rsid w:val="001F3D1B"/>
    <w:rsid w:val="001F3EB1"/>
    <w:rsid w:val="001F4161"/>
    <w:rsid w:val="001F42A4"/>
    <w:rsid w:val="001F4466"/>
    <w:rsid w:val="001F44B7"/>
    <w:rsid w:val="001F4686"/>
    <w:rsid w:val="001F4940"/>
    <w:rsid w:val="001F4C25"/>
    <w:rsid w:val="001F5009"/>
    <w:rsid w:val="001F5329"/>
    <w:rsid w:val="001F539B"/>
    <w:rsid w:val="001F54C5"/>
    <w:rsid w:val="001F5540"/>
    <w:rsid w:val="001F58D5"/>
    <w:rsid w:val="001F5EA5"/>
    <w:rsid w:val="001F5F36"/>
    <w:rsid w:val="001F60D8"/>
    <w:rsid w:val="001F662C"/>
    <w:rsid w:val="001F6B7D"/>
    <w:rsid w:val="001F6E87"/>
    <w:rsid w:val="001F704B"/>
    <w:rsid w:val="001F7074"/>
    <w:rsid w:val="001F716D"/>
    <w:rsid w:val="001F7272"/>
    <w:rsid w:val="001F76B8"/>
    <w:rsid w:val="001F77ED"/>
    <w:rsid w:val="002001A9"/>
    <w:rsid w:val="002002AC"/>
    <w:rsid w:val="002002DA"/>
    <w:rsid w:val="0020043A"/>
    <w:rsid w:val="00200490"/>
    <w:rsid w:val="002008FF"/>
    <w:rsid w:val="00200A4D"/>
    <w:rsid w:val="00200F57"/>
    <w:rsid w:val="002011A5"/>
    <w:rsid w:val="002012C5"/>
    <w:rsid w:val="00201365"/>
    <w:rsid w:val="002014E8"/>
    <w:rsid w:val="00201532"/>
    <w:rsid w:val="00201676"/>
    <w:rsid w:val="002017B6"/>
    <w:rsid w:val="002017CF"/>
    <w:rsid w:val="00201917"/>
    <w:rsid w:val="00201C89"/>
    <w:rsid w:val="00201D1D"/>
    <w:rsid w:val="00201E65"/>
    <w:rsid w:val="00201F3A"/>
    <w:rsid w:val="002021E2"/>
    <w:rsid w:val="002022AA"/>
    <w:rsid w:val="00202CEF"/>
    <w:rsid w:val="00202D86"/>
    <w:rsid w:val="002031CD"/>
    <w:rsid w:val="002032DF"/>
    <w:rsid w:val="00203368"/>
    <w:rsid w:val="002033B1"/>
    <w:rsid w:val="00203482"/>
    <w:rsid w:val="00203534"/>
    <w:rsid w:val="00203670"/>
    <w:rsid w:val="002036CA"/>
    <w:rsid w:val="00203755"/>
    <w:rsid w:val="0020391E"/>
    <w:rsid w:val="00203F96"/>
    <w:rsid w:val="0020403F"/>
    <w:rsid w:val="00204243"/>
    <w:rsid w:val="002044A8"/>
    <w:rsid w:val="00204603"/>
    <w:rsid w:val="00204619"/>
    <w:rsid w:val="00204713"/>
    <w:rsid w:val="00204822"/>
    <w:rsid w:val="0020485F"/>
    <w:rsid w:val="00204C8B"/>
    <w:rsid w:val="00204DBE"/>
    <w:rsid w:val="00204DFE"/>
    <w:rsid w:val="00204EB9"/>
    <w:rsid w:val="002054CA"/>
    <w:rsid w:val="002055D5"/>
    <w:rsid w:val="00205712"/>
    <w:rsid w:val="00205795"/>
    <w:rsid w:val="002058B9"/>
    <w:rsid w:val="00205954"/>
    <w:rsid w:val="00205C63"/>
    <w:rsid w:val="00205D96"/>
    <w:rsid w:val="00205DA7"/>
    <w:rsid w:val="00205EEA"/>
    <w:rsid w:val="00206224"/>
    <w:rsid w:val="0020644B"/>
    <w:rsid w:val="002064D1"/>
    <w:rsid w:val="0020678A"/>
    <w:rsid w:val="002068FD"/>
    <w:rsid w:val="002069B2"/>
    <w:rsid w:val="00206B1B"/>
    <w:rsid w:val="00206B44"/>
    <w:rsid w:val="00206D64"/>
    <w:rsid w:val="00206EB4"/>
    <w:rsid w:val="002073A4"/>
    <w:rsid w:val="002075F4"/>
    <w:rsid w:val="00207931"/>
    <w:rsid w:val="002079B0"/>
    <w:rsid w:val="00207E7A"/>
    <w:rsid w:val="00207E8C"/>
    <w:rsid w:val="00207FA3"/>
    <w:rsid w:val="00210220"/>
    <w:rsid w:val="00210351"/>
    <w:rsid w:val="00210393"/>
    <w:rsid w:val="002105BE"/>
    <w:rsid w:val="00210A91"/>
    <w:rsid w:val="00210FBF"/>
    <w:rsid w:val="00211043"/>
    <w:rsid w:val="0021118D"/>
    <w:rsid w:val="0021119C"/>
    <w:rsid w:val="00211220"/>
    <w:rsid w:val="00211255"/>
    <w:rsid w:val="002112C0"/>
    <w:rsid w:val="0021171A"/>
    <w:rsid w:val="002117E0"/>
    <w:rsid w:val="00211A59"/>
    <w:rsid w:val="00211B75"/>
    <w:rsid w:val="00211E2E"/>
    <w:rsid w:val="00211EFB"/>
    <w:rsid w:val="00211F08"/>
    <w:rsid w:val="002125C6"/>
    <w:rsid w:val="00212728"/>
    <w:rsid w:val="002127B2"/>
    <w:rsid w:val="00212A45"/>
    <w:rsid w:val="00212B8E"/>
    <w:rsid w:val="00212BAA"/>
    <w:rsid w:val="0021316B"/>
    <w:rsid w:val="00213326"/>
    <w:rsid w:val="0021382C"/>
    <w:rsid w:val="002139A4"/>
    <w:rsid w:val="00213B7A"/>
    <w:rsid w:val="002140A8"/>
    <w:rsid w:val="002148CB"/>
    <w:rsid w:val="00214C2B"/>
    <w:rsid w:val="00214D81"/>
    <w:rsid w:val="00214DA8"/>
    <w:rsid w:val="0021520F"/>
    <w:rsid w:val="00215423"/>
    <w:rsid w:val="00215734"/>
    <w:rsid w:val="002158FA"/>
    <w:rsid w:val="002162F8"/>
    <w:rsid w:val="002164AC"/>
    <w:rsid w:val="00216631"/>
    <w:rsid w:val="00216641"/>
    <w:rsid w:val="00216A23"/>
    <w:rsid w:val="00216A3D"/>
    <w:rsid w:val="00216DF4"/>
    <w:rsid w:val="00216FB9"/>
    <w:rsid w:val="0021721E"/>
    <w:rsid w:val="002173B2"/>
    <w:rsid w:val="002175BE"/>
    <w:rsid w:val="0021788D"/>
    <w:rsid w:val="00217989"/>
    <w:rsid w:val="002179CD"/>
    <w:rsid w:val="00217F14"/>
    <w:rsid w:val="00220266"/>
    <w:rsid w:val="002202B3"/>
    <w:rsid w:val="00220338"/>
    <w:rsid w:val="00220517"/>
    <w:rsid w:val="00220600"/>
    <w:rsid w:val="00220847"/>
    <w:rsid w:val="00220D20"/>
    <w:rsid w:val="00221468"/>
    <w:rsid w:val="0022175D"/>
    <w:rsid w:val="00222491"/>
    <w:rsid w:val="002224B4"/>
    <w:rsid w:val="002224DB"/>
    <w:rsid w:val="0022267B"/>
    <w:rsid w:val="0022274E"/>
    <w:rsid w:val="00222776"/>
    <w:rsid w:val="00222931"/>
    <w:rsid w:val="002229C4"/>
    <w:rsid w:val="00222D84"/>
    <w:rsid w:val="00222EBF"/>
    <w:rsid w:val="00222EDE"/>
    <w:rsid w:val="00222F4A"/>
    <w:rsid w:val="00223043"/>
    <w:rsid w:val="002232BE"/>
    <w:rsid w:val="00223597"/>
    <w:rsid w:val="00223D3A"/>
    <w:rsid w:val="00223E9F"/>
    <w:rsid w:val="00223FCB"/>
    <w:rsid w:val="00223FE5"/>
    <w:rsid w:val="002241FF"/>
    <w:rsid w:val="0022445A"/>
    <w:rsid w:val="002244B5"/>
    <w:rsid w:val="002246BC"/>
    <w:rsid w:val="00224DA3"/>
    <w:rsid w:val="002252C3"/>
    <w:rsid w:val="002255E4"/>
    <w:rsid w:val="0022582F"/>
    <w:rsid w:val="0022584D"/>
    <w:rsid w:val="0022591B"/>
    <w:rsid w:val="00225C54"/>
    <w:rsid w:val="00225D3E"/>
    <w:rsid w:val="00225E18"/>
    <w:rsid w:val="002263EE"/>
    <w:rsid w:val="00226419"/>
    <w:rsid w:val="00226442"/>
    <w:rsid w:val="002267FA"/>
    <w:rsid w:val="002268BE"/>
    <w:rsid w:val="00226D1C"/>
    <w:rsid w:val="00226E06"/>
    <w:rsid w:val="00226FF8"/>
    <w:rsid w:val="00227A84"/>
    <w:rsid w:val="00227CD1"/>
    <w:rsid w:val="002300DB"/>
    <w:rsid w:val="002301C5"/>
    <w:rsid w:val="002304B0"/>
    <w:rsid w:val="00230765"/>
    <w:rsid w:val="00230960"/>
    <w:rsid w:val="00230A47"/>
    <w:rsid w:val="00230AF7"/>
    <w:rsid w:val="00230CDC"/>
    <w:rsid w:val="00230D18"/>
    <w:rsid w:val="00231462"/>
    <w:rsid w:val="00231489"/>
    <w:rsid w:val="002314F7"/>
    <w:rsid w:val="0023186C"/>
    <w:rsid w:val="002319E4"/>
    <w:rsid w:val="00231C67"/>
    <w:rsid w:val="00231E53"/>
    <w:rsid w:val="00231F59"/>
    <w:rsid w:val="00232050"/>
    <w:rsid w:val="00232761"/>
    <w:rsid w:val="0023289E"/>
    <w:rsid w:val="00232BC9"/>
    <w:rsid w:val="0023305A"/>
    <w:rsid w:val="002330A7"/>
    <w:rsid w:val="00233791"/>
    <w:rsid w:val="00233869"/>
    <w:rsid w:val="0023391A"/>
    <w:rsid w:val="00233993"/>
    <w:rsid w:val="00233CA6"/>
    <w:rsid w:val="00233E71"/>
    <w:rsid w:val="00234084"/>
    <w:rsid w:val="00234093"/>
    <w:rsid w:val="00234267"/>
    <w:rsid w:val="002343C2"/>
    <w:rsid w:val="0023456E"/>
    <w:rsid w:val="00234642"/>
    <w:rsid w:val="00234B4A"/>
    <w:rsid w:val="0023529B"/>
    <w:rsid w:val="0023551E"/>
    <w:rsid w:val="00235632"/>
    <w:rsid w:val="002356AB"/>
    <w:rsid w:val="00235872"/>
    <w:rsid w:val="00235AE4"/>
    <w:rsid w:val="00235B7B"/>
    <w:rsid w:val="00235FF9"/>
    <w:rsid w:val="00236072"/>
    <w:rsid w:val="002360E5"/>
    <w:rsid w:val="002361CF"/>
    <w:rsid w:val="0023633B"/>
    <w:rsid w:val="00236783"/>
    <w:rsid w:val="00236D3A"/>
    <w:rsid w:val="00236E84"/>
    <w:rsid w:val="0023700B"/>
    <w:rsid w:val="0023704C"/>
    <w:rsid w:val="002372A2"/>
    <w:rsid w:val="00237327"/>
    <w:rsid w:val="00237AD8"/>
    <w:rsid w:val="00237EA6"/>
    <w:rsid w:val="00240041"/>
    <w:rsid w:val="00240167"/>
    <w:rsid w:val="00240452"/>
    <w:rsid w:val="00240703"/>
    <w:rsid w:val="00240897"/>
    <w:rsid w:val="00240A4A"/>
    <w:rsid w:val="00240AD9"/>
    <w:rsid w:val="00240BCC"/>
    <w:rsid w:val="00240CAB"/>
    <w:rsid w:val="00240DCA"/>
    <w:rsid w:val="00240E87"/>
    <w:rsid w:val="00240EEE"/>
    <w:rsid w:val="0024103A"/>
    <w:rsid w:val="00241170"/>
    <w:rsid w:val="002414D1"/>
    <w:rsid w:val="00241550"/>
    <w:rsid w:val="00241559"/>
    <w:rsid w:val="00241746"/>
    <w:rsid w:val="0024186C"/>
    <w:rsid w:val="00241CF5"/>
    <w:rsid w:val="00241D54"/>
    <w:rsid w:val="00241E43"/>
    <w:rsid w:val="002423B3"/>
    <w:rsid w:val="00242485"/>
    <w:rsid w:val="002425B0"/>
    <w:rsid w:val="002428A1"/>
    <w:rsid w:val="00242A64"/>
    <w:rsid w:val="00242A7B"/>
    <w:rsid w:val="00242D6B"/>
    <w:rsid w:val="00242F6E"/>
    <w:rsid w:val="00243244"/>
    <w:rsid w:val="00243270"/>
    <w:rsid w:val="002433F1"/>
    <w:rsid w:val="002435B3"/>
    <w:rsid w:val="0024387E"/>
    <w:rsid w:val="0024394C"/>
    <w:rsid w:val="00243BF0"/>
    <w:rsid w:val="00243DAC"/>
    <w:rsid w:val="00243EBA"/>
    <w:rsid w:val="00243F4C"/>
    <w:rsid w:val="00244601"/>
    <w:rsid w:val="002446D0"/>
    <w:rsid w:val="002447C1"/>
    <w:rsid w:val="00244953"/>
    <w:rsid w:val="00244C9E"/>
    <w:rsid w:val="00244ED2"/>
    <w:rsid w:val="00245001"/>
    <w:rsid w:val="0024510F"/>
    <w:rsid w:val="002453D6"/>
    <w:rsid w:val="00245551"/>
    <w:rsid w:val="00245602"/>
    <w:rsid w:val="00245845"/>
    <w:rsid w:val="00245885"/>
    <w:rsid w:val="002458EB"/>
    <w:rsid w:val="00245BC2"/>
    <w:rsid w:val="00245DF0"/>
    <w:rsid w:val="0024609B"/>
    <w:rsid w:val="002460FA"/>
    <w:rsid w:val="00246222"/>
    <w:rsid w:val="002462B6"/>
    <w:rsid w:val="00246418"/>
    <w:rsid w:val="002466F8"/>
    <w:rsid w:val="0024684A"/>
    <w:rsid w:val="00246981"/>
    <w:rsid w:val="002469EC"/>
    <w:rsid w:val="00246A4A"/>
    <w:rsid w:val="00246C27"/>
    <w:rsid w:val="00246C7E"/>
    <w:rsid w:val="00247074"/>
    <w:rsid w:val="002470D1"/>
    <w:rsid w:val="002471A9"/>
    <w:rsid w:val="002474A3"/>
    <w:rsid w:val="00247C8E"/>
    <w:rsid w:val="002500C8"/>
    <w:rsid w:val="002505D0"/>
    <w:rsid w:val="00250B70"/>
    <w:rsid w:val="00250BE9"/>
    <w:rsid w:val="00250C95"/>
    <w:rsid w:val="00250CF6"/>
    <w:rsid w:val="00250D23"/>
    <w:rsid w:val="00250F02"/>
    <w:rsid w:val="00250F51"/>
    <w:rsid w:val="00251052"/>
    <w:rsid w:val="002511B5"/>
    <w:rsid w:val="002513B1"/>
    <w:rsid w:val="002515BA"/>
    <w:rsid w:val="002515BB"/>
    <w:rsid w:val="00251601"/>
    <w:rsid w:val="00251660"/>
    <w:rsid w:val="002516BB"/>
    <w:rsid w:val="00251750"/>
    <w:rsid w:val="00251AE4"/>
    <w:rsid w:val="00251B59"/>
    <w:rsid w:val="00251BBF"/>
    <w:rsid w:val="00251D38"/>
    <w:rsid w:val="00251F8C"/>
    <w:rsid w:val="00252265"/>
    <w:rsid w:val="00252621"/>
    <w:rsid w:val="00252748"/>
    <w:rsid w:val="00252ADF"/>
    <w:rsid w:val="00252D49"/>
    <w:rsid w:val="00252E24"/>
    <w:rsid w:val="002537CE"/>
    <w:rsid w:val="00253945"/>
    <w:rsid w:val="002544BB"/>
    <w:rsid w:val="0025461C"/>
    <w:rsid w:val="00254AA8"/>
    <w:rsid w:val="002550FB"/>
    <w:rsid w:val="002557D0"/>
    <w:rsid w:val="00255832"/>
    <w:rsid w:val="00255911"/>
    <w:rsid w:val="00255BE8"/>
    <w:rsid w:val="00256148"/>
    <w:rsid w:val="00256262"/>
    <w:rsid w:val="00256A4A"/>
    <w:rsid w:val="00256D2E"/>
    <w:rsid w:val="00256F7B"/>
    <w:rsid w:val="0025726A"/>
    <w:rsid w:val="002574D8"/>
    <w:rsid w:val="00257543"/>
    <w:rsid w:val="002576A1"/>
    <w:rsid w:val="0025776B"/>
    <w:rsid w:val="002579B2"/>
    <w:rsid w:val="002600E8"/>
    <w:rsid w:val="002604EC"/>
    <w:rsid w:val="002608D2"/>
    <w:rsid w:val="00260989"/>
    <w:rsid w:val="00260A7C"/>
    <w:rsid w:val="00260D6F"/>
    <w:rsid w:val="00260DB1"/>
    <w:rsid w:val="00260FAB"/>
    <w:rsid w:val="002615D9"/>
    <w:rsid w:val="002617E7"/>
    <w:rsid w:val="00261C72"/>
    <w:rsid w:val="00261E49"/>
    <w:rsid w:val="0026202E"/>
    <w:rsid w:val="00262048"/>
    <w:rsid w:val="002621F4"/>
    <w:rsid w:val="00262241"/>
    <w:rsid w:val="00262AC9"/>
    <w:rsid w:val="00262FB3"/>
    <w:rsid w:val="0026302F"/>
    <w:rsid w:val="002630F0"/>
    <w:rsid w:val="0026336F"/>
    <w:rsid w:val="002633F4"/>
    <w:rsid w:val="002635E7"/>
    <w:rsid w:val="00263DEB"/>
    <w:rsid w:val="00263FAE"/>
    <w:rsid w:val="00263FAF"/>
    <w:rsid w:val="00264080"/>
    <w:rsid w:val="00264228"/>
    <w:rsid w:val="00264334"/>
    <w:rsid w:val="00264338"/>
    <w:rsid w:val="002646DF"/>
    <w:rsid w:val="0026473E"/>
    <w:rsid w:val="002648D5"/>
    <w:rsid w:val="00264EA0"/>
    <w:rsid w:val="00264F02"/>
    <w:rsid w:val="002652FC"/>
    <w:rsid w:val="002656A8"/>
    <w:rsid w:val="00266214"/>
    <w:rsid w:val="002662B3"/>
    <w:rsid w:val="002662C0"/>
    <w:rsid w:val="002668D0"/>
    <w:rsid w:val="00266947"/>
    <w:rsid w:val="00266C1D"/>
    <w:rsid w:val="00266CAA"/>
    <w:rsid w:val="00266F04"/>
    <w:rsid w:val="0026714D"/>
    <w:rsid w:val="002674F6"/>
    <w:rsid w:val="0026760B"/>
    <w:rsid w:val="00267753"/>
    <w:rsid w:val="00267839"/>
    <w:rsid w:val="00267938"/>
    <w:rsid w:val="002679D2"/>
    <w:rsid w:val="00267BCF"/>
    <w:rsid w:val="00267C66"/>
    <w:rsid w:val="00267C83"/>
    <w:rsid w:val="00267C9E"/>
    <w:rsid w:val="00267E73"/>
    <w:rsid w:val="00267F52"/>
    <w:rsid w:val="00267FE7"/>
    <w:rsid w:val="00270599"/>
    <w:rsid w:val="0027070A"/>
    <w:rsid w:val="00270765"/>
    <w:rsid w:val="00270A06"/>
    <w:rsid w:val="00270CFC"/>
    <w:rsid w:val="00270ED2"/>
    <w:rsid w:val="0027115A"/>
    <w:rsid w:val="00271363"/>
    <w:rsid w:val="0027144F"/>
    <w:rsid w:val="0027156A"/>
    <w:rsid w:val="00271813"/>
    <w:rsid w:val="00271ABB"/>
    <w:rsid w:val="00271D5B"/>
    <w:rsid w:val="00271E5E"/>
    <w:rsid w:val="00271F3A"/>
    <w:rsid w:val="00271F8F"/>
    <w:rsid w:val="00272215"/>
    <w:rsid w:val="0027257C"/>
    <w:rsid w:val="0027278B"/>
    <w:rsid w:val="00272C44"/>
    <w:rsid w:val="00272CF8"/>
    <w:rsid w:val="00272D63"/>
    <w:rsid w:val="00273168"/>
    <w:rsid w:val="0027316A"/>
    <w:rsid w:val="00273278"/>
    <w:rsid w:val="002734EF"/>
    <w:rsid w:val="002737A4"/>
    <w:rsid w:val="002737F4"/>
    <w:rsid w:val="0027387E"/>
    <w:rsid w:val="00273987"/>
    <w:rsid w:val="00273C04"/>
    <w:rsid w:val="00273C11"/>
    <w:rsid w:val="002745A9"/>
    <w:rsid w:val="002747E7"/>
    <w:rsid w:val="00274915"/>
    <w:rsid w:val="002749C6"/>
    <w:rsid w:val="00274D67"/>
    <w:rsid w:val="00274E45"/>
    <w:rsid w:val="00274F9D"/>
    <w:rsid w:val="00275001"/>
    <w:rsid w:val="002750F0"/>
    <w:rsid w:val="002750F8"/>
    <w:rsid w:val="0027538D"/>
    <w:rsid w:val="0027545E"/>
    <w:rsid w:val="00275599"/>
    <w:rsid w:val="00275CDB"/>
    <w:rsid w:val="00275FE5"/>
    <w:rsid w:val="0027621E"/>
    <w:rsid w:val="0027629D"/>
    <w:rsid w:val="0027643B"/>
    <w:rsid w:val="00276443"/>
    <w:rsid w:val="00276491"/>
    <w:rsid w:val="00276526"/>
    <w:rsid w:val="0027673E"/>
    <w:rsid w:val="00276B0A"/>
    <w:rsid w:val="00276C13"/>
    <w:rsid w:val="00276DA5"/>
    <w:rsid w:val="00276E98"/>
    <w:rsid w:val="00276F0A"/>
    <w:rsid w:val="00276F4E"/>
    <w:rsid w:val="00276F67"/>
    <w:rsid w:val="00277377"/>
    <w:rsid w:val="002773CD"/>
    <w:rsid w:val="00277B6E"/>
    <w:rsid w:val="00277C76"/>
    <w:rsid w:val="00277F4B"/>
    <w:rsid w:val="0028006A"/>
    <w:rsid w:val="00280179"/>
    <w:rsid w:val="00280350"/>
    <w:rsid w:val="00280413"/>
    <w:rsid w:val="002805B4"/>
    <w:rsid w:val="002805F5"/>
    <w:rsid w:val="002806E0"/>
    <w:rsid w:val="00280751"/>
    <w:rsid w:val="002807DF"/>
    <w:rsid w:val="0028082A"/>
    <w:rsid w:val="002808BA"/>
    <w:rsid w:val="00280931"/>
    <w:rsid w:val="00280974"/>
    <w:rsid w:val="00280A20"/>
    <w:rsid w:val="00280DBE"/>
    <w:rsid w:val="002810D0"/>
    <w:rsid w:val="00281129"/>
    <w:rsid w:val="00281439"/>
    <w:rsid w:val="0028159A"/>
    <w:rsid w:val="00281AC8"/>
    <w:rsid w:val="00281B3F"/>
    <w:rsid w:val="00281C7D"/>
    <w:rsid w:val="00281DA5"/>
    <w:rsid w:val="0028213F"/>
    <w:rsid w:val="00282614"/>
    <w:rsid w:val="0028275C"/>
    <w:rsid w:val="002827F3"/>
    <w:rsid w:val="0028280A"/>
    <w:rsid w:val="00282812"/>
    <w:rsid w:val="00282C13"/>
    <w:rsid w:val="0028316F"/>
    <w:rsid w:val="0028323F"/>
    <w:rsid w:val="002832D7"/>
    <w:rsid w:val="002834DC"/>
    <w:rsid w:val="00283550"/>
    <w:rsid w:val="002836D2"/>
    <w:rsid w:val="00283721"/>
    <w:rsid w:val="00283A4E"/>
    <w:rsid w:val="002841B3"/>
    <w:rsid w:val="00284351"/>
    <w:rsid w:val="0028436E"/>
    <w:rsid w:val="002848BC"/>
    <w:rsid w:val="00284912"/>
    <w:rsid w:val="00284AEB"/>
    <w:rsid w:val="00284C60"/>
    <w:rsid w:val="00284C67"/>
    <w:rsid w:val="00285113"/>
    <w:rsid w:val="0028531E"/>
    <w:rsid w:val="002854AE"/>
    <w:rsid w:val="002854C8"/>
    <w:rsid w:val="00285556"/>
    <w:rsid w:val="00285C8C"/>
    <w:rsid w:val="00285F02"/>
    <w:rsid w:val="00285FCC"/>
    <w:rsid w:val="00286042"/>
    <w:rsid w:val="002862C4"/>
    <w:rsid w:val="00286383"/>
    <w:rsid w:val="00286426"/>
    <w:rsid w:val="00286ACD"/>
    <w:rsid w:val="00286CA5"/>
    <w:rsid w:val="00287152"/>
    <w:rsid w:val="002871D4"/>
    <w:rsid w:val="00287279"/>
    <w:rsid w:val="002873E0"/>
    <w:rsid w:val="00287430"/>
    <w:rsid w:val="002875B1"/>
    <w:rsid w:val="002876C5"/>
    <w:rsid w:val="00287838"/>
    <w:rsid w:val="00287D5E"/>
    <w:rsid w:val="00287EB5"/>
    <w:rsid w:val="0029015D"/>
    <w:rsid w:val="00290166"/>
    <w:rsid w:val="002905BA"/>
    <w:rsid w:val="00290716"/>
    <w:rsid w:val="002907B5"/>
    <w:rsid w:val="00290EE7"/>
    <w:rsid w:val="0029128A"/>
    <w:rsid w:val="002912E7"/>
    <w:rsid w:val="002914C1"/>
    <w:rsid w:val="002915E3"/>
    <w:rsid w:val="002915EA"/>
    <w:rsid w:val="0029183C"/>
    <w:rsid w:val="00291A53"/>
    <w:rsid w:val="002920B1"/>
    <w:rsid w:val="002920E8"/>
    <w:rsid w:val="00292403"/>
    <w:rsid w:val="00292516"/>
    <w:rsid w:val="002925D9"/>
    <w:rsid w:val="0029267E"/>
    <w:rsid w:val="0029268A"/>
    <w:rsid w:val="00292B03"/>
    <w:rsid w:val="00292B44"/>
    <w:rsid w:val="00292EB7"/>
    <w:rsid w:val="0029314C"/>
    <w:rsid w:val="00293154"/>
    <w:rsid w:val="002934FB"/>
    <w:rsid w:val="0029389F"/>
    <w:rsid w:val="002938C1"/>
    <w:rsid w:val="00293AC8"/>
    <w:rsid w:val="00293E77"/>
    <w:rsid w:val="002941CA"/>
    <w:rsid w:val="0029425D"/>
    <w:rsid w:val="00294266"/>
    <w:rsid w:val="00294542"/>
    <w:rsid w:val="00294CD1"/>
    <w:rsid w:val="00294E67"/>
    <w:rsid w:val="00294EF6"/>
    <w:rsid w:val="00294F22"/>
    <w:rsid w:val="00294FFC"/>
    <w:rsid w:val="00295075"/>
    <w:rsid w:val="00295160"/>
    <w:rsid w:val="002951D1"/>
    <w:rsid w:val="0029543A"/>
    <w:rsid w:val="00295560"/>
    <w:rsid w:val="00295683"/>
    <w:rsid w:val="002957D2"/>
    <w:rsid w:val="00295A79"/>
    <w:rsid w:val="00295CC9"/>
    <w:rsid w:val="00295E14"/>
    <w:rsid w:val="00295E31"/>
    <w:rsid w:val="00295E82"/>
    <w:rsid w:val="00295F44"/>
    <w:rsid w:val="00296227"/>
    <w:rsid w:val="002969CC"/>
    <w:rsid w:val="00296ECA"/>
    <w:rsid w:val="00296F44"/>
    <w:rsid w:val="002970F3"/>
    <w:rsid w:val="002973D5"/>
    <w:rsid w:val="0029777D"/>
    <w:rsid w:val="002978EA"/>
    <w:rsid w:val="0029790C"/>
    <w:rsid w:val="00297A06"/>
    <w:rsid w:val="00297FAA"/>
    <w:rsid w:val="002A055E"/>
    <w:rsid w:val="002A05FB"/>
    <w:rsid w:val="002A0D95"/>
    <w:rsid w:val="002A12A4"/>
    <w:rsid w:val="002A1530"/>
    <w:rsid w:val="002A1837"/>
    <w:rsid w:val="002A185C"/>
    <w:rsid w:val="002A1A44"/>
    <w:rsid w:val="002A1D4E"/>
    <w:rsid w:val="002A1D63"/>
    <w:rsid w:val="002A1F03"/>
    <w:rsid w:val="002A244F"/>
    <w:rsid w:val="002A2492"/>
    <w:rsid w:val="002A26F6"/>
    <w:rsid w:val="002A2869"/>
    <w:rsid w:val="002A292F"/>
    <w:rsid w:val="002A2D1E"/>
    <w:rsid w:val="002A2EA7"/>
    <w:rsid w:val="002A2F27"/>
    <w:rsid w:val="002A318F"/>
    <w:rsid w:val="002A319B"/>
    <w:rsid w:val="002A32DE"/>
    <w:rsid w:val="002A35EB"/>
    <w:rsid w:val="002A365D"/>
    <w:rsid w:val="002A366F"/>
    <w:rsid w:val="002A3959"/>
    <w:rsid w:val="002A39FA"/>
    <w:rsid w:val="002A3B0B"/>
    <w:rsid w:val="002A3C5A"/>
    <w:rsid w:val="002A41E4"/>
    <w:rsid w:val="002A43AC"/>
    <w:rsid w:val="002A45D5"/>
    <w:rsid w:val="002A46EF"/>
    <w:rsid w:val="002A49C7"/>
    <w:rsid w:val="002A4B07"/>
    <w:rsid w:val="002A4B40"/>
    <w:rsid w:val="002A4CEE"/>
    <w:rsid w:val="002A4D72"/>
    <w:rsid w:val="002A52EE"/>
    <w:rsid w:val="002A5646"/>
    <w:rsid w:val="002A58F7"/>
    <w:rsid w:val="002A5DC4"/>
    <w:rsid w:val="002A61E9"/>
    <w:rsid w:val="002A6263"/>
    <w:rsid w:val="002A69D9"/>
    <w:rsid w:val="002A69DA"/>
    <w:rsid w:val="002A6B56"/>
    <w:rsid w:val="002A6BC9"/>
    <w:rsid w:val="002A6C88"/>
    <w:rsid w:val="002A6CC4"/>
    <w:rsid w:val="002A6F9D"/>
    <w:rsid w:val="002A7D71"/>
    <w:rsid w:val="002B0106"/>
    <w:rsid w:val="002B021F"/>
    <w:rsid w:val="002B0968"/>
    <w:rsid w:val="002B0AB6"/>
    <w:rsid w:val="002B0D62"/>
    <w:rsid w:val="002B11A8"/>
    <w:rsid w:val="002B15B3"/>
    <w:rsid w:val="002B1D34"/>
    <w:rsid w:val="002B20BB"/>
    <w:rsid w:val="002B21A9"/>
    <w:rsid w:val="002B237D"/>
    <w:rsid w:val="002B24D6"/>
    <w:rsid w:val="002B2A03"/>
    <w:rsid w:val="002B3278"/>
    <w:rsid w:val="002B3374"/>
    <w:rsid w:val="002B3421"/>
    <w:rsid w:val="002B3972"/>
    <w:rsid w:val="002B3DF8"/>
    <w:rsid w:val="002B4063"/>
    <w:rsid w:val="002B4328"/>
    <w:rsid w:val="002B4417"/>
    <w:rsid w:val="002B44A8"/>
    <w:rsid w:val="002B498A"/>
    <w:rsid w:val="002B4A8B"/>
    <w:rsid w:val="002B4ABD"/>
    <w:rsid w:val="002B4C21"/>
    <w:rsid w:val="002B4C7D"/>
    <w:rsid w:val="002B4FE4"/>
    <w:rsid w:val="002B50C5"/>
    <w:rsid w:val="002B5103"/>
    <w:rsid w:val="002B5409"/>
    <w:rsid w:val="002B596A"/>
    <w:rsid w:val="002B5AA0"/>
    <w:rsid w:val="002B5C6B"/>
    <w:rsid w:val="002B619F"/>
    <w:rsid w:val="002B61AD"/>
    <w:rsid w:val="002B6596"/>
    <w:rsid w:val="002B673E"/>
    <w:rsid w:val="002B694D"/>
    <w:rsid w:val="002B6AA6"/>
    <w:rsid w:val="002B6B15"/>
    <w:rsid w:val="002B6C80"/>
    <w:rsid w:val="002B6D48"/>
    <w:rsid w:val="002B7211"/>
    <w:rsid w:val="002B725F"/>
    <w:rsid w:val="002B7723"/>
    <w:rsid w:val="002B786F"/>
    <w:rsid w:val="002C01B1"/>
    <w:rsid w:val="002C07B2"/>
    <w:rsid w:val="002C0B2B"/>
    <w:rsid w:val="002C0E97"/>
    <w:rsid w:val="002C0F03"/>
    <w:rsid w:val="002C0FDF"/>
    <w:rsid w:val="002C1348"/>
    <w:rsid w:val="002C16BE"/>
    <w:rsid w:val="002C1726"/>
    <w:rsid w:val="002C1984"/>
    <w:rsid w:val="002C1CCA"/>
    <w:rsid w:val="002C1EE9"/>
    <w:rsid w:val="002C243E"/>
    <w:rsid w:val="002C28F1"/>
    <w:rsid w:val="002C2B58"/>
    <w:rsid w:val="002C2DC8"/>
    <w:rsid w:val="002C2F61"/>
    <w:rsid w:val="002C2FC9"/>
    <w:rsid w:val="002C3134"/>
    <w:rsid w:val="002C32EE"/>
    <w:rsid w:val="002C355E"/>
    <w:rsid w:val="002C3BF2"/>
    <w:rsid w:val="002C3D91"/>
    <w:rsid w:val="002C3F1C"/>
    <w:rsid w:val="002C409E"/>
    <w:rsid w:val="002C41E6"/>
    <w:rsid w:val="002C4251"/>
    <w:rsid w:val="002C4329"/>
    <w:rsid w:val="002C4385"/>
    <w:rsid w:val="002C43C4"/>
    <w:rsid w:val="002C4438"/>
    <w:rsid w:val="002C44FE"/>
    <w:rsid w:val="002C45DA"/>
    <w:rsid w:val="002C472B"/>
    <w:rsid w:val="002C4907"/>
    <w:rsid w:val="002C4B63"/>
    <w:rsid w:val="002C4D42"/>
    <w:rsid w:val="002C51C7"/>
    <w:rsid w:val="002C5956"/>
    <w:rsid w:val="002C5B12"/>
    <w:rsid w:val="002C5F84"/>
    <w:rsid w:val="002C5FD1"/>
    <w:rsid w:val="002C6406"/>
    <w:rsid w:val="002C64E8"/>
    <w:rsid w:val="002C6BAE"/>
    <w:rsid w:val="002C6BE4"/>
    <w:rsid w:val="002C6E8B"/>
    <w:rsid w:val="002C7151"/>
    <w:rsid w:val="002C72C1"/>
    <w:rsid w:val="002C7650"/>
    <w:rsid w:val="002C771C"/>
    <w:rsid w:val="002C78D9"/>
    <w:rsid w:val="002C7A2E"/>
    <w:rsid w:val="002C7EA5"/>
    <w:rsid w:val="002C7FBB"/>
    <w:rsid w:val="002C7FBC"/>
    <w:rsid w:val="002D000E"/>
    <w:rsid w:val="002D018D"/>
    <w:rsid w:val="002D0450"/>
    <w:rsid w:val="002D04BA"/>
    <w:rsid w:val="002D071A"/>
    <w:rsid w:val="002D0816"/>
    <w:rsid w:val="002D085C"/>
    <w:rsid w:val="002D0899"/>
    <w:rsid w:val="002D0935"/>
    <w:rsid w:val="002D0B62"/>
    <w:rsid w:val="002D0C62"/>
    <w:rsid w:val="002D103C"/>
    <w:rsid w:val="002D120C"/>
    <w:rsid w:val="002D1566"/>
    <w:rsid w:val="002D164D"/>
    <w:rsid w:val="002D1B4C"/>
    <w:rsid w:val="002D1B8A"/>
    <w:rsid w:val="002D22F8"/>
    <w:rsid w:val="002D23FD"/>
    <w:rsid w:val="002D276A"/>
    <w:rsid w:val="002D29A2"/>
    <w:rsid w:val="002D2CBB"/>
    <w:rsid w:val="002D3364"/>
    <w:rsid w:val="002D33A2"/>
    <w:rsid w:val="002D34B2"/>
    <w:rsid w:val="002D35FD"/>
    <w:rsid w:val="002D3760"/>
    <w:rsid w:val="002D3B97"/>
    <w:rsid w:val="002D3E2F"/>
    <w:rsid w:val="002D3FBB"/>
    <w:rsid w:val="002D4001"/>
    <w:rsid w:val="002D4176"/>
    <w:rsid w:val="002D41CE"/>
    <w:rsid w:val="002D4226"/>
    <w:rsid w:val="002D4606"/>
    <w:rsid w:val="002D4727"/>
    <w:rsid w:val="002D48B0"/>
    <w:rsid w:val="002D49F7"/>
    <w:rsid w:val="002D4C64"/>
    <w:rsid w:val="002D4CB0"/>
    <w:rsid w:val="002D4D5D"/>
    <w:rsid w:val="002D53DE"/>
    <w:rsid w:val="002D5656"/>
    <w:rsid w:val="002D565D"/>
    <w:rsid w:val="002D5704"/>
    <w:rsid w:val="002D5B37"/>
    <w:rsid w:val="002D5FC9"/>
    <w:rsid w:val="002D6107"/>
    <w:rsid w:val="002D64AA"/>
    <w:rsid w:val="002D659A"/>
    <w:rsid w:val="002D6A06"/>
    <w:rsid w:val="002D6E88"/>
    <w:rsid w:val="002D6F7F"/>
    <w:rsid w:val="002D6F80"/>
    <w:rsid w:val="002D7591"/>
    <w:rsid w:val="002D7637"/>
    <w:rsid w:val="002D76FE"/>
    <w:rsid w:val="002D7A41"/>
    <w:rsid w:val="002D7A70"/>
    <w:rsid w:val="002D7BE6"/>
    <w:rsid w:val="002D7C01"/>
    <w:rsid w:val="002D7F63"/>
    <w:rsid w:val="002E001F"/>
    <w:rsid w:val="002E0042"/>
    <w:rsid w:val="002E0148"/>
    <w:rsid w:val="002E057F"/>
    <w:rsid w:val="002E09D1"/>
    <w:rsid w:val="002E0E60"/>
    <w:rsid w:val="002E0E7D"/>
    <w:rsid w:val="002E11DD"/>
    <w:rsid w:val="002E123B"/>
    <w:rsid w:val="002E1604"/>
    <w:rsid w:val="002E1782"/>
    <w:rsid w:val="002E17F2"/>
    <w:rsid w:val="002E1A22"/>
    <w:rsid w:val="002E243D"/>
    <w:rsid w:val="002E24DC"/>
    <w:rsid w:val="002E2546"/>
    <w:rsid w:val="002E2656"/>
    <w:rsid w:val="002E2C77"/>
    <w:rsid w:val="002E2C87"/>
    <w:rsid w:val="002E30EF"/>
    <w:rsid w:val="002E3355"/>
    <w:rsid w:val="002E3BA4"/>
    <w:rsid w:val="002E3C60"/>
    <w:rsid w:val="002E3C8B"/>
    <w:rsid w:val="002E3D26"/>
    <w:rsid w:val="002E3F5E"/>
    <w:rsid w:val="002E43FE"/>
    <w:rsid w:val="002E4611"/>
    <w:rsid w:val="002E4693"/>
    <w:rsid w:val="002E4898"/>
    <w:rsid w:val="002E49BB"/>
    <w:rsid w:val="002E4A38"/>
    <w:rsid w:val="002E4DA1"/>
    <w:rsid w:val="002E4F92"/>
    <w:rsid w:val="002E4F95"/>
    <w:rsid w:val="002E4FB0"/>
    <w:rsid w:val="002E4FFE"/>
    <w:rsid w:val="002E50F4"/>
    <w:rsid w:val="002E5182"/>
    <w:rsid w:val="002E53E5"/>
    <w:rsid w:val="002E566F"/>
    <w:rsid w:val="002E5677"/>
    <w:rsid w:val="002E5898"/>
    <w:rsid w:val="002E5977"/>
    <w:rsid w:val="002E5C25"/>
    <w:rsid w:val="002E5E4F"/>
    <w:rsid w:val="002E60D8"/>
    <w:rsid w:val="002E61C7"/>
    <w:rsid w:val="002E623A"/>
    <w:rsid w:val="002E6921"/>
    <w:rsid w:val="002E6D22"/>
    <w:rsid w:val="002E716A"/>
    <w:rsid w:val="002E74D8"/>
    <w:rsid w:val="002E755A"/>
    <w:rsid w:val="002E75DF"/>
    <w:rsid w:val="002E766B"/>
    <w:rsid w:val="002E79AE"/>
    <w:rsid w:val="002E7AF7"/>
    <w:rsid w:val="002E7B89"/>
    <w:rsid w:val="002E7CAE"/>
    <w:rsid w:val="002F027E"/>
    <w:rsid w:val="002F02F4"/>
    <w:rsid w:val="002F05FF"/>
    <w:rsid w:val="002F07CC"/>
    <w:rsid w:val="002F0D53"/>
    <w:rsid w:val="002F12C8"/>
    <w:rsid w:val="002F13E4"/>
    <w:rsid w:val="002F14AB"/>
    <w:rsid w:val="002F1879"/>
    <w:rsid w:val="002F1CE0"/>
    <w:rsid w:val="002F2353"/>
    <w:rsid w:val="002F25CB"/>
    <w:rsid w:val="002F2610"/>
    <w:rsid w:val="002F2771"/>
    <w:rsid w:val="002F294D"/>
    <w:rsid w:val="002F2A46"/>
    <w:rsid w:val="002F2C06"/>
    <w:rsid w:val="002F2D48"/>
    <w:rsid w:val="002F2EE5"/>
    <w:rsid w:val="002F2F46"/>
    <w:rsid w:val="002F2FE0"/>
    <w:rsid w:val="002F33DC"/>
    <w:rsid w:val="002F3450"/>
    <w:rsid w:val="002F34CD"/>
    <w:rsid w:val="002F37A9"/>
    <w:rsid w:val="002F3AAF"/>
    <w:rsid w:val="002F3DD6"/>
    <w:rsid w:val="002F405B"/>
    <w:rsid w:val="002F4254"/>
    <w:rsid w:val="002F4596"/>
    <w:rsid w:val="002F4626"/>
    <w:rsid w:val="002F4B02"/>
    <w:rsid w:val="002F4BF5"/>
    <w:rsid w:val="002F4ECB"/>
    <w:rsid w:val="002F4F08"/>
    <w:rsid w:val="002F4F0E"/>
    <w:rsid w:val="002F52BC"/>
    <w:rsid w:val="002F5519"/>
    <w:rsid w:val="002F56C2"/>
    <w:rsid w:val="002F5CD7"/>
    <w:rsid w:val="002F5E39"/>
    <w:rsid w:val="002F61C0"/>
    <w:rsid w:val="002F6252"/>
    <w:rsid w:val="002F62A1"/>
    <w:rsid w:val="002F67E7"/>
    <w:rsid w:val="002F685D"/>
    <w:rsid w:val="002F6883"/>
    <w:rsid w:val="002F6C72"/>
    <w:rsid w:val="002F6E4F"/>
    <w:rsid w:val="002F7484"/>
    <w:rsid w:val="002F7531"/>
    <w:rsid w:val="002F75A1"/>
    <w:rsid w:val="002F786F"/>
    <w:rsid w:val="002F7978"/>
    <w:rsid w:val="002F7BDD"/>
    <w:rsid w:val="002F7C49"/>
    <w:rsid w:val="002F7E13"/>
    <w:rsid w:val="00300060"/>
    <w:rsid w:val="0030014C"/>
    <w:rsid w:val="003003B9"/>
    <w:rsid w:val="00300405"/>
    <w:rsid w:val="003005C3"/>
    <w:rsid w:val="0030063E"/>
    <w:rsid w:val="00300696"/>
    <w:rsid w:val="00300861"/>
    <w:rsid w:val="00300BF4"/>
    <w:rsid w:val="003010B4"/>
    <w:rsid w:val="0030123F"/>
    <w:rsid w:val="003016A6"/>
    <w:rsid w:val="00301C00"/>
    <w:rsid w:val="00301CE6"/>
    <w:rsid w:val="00301D7C"/>
    <w:rsid w:val="00301E48"/>
    <w:rsid w:val="00301E7D"/>
    <w:rsid w:val="00301E99"/>
    <w:rsid w:val="00302132"/>
    <w:rsid w:val="00302325"/>
    <w:rsid w:val="003024E2"/>
    <w:rsid w:val="0030256B"/>
    <w:rsid w:val="0030256E"/>
    <w:rsid w:val="00302623"/>
    <w:rsid w:val="00302815"/>
    <w:rsid w:val="003031F6"/>
    <w:rsid w:val="0030370A"/>
    <w:rsid w:val="0030392B"/>
    <w:rsid w:val="00303BF8"/>
    <w:rsid w:val="00303FD8"/>
    <w:rsid w:val="0030405C"/>
    <w:rsid w:val="00304086"/>
    <w:rsid w:val="00304126"/>
    <w:rsid w:val="0030419E"/>
    <w:rsid w:val="003041C4"/>
    <w:rsid w:val="00304313"/>
    <w:rsid w:val="003043BA"/>
    <w:rsid w:val="00304421"/>
    <w:rsid w:val="003047A3"/>
    <w:rsid w:val="00304897"/>
    <w:rsid w:val="00304BDD"/>
    <w:rsid w:val="00304CFF"/>
    <w:rsid w:val="00304DC2"/>
    <w:rsid w:val="00304FDB"/>
    <w:rsid w:val="0030501F"/>
    <w:rsid w:val="003050F1"/>
    <w:rsid w:val="0030513F"/>
    <w:rsid w:val="00305222"/>
    <w:rsid w:val="00305390"/>
    <w:rsid w:val="0030546B"/>
    <w:rsid w:val="003057E3"/>
    <w:rsid w:val="0030582B"/>
    <w:rsid w:val="00305A21"/>
    <w:rsid w:val="00306170"/>
    <w:rsid w:val="003066E3"/>
    <w:rsid w:val="003067CA"/>
    <w:rsid w:val="003067F7"/>
    <w:rsid w:val="003069F3"/>
    <w:rsid w:val="00306B5F"/>
    <w:rsid w:val="00306BAD"/>
    <w:rsid w:val="00306BCA"/>
    <w:rsid w:val="0030710D"/>
    <w:rsid w:val="003071AF"/>
    <w:rsid w:val="003071B6"/>
    <w:rsid w:val="00307293"/>
    <w:rsid w:val="003077E4"/>
    <w:rsid w:val="003079AA"/>
    <w:rsid w:val="00307B57"/>
    <w:rsid w:val="00307B82"/>
    <w:rsid w:val="00307BA1"/>
    <w:rsid w:val="003100D4"/>
    <w:rsid w:val="0031059F"/>
    <w:rsid w:val="0031066F"/>
    <w:rsid w:val="003108E7"/>
    <w:rsid w:val="00310B61"/>
    <w:rsid w:val="00310CD4"/>
    <w:rsid w:val="00311012"/>
    <w:rsid w:val="0031101E"/>
    <w:rsid w:val="0031102F"/>
    <w:rsid w:val="00311491"/>
    <w:rsid w:val="00311529"/>
    <w:rsid w:val="003116CB"/>
    <w:rsid w:val="00311702"/>
    <w:rsid w:val="00311B8A"/>
    <w:rsid w:val="00311B8D"/>
    <w:rsid w:val="00311C0E"/>
    <w:rsid w:val="00311E82"/>
    <w:rsid w:val="00311FE3"/>
    <w:rsid w:val="00312258"/>
    <w:rsid w:val="0031250C"/>
    <w:rsid w:val="00312654"/>
    <w:rsid w:val="00312A13"/>
    <w:rsid w:val="00312B64"/>
    <w:rsid w:val="003131FA"/>
    <w:rsid w:val="00313202"/>
    <w:rsid w:val="00313369"/>
    <w:rsid w:val="003134B2"/>
    <w:rsid w:val="00313576"/>
    <w:rsid w:val="003135F2"/>
    <w:rsid w:val="003137A5"/>
    <w:rsid w:val="00313CFE"/>
    <w:rsid w:val="00313D4E"/>
    <w:rsid w:val="00313FD6"/>
    <w:rsid w:val="0031408D"/>
    <w:rsid w:val="003140C1"/>
    <w:rsid w:val="00314102"/>
    <w:rsid w:val="00314246"/>
    <w:rsid w:val="003143BD"/>
    <w:rsid w:val="00314502"/>
    <w:rsid w:val="003147F4"/>
    <w:rsid w:val="00314912"/>
    <w:rsid w:val="00314923"/>
    <w:rsid w:val="003149B3"/>
    <w:rsid w:val="00314B40"/>
    <w:rsid w:val="00314D8C"/>
    <w:rsid w:val="0031519E"/>
    <w:rsid w:val="00315363"/>
    <w:rsid w:val="00315588"/>
    <w:rsid w:val="00315720"/>
    <w:rsid w:val="00315851"/>
    <w:rsid w:val="00315943"/>
    <w:rsid w:val="003159E8"/>
    <w:rsid w:val="00315D53"/>
    <w:rsid w:val="00315DE2"/>
    <w:rsid w:val="0031650E"/>
    <w:rsid w:val="00316897"/>
    <w:rsid w:val="00316C93"/>
    <w:rsid w:val="00316D83"/>
    <w:rsid w:val="00316EE7"/>
    <w:rsid w:val="00317406"/>
    <w:rsid w:val="0031753E"/>
    <w:rsid w:val="00317AD1"/>
    <w:rsid w:val="00317B6D"/>
    <w:rsid w:val="00317E40"/>
    <w:rsid w:val="00317E47"/>
    <w:rsid w:val="003202B5"/>
    <w:rsid w:val="003203ED"/>
    <w:rsid w:val="00320A90"/>
    <w:rsid w:val="00320C99"/>
    <w:rsid w:val="00320D4C"/>
    <w:rsid w:val="00320D51"/>
    <w:rsid w:val="00321388"/>
    <w:rsid w:val="00321544"/>
    <w:rsid w:val="00321C8E"/>
    <w:rsid w:val="00321DAF"/>
    <w:rsid w:val="0032207D"/>
    <w:rsid w:val="003221F4"/>
    <w:rsid w:val="00322510"/>
    <w:rsid w:val="003225A9"/>
    <w:rsid w:val="00322651"/>
    <w:rsid w:val="00322AF4"/>
    <w:rsid w:val="00322C3A"/>
    <w:rsid w:val="00322C9F"/>
    <w:rsid w:val="00322E7E"/>
    <w:rsid w:val="00322ED3"/>
    <w:rsid w:val="00322F46"/>
    <w:rsid w:val="00323005"/>
    <w:rsid w:val="0032338C"/>
    <w:rsid w:val="00323521"/>
    <w:rsid w:val="00323560"/>
    <w:rsid w:val="0032357D"/>
    <w:rsid w:val="003236A5"/>
    <w:rsid w:val="0032383D"/>
    <w:rsid w:val="003238DC"/>
    <w:rsid w:val="0032391D"/>
    <w:rsid w:val="00323A3D"/>
    <w:rsid w:val="00323D91"/>
    <w:rsid w:val="00323E99"/>
    <w:rsid w:val="003240F8"/>
    <w:rsid w:val="003245F8"/>
    <w:rsid w:val="003247F8"/>
    <w:rsid w:val="0032498D"/>
    <w:rsid w:val="00324BDA"/>
    <w:rsid w:val="00324C67"/>
    <w:rsid w:val="00324D23"/>
    <w:rsid w:val="0032503B"/>
    <w:rsid w:val="003250DA"/>
    <w:rsid w:val="003253C7"/>
    <w:rsid w:val="00325818"/>
    <w:rsid w:val="00325836"/>
    <w:rsid w:val="00325951"/>
    <w:rsid w:val="00325A1D"/>
    <w:rsid w:val="00325A84"/>
    <w:rsid w:val="00325BBD"/>
    <w:rsid w:val="00325CBA"/>
    <w:rsid w:val="00325D6D"/>
    <w:rsid w:val="00325E7D"/>
    <w:rsid w:val="0032635A"/>
    <w:rsid w:val="00326542"/>
    <w:rsid w:val="0032685D"/>
    <w:rsid w:val="00326A27"/>
    <w:rsid w:val="00326A76"/>
    <w:rsid w:val="00326A7A"/>
    <w:rsid w:val="00326C17"/>
    <w:rsid w:val="00326FBB"/>
    <w:rsid w:val="00326FC2"/>
    <w:rsid w:val="003271A1"/>
    <w:rsid w:val="003271C0"/>
    <w:rsid w:val="003273B8"/>
    <w:rsid w:val="0032747C"/>
    <w:rsid w:val="0032792D"/>
    <w:rsid w:val="00327DBF"/>
    <w:rsid w:val="00327E59"/>
    <w:rsid w:val="003300A3"/>
    <w:rsid w:val="00330421"/>
    <w:rsid w:val="00330A27"/>
    <w:rsid w:val="00330B2A"/>
    <w:rsid w:val="00330CD4"/>
    <w:rsid w:val="00330DC8"/>
    <w:rsid w:val="00330E43"/>
    <w:rsid w:val="00330E9C"/>
    <w:rsid w:val="0033115C"/>
    <w:rsid w:val="003313D3"/>
    <w:rsid w:val="0033151E"/>
    <w:rsid w:val="0033171B"/>
    <w:rsid w:val="00331751"/>
    <w:rsid w:val="0033180C"/>
    <w:rsid w:val="003319A0"/>
    <w:rsid w:val="003319BA"/>
    <w:rsid w:val="003320AB"/>
    <w:rsid w:val="00332179"/>
    <w:rsid w:val="003323C9"/>
    <w:rsid w:val="003324D6"/>
    <w:rsid w:val="0033263B"/>
    <w:rsid w:val="00332664"/>
    <w:rsid w:val="003326E5"/>
    <w:rsid w:val="003328B7"/>
    <w:rsid w:val="00332B2B"/>
    <w:rsid w:val="00333685"/>
    <w:rsid w:val="003337BF"/>
    <w:rsid w:val="00333AED"/>
    <w:rsid w:val="00333C4A"/>
    <w:rsid w:val="00333DAB"/>
    <w:rsid w:val="00333F59"/>
    <w:rsid w:val="00334401"/>
    <w:rsid w:val="00334579"/>
    <w:rsid w:val="00334688"/>
    <w:rsid w:val="003346D7"/>
    <w:rsid w:val="003347DB"/>
    <w:rsid w:val="003348BF"/>
    <w:rsid w:val="003350CA"/>
    <w:rsid w:val="0033528D"/>
    <w:rsid w:val="003355CF"/>
    <w:rsid w:val="0033572B"/>
    <w:rsid w:val="00335858"/>
    <w:rsid w:val="00335A2D"/>
    <w:rsid w:val="00335AF7"/>
    <w:rsid w:val="00335CB5"/>
    <w:rsid w:val="00335D56"/>
    <w:rsid w:val="00335F60"/>
    <w:rsid w:val="003363B8"/>
    <w:rsid w:val="00336AC7"/>
    <w:rsid w:val="00336AD5"/>
    <w:rsid w:val="00336B04"/>
    <w:rsid w:val="00336BDA"/>
    <w:rsid w:val="00336F06"/>
    <w:rsid w:val="00337207"/>
    <w:rsid w:val="00337373"/>
    <w:rsid w:val="0033747B"/>
    <w:rsid w:val="003378C7"/>
    <w:rsid w:val="00337ADE"/>
    <w:rsid w:val="003404AE"/>
    <w:rsid w:val="00340A8F"/>
    <w:rsid w:val="00340D02"/>
    <w:rsid w:val="00340DDA"/>
    <w:rsid w:val="00340E53"/>
    <w:rsid w:val="00340F2E"/>
    <w:rsid w:val="0034121B"/>
    <w:rsid w:val="00341997"/>
    <w:rsid w:val="00341B82"/>
    <w:rsid w:val="00341C62"/>
    <w:rsid w:val="00341C8D"/>
    <w:rsid w:val="00342084"/>
    <w:rsid w:val="00342121"/>
    <w:rsid w:val="00342224"/>
    <w:rsid w:val="003429B3"/>
    <w:rsid w:val="00342AD8"/>
    <w:rsid w:val="00342B40"/>
    <w:rsid w:val="00342BD7"/>
    <w:rsid w:val="00343098"/>
    <w:rsid w:val="003431D0"/>
    <w:rsid w:val="003431F2"/>
    <w:rsid w:val="00343616"/>
    <w:rsid w:val="003436E6"/>
    <w:rsid w:val="00343837"/>
    <w:rsid w:val="003439D6"/>
    <w:rsid w:val="00343A85"/>
    <w:rsid w:val="00343CC7"/>
    <w:rsid w:val="0034402E"/>
    <w:rsid w:val="00344362"/>
    <w:rsid w:val="003443B8"/>
    <w:rsid w:val="003446FC"/>
    <w:rsid w:val="003448D2"/>
    <w:rsid w:val="003457F5"/>
    <w:rsid w:val="00345B30"/>
    <w:rsid w:val="00345B3D"/>
    <w:rsid w:val="00345BFA"/>
    <w:rsid w:val="00346147"/>
    <w:rsid w:val="0034628F"/>
    <w:rsid w:val="00346291"/>
    <w:rsid w:val="00346297"/>
    <w:rsid w:val="003466CC"/>
    <w:rsid w:val="00346DB5"/>
    <w:rsid w:val="00347641"/>
    <w:rsid w:val="003477B1"/>
    <w:rsid w:val="003479C6"/>
    <w:rsid w:val="00347D55"/>
    <w:rsid w:val="00347F42"/>
    <w:rsid w:val="00350019"/>
    <w:rsid w:val="003502BC"/>
    <w:rsid w:val="003502C3"/>
    <w:rsid w:val="0035037C"/>
    <w:rsid w:val="003504C2"/>
    <w:rsid w:val="00350555"/>
    <w:rsid w:val="00350573"/>
    <w:rsid w:val="0035074A"/>
    <w:rsid w:val="0035074F"/>
    <w:rsid w:val="00350953"/>
    <w:rsid w:val="00350A8A"/>
    <w:rsid w:val="00350DD9"/>
    <w:rsid w:val="0035118C"/>
    <w:rsid w:val="0035119F"/>
    <w:rsid w:val="0035122B"/>
    <w:rsid w:val="0035139A"/>
    <w:rsid w:val="00351611"/>
    <w:rsid w:val="00351696"/>
    <w:rsid w:val="00351CB5"/>
    <w:rsid w:val="00351CF0"/>
    <w:rsid w:val="00351ECF"/>
    <w:rsid w:val="00351F5B"/>
    <w:rsid w:val="003523E0"/>
    <w:rsid w:val="003528A3"/>
    <w:rsid w:val="0035296F"/>
    <w:rsid w:val="00352994"/>
    <w:rsid w:val="00352F53"/>
    <w:rsid w:val="0035303F"/>
    <w:rsid w:val="00353121"/>
    <w:rsid w:val="003536B0"/>
    <w:rsid w:val="003538FB"/>
    <w:rsid w:val="00353979"/>
    <w:rsid w:val="00353A66"/>
    <w:rsid w:val="00353AAF"/>
    <w:rsid w:val="00353B0D"/>
    <w:rsid w:val="003540A8"/>
    <w:rsid w:val="00354278"/>
    <w:rsid w:val="003543D4"/>
    <w:rsid w:val="0035481F"/>
    <w:rsid w:val="003549FF"/>
    <w:rsid w:val="003552E5"/>
    <w:rsid w:val="0035530B"/>
    <w:rsid w:val="0035543F"/>
    <w:rsid w:val="003557BA"/>
    <w:rsid w:val="00355A8A"/>
    <w:rsid w:val="00356004"/>
    <w:rsid w:val="0035610F"/>
    <w:rsid w:val="003564E3"/>
    <w:rsid w:val="00356509"/>
    <w:rsid w:val="0035674D"/>
    <w:rsid w:val="0035685B"/>
    <w:rsid w:val="00356A70"/>
    <w:rsid w:val="00356B7F"/>
    <w:rsid w:val="00356B8B"/>
    <w:rsid w:val="00356C9D"/>
    <w:rsid w:val="00356E64"/>
    <w:rsid w:val="00356EDB"/>
    <w:rsid w:val="00357022"/>
    <w:rsid w:val="00357380"/>
    <w:rsid w:val="003573B9"/>
    <w:rsid w:val="003573F8"/>
    <w:rsid w:val="00357408"/>
    <w:rsid w:val="00357712"/>
    <w:rsid w:val="0035771E"/>
    <w:rsid w:val="00357809"/>
    <w:rsid w:val="00357882"/>
    <w:rsid w:val="0035789A"/>
    <w:rsid w:val="003578CB"/>
    <w:rsid w:val="00357E87"/>
    <w:rsid w:val="00357FF1"/>
    <w:rsid w:val="003602D9"/>
    <w:rsid w:val="003602F5"/>
    <w:rsid w:val="003604AE"/>
    <w:rsid w:val="003604CE"/>
    <w:rsid w:val="00360CAC"/>
    <w:rsid w:val="00360F37"/>
    <w:rsid w:val="0036105E"/>
    <w:rsid w:val="00361072"/>
    <w:rsid w:val="003610DD"/>
    <w:rsid w:val="003613E2"/>
    <w:rsid w:val="00361E58"/>
    <w:rsid w:val="00361FC7"/>
    <w:rsid w:val="00362232"/>
    <w:rsid w:val="00362441"/>
    <w:rsid w:val="0036249D"/>
    <w:rsid w:val="0036250C"/>
    <w:rsid w:val="003626E9"/>
    <w:rsid w:val="003629AB"/>
    <w:rsid w:val="00362AF8"/>
    <w:rsid w:val="00362D5D"/>
    <w:rsid w:val="00362E58"/>
    <w:rsid w:val="00362E5B"/>
    <w:rsid w:val="003634DA"/>
    <w:rsid w:val="0036371F"/>
    <w:rsid w:val="00363898"/>
    <w:rsid w:val="00363A56"/>
    <w:rsid w:val="00363CA3"/>
    <w:rsid w:val="00363D8A"/>
    <w:rsid w:val="003640BB"/>
    <w:rsid w:val="0036421D"/>
    <w:rsid w:val="003645B6"/>
    <w:rsid w:val="0036470A"/>
    <w:rsid w:val="00364732"/>
    <w:rsid w:val="003649D9"/>
    <w:rsid w:val="00364A1B"/>
    <w:rsid w:val="00364D3D"/>
    <w:rsid w:val="00364D40"/>
    <w:rsid w:val="00364DCD"/>
    <w:rsid w:val="003651B1"/>
    <w:rsid w:val="00365343"/>
    <w:rsid w:val="003654FD"/>
    <w:rsid w:val="0036553E"/>
    <w:rsid w:val="0036580D"/>
    <w:rsid w:val="00365D77"/>
    <w:rsid w:val="00365EFB"/>
    <w:rsid w:val="0036647A"/>
    <w:rsid w:val="00366541"/>
    <w:rsid w:val="00367299"/>
    <w:rsid w:val="003675D1"/>
    <w:rsid w:val="00367721"/>
    <w:rsid w:val="00367877"/>
    <w:rsid w:val="00367DC1"/>
    <w:rsid w:val="00370005"/>
    <w:rsid w:val="00370035"/>
    <w:rsid w:val="00370108"/>
    <w:rsid w:val="003701AC"/>
    <w:rsid w:val="003704AA"/>
    <w:rsid w:val="00370580"/>
    <w:rsid w:val="0037059D"/>
    <w:rsid w:val="00370970"/>
    <w:rsid w:val="00370980"/>
    <w:rsid w:val="00370D99"/>
    <w:rsid w:val="00370E47"/>
    <w:rsid w:val="0037101F"/>
    <w:rsid w:val="003714E2"/>
    <w:rsid w:val="00371572"/>
    <w:rsid w:val="00371590"/>
    <w:rsid w:val="00371B55"/>
    <w:rsid w:val="00371BDA"/>
    <w:rsid w:val="00372073"/>
    <w:rsid w:val="00372A28"/>
    <w:rsid w:val="0037334D"/>
    <w:rsid w:val="003737C3"/>
    <w:rsid w:val="0037394B"/>
    <w:rsid w:val="00373AF6"/>
    <w:rsid w:val="00373F90"/>
    <w:rsid w:val="00374020"/>
    <w:rsid w:val="00374105"/>
    <w:rsid w:val="003742AC"/>
    <w:rsid w:val="0037474D"/>
    <w:rsid w:val="003747D1"/>
    <w:rsid w:val="00374954"/>
    <w:rsid w:val="00374984"/>
    <w:rsid w:val="00374A18"/>
    <w:rsid w:val="00374B08"/>
    <w:rsid w:val="00374D19"/>
    <w:rsid w:val="0037509A"/>
    <w:rsid w:val="00375BC5"/>
    <w:rsid w:val="00375F4D"/>
    <w:rsid w:val="00375F98"/>
    <w:rsid w:val="003761C8"/>
    <w:rsid w:val="003762C0"/>
    <w:rsid w:val="003766DC"/>
    <w:rsid w:val="003767FA"/>
    <w:rsid w:val="00376897"/>
    <w:rsid w:val="00376962"/>
    <w:rsid w:val="00376AA2"/>
    <w:rsid w:val="00376E25"/>
    <w:rsid w:val="00377013"/>
    <w:rsid w:val="00377196"/>
    <w:rsid w:val="0037765D"/>
    <w:rsid w:val="003776B3"/>
    <w:rsid w:val="00377857"/>
    <w:rsid w:val="00377899"/>
    <w:rsid w:val="00377A72"/>
    <w:rsid w:val="00377CE1"/>
    <w:rsid w:val="00377EE9"/>
    <w:rsid w:val="0038046A"/>
    <w:rsid w:val="00380591"/>
    <w:rsid w:val="00380B21"/>
    <w:rsid w:val="00380CC9"/>
    <w:rsid w:val="00380F86"/>
    <w:rsid w:val="00380FD0"/>
    <w:rsid w:val="00381735"/>
    <w:rsid w:val="003818BC"/>
    <w:rsid w:val="00381BA8"/>
    <w:rsid w:val="00381DD3"/>
    <w:rsid w:val="00381E2D"/>
    <w:rsid w:val="00382242"/>
    <w:rsid w:val="00382318"/>
    <w:rsid w:val="00382C44"/>
    <w:rsid w:val="00382C46"/>
    <w:rsid w:val="003834A2"/>
    <w:rsid w:val="00383800"/>
    <w:rsid w:val="00384292"/>
    <w:rsid w:val="00384460"/>
    <w:rsid w:val="003846F9"/>
    <w:rsid w:val="00384715"/>
    <w:rsid w:val="00384722"/>
    <w:rsid w:val="00384A4B"/>
    <w:rsid w:val="00384B9D"/>
    <w:rsid w:val="00384D94"/>
    <w:rsid w:val="00384DDE"/>
    <w:rsid w:val="00385075"/>
    <w:rsid w:val="00385091"/>
    <w:rsid w:val="00385093"/>
    <w:rsid w:val="003850A4"/>
    <w:rsid w:val="0038515A"/>
    <w:rsid w:val="003858A8"/>
    <w:rsid w:val="00385B9B"/>
    <w:rsid w:val="00385BF0"/>
    <w:rsid w:val="003865A0"/>
    <w:rsid w:val="00386672"/>
    <w:rsid w:val="0038695B"/>
    <w:rsid w:val="00386F5F"/>
    <w:rsid w:val="0038734C"/>
    <w:rsid w:val="0038769C"/>
    <w:rsid w:val="003876A8"/>
    <w:rsid w:val="003876CF"/>
    <w:rsid w:val="0038780C"/>
    <w:rsid w:val="003878ED"/>
    <w:rsid w:val="0038794E"/>
    <w:rsid w:val="00387EFB"/>
    <w:rsid w:val="00390128"/>
    <w:rsid w:val="00390438"/>
    <w:rsid w:val="00390695"/>
    <w:rsid w:val="003908FE"/>
    <w:rsid w:val="00390B82"/>
    <w:rsid w:val="00390C91"/>
    <w:rsid w:val="00391325"/>
    <w:rsid w:val="0039135A"/>
    <w:rsid w:val="003913FF"/>
    <w:rsid w:val="00391426"/>
    <w:rsid w:val="00391761"/>
    <w:rsid w:val="00391EC0"/>
    <w:rsid w:val="0039216B"/>
    <w:rsid w:val="0039279F"/>
    <w:rsid w:val="00392809"/>
    <w:rsid w:val="00392E4D"/>
    <w:rsid w:val="00392E83"/>
    <w:rsid w:val="00392F20"/>
    <w:rsid w:val="00393695"/>
    <w:rsid w:val="003936BA"/>
    <w:rsid w:val="003939FF"/>
    <w:rsid w:val="00394008"/>
    <w:rsid w:val="00394165"/>
    <w:rsid w:val="003943DA"/>
    <w:rsid w:val="00394580"/>
    <w:rsid w:val="00394598"/>
    <w:rsid w:val="0039460A"/>
    <w:rsid w:val="00394637"/>
    <w:rsid w:val="00394812"/>
    <w:rsid w:val="00394939"/>
    <w:rsid w:val="00394F6D"/>
    <w:rsid w:val="00394FCB"/>
    <w:rsid w:val="0039511A"/>
    <w:rsid w:val="00395128"/>
    <w:rsid w:val="00395149"/>
    <w:rsid w:val="003951E7"/>
    <w:rsid w:val="003953A5"/>
    <w:rsid w:val="00395F18"/>
    <w:rsid w:val="00396577"/>
    <w:rsid w:val="003965BA"/>
    <w:rsid w:val="00396881"/>
    <w:rsid w:val="00396D97"/>
    <w:rsid w:val="00396DAE"/>
    <w:rsid w:val="00396E94"/>
    <w:rsid w:val="00396F24"/>
    <w:rsid w:val="00396F9B"/>
    <w:rsid w:val="0039746C"/>
    <w:rsid w:val="00397A6C"/>
    <w:rsid w:val="00397D6A"/>
    <w:rsid w:val="00397DAF"/>
    <w:rsid w:val="0039BF58"/>
    <w:rsid w:val="003A043C"/>
    <w:rsid w:val="003A0609"/>
    <w:rsid w:val="003A0663"/>
    <w:rsid w:val="003A0887"/>
    <w:rsid w:val="003A08FD"/>
    <w:rsid w:val="003A09AF"/>
    <w:rsid w:val="003A09B8"/>
    <w:rsid w:val="003A11C5"/>
    <w:rsid w:val="003A12DB"/>
    <w:rsid w:val="003A174F"/>
    <w:rsid w:val="003A1BE2"/>
    <w:rsid w:val="003A1C6D"/>
    <w:rsid w:val="003A1C77"/>
    <w:rsid w:val="003A1D8B"/>
    <w:rsid w:val="003A1FCE"/>
    <w:rsid w:val="003A2135"/>
    <w:rsid w:val="003A2223"/>
    <w:rsid w:val="003A22C3"/>
    <w:rsid w:val="003A26A6"/>
    <w:rsid w:val="003A2930"/>
    <w:rsid w:val="003A2985"/>
    <w:rsid w:val="003A2993"/>
    <w:rsid w:val="003A2A0F"/>
    <w:rsid w:val="003A2A87"/>
    <w:rsid w:val="003A2B67"/>
    <w:rsid w:val="003A2C39"/>
    <w:rsid w:val="003A2DB8"/>
    <w:rsid w:val="003A3144"/>
    <w:rsid w:val="003A3154"/>
    <w:rsid w:val="003A327C"/>
    <w:rsid w:val="003A32A3"/>
    <w:rsid w:val="003A34C9"/>
    <w:rsid w:val="003A362A"/>
    <w:rsid w:val="003A3648"/>
    <w:rsid w:val="003A377D"/>
    <w:rsid w:val="003A37E2"/>
    <w:rsid w:val="003A3BE0"/>
    <w:rsid w:val="003A3D96"/>
    <w:rsid w:val="003A4399"/>
    <w:rsid w:val="003A45A1"/>
    <w:rsid w:val="003A466D"/>
    <w:rsid w:val="003A46DA"/>
    <w:rsid w:val="003A4886"/>
    <w:rsid w:val="003A4982"/>
    <w:rsid w:val="003A4D69"/>
    <w:rsid w:val="003A4F07"/>
    <w:rsid w:val="003A5060"/>
    <w:rsid w:val="003A563C"/>
    <w:rsid w:val="003A56CF"/>
    <w:rsid w:val="003A5A47"/>
    <w:rsid w:val="003A5B0A"/>
    <w:rsid w:val="003A5D30"/>
    <w:rsid w:val="003A5DB1"/>
    <w:rsid w:val="003A65D6"/>
    <w:rsid w:val="003A65F5"/>
    <w:rsid w:val="003A669B"/>
    <w:rsid w:val="003A6710"/>
    <w:rsid w:val="003A6A52"/>
    <w:rsid w:val="003A6BAC"/>
    <w:rsid w:val="003A6DB1"/>
    <w:rsid w:val="003A6F2D"/>
    <w:rsid w:val="003A6F86"/>
    <w:rsid w:val="003A6FA0"/>
    <w:rsid w:val="003A70A4"/>
    <w:rsid w:val="003A7260"/>
    <w:rsid w:val="003A745E"/>
    <w:rsid w:val="003A753E"/>
    <w:rsid w:val="003A7869"/>
    <w:rsid w:val="003A789B"/>
    <w:rsid w:val="003A7DC4"/>
    <w:rsid w:val="003A7E9A"/>
    <w:rsid w:val="003A7ECB"/>
    <w:rsid w:val="003A7EF3"/>
    <w:rsid w:val="003B0070"/>
    <w:rsid w:val="003B0131"/>
    <w:rsid w:val="003B0312"/>
    <w:rsid w:val="003B069C"/>
    <w:rsid w:val="003B0909"/>
    <w:rsid w:val="003B0915"/>
    <w:rsid w:val="003B0B22"/>
    <w:rsid w:val="003B0BD2"/>
    <w:rsid w:val="003B0FA1"/>
    <w:rsid w:val="003B11A0"/>
    <w:rsid w:val="003B1202"/>
    <w:rsid w:val="003B148C"/>
    <w:rsid w:val="003B159C"/>
    <w:rsid w:val="003B1621"/>
    <w:rsid w:val="003B190C"/>
    <w:rsid w:val="003B1A5F"/>
    <w:rsid w:val="003B1B02"/>
    <w:rsid w:val="003B1C84"/>
    <w:rsid w:val="003B1E62"/>
    <w:rsid w:val="003B2157"/>
    <w:rsid w:val="003B2349"/>
    <w:rsid w:val="003B24FB"/>
    <w:rsid w:val="003B2C60"/>
    <w:rsid w:val="003B2D61"/>
    <w:rsid w:val="003B2E6D"/>
    <w:rsid w:val="003B3015"/>
    <w:rsid w:val="003B32CD"/>
    <w:rsid w:val="003B33BC"/>
    <w:rsid w:val="003B3408"/>
    <w:rsid w:val="003B3592"/>
    <w:rsid w:val="003B369F"/>
    <w:rsid w:val="003B36A3"/>
    <w:rsid w:val="003B3E12"/>
    <w:rsid w:val="003B422A"/>
    <w:rsid w:val="003B482F"/>
    <w:rsid w:val="003B4D41"/>
    <w:rsid w:val="003B5704"/>
    <w:rsid w:val="003B575F"/>
    <w:rsid w:val="003B57B4"/>
    <w:rsid w:val="003B57D8"/>
    <w:rsid w:val="003B5BD2"/>
    <w:rsid w:val="003B5C94"/>
    <w:rsid w:val="003B6078"/>
    <w:rsid w:val="003B64BB"/>
    <w:rsid w:val="003B6C50"/>
    <w:rsid w:val="003B6D4D"/>
    <w:rsid w:val="003B715F"/>
    <w:rsid w:val="003B767B"/>
    <w:rsid w:val="003B76D9"/>
    <w:rsid w:val="003B7A85"/>
    <w:rsid w:val="003B7FA6"/>
    <w:rsid w:val="003B7FE5"/>
    <w:rsid w:val="003C053E"/>
    <w:rsid w:val="003C0A70"/>
    <w:rsid w:val="003C106E"/>
    <w:rsid w:val="003C11C8"/>
    <w:rsid w:val="003C12D7"/>
    <w:rsid w:val="003C14E7"/>
    <w:rsid w:val="003C162E"/>
    <w:rsid w:val="003C1C84"/>
    <w:rsid w:val="003C1E49"/>
    <w:rsid w:val="003C2298"/>
    <w:rsid w:val="003C254F"/>
    <w:rsid w:val="003C257E"/>
    <w:rsid w:val="003C2702"/>
    <w:rsid w:val="003C28B2"/>
    <w:rsid w:val="003C2A4E"/>
    <w:rsid w:val="003C2F73"/>
    <w:rsid w:val="003C3166"/>
    <w:rsid w:val="003C339C"/>
    <w:rsid w:val="003C34D7"/>
    <w:rsid w:val="003C3732"/>
    <w:rsid w:val="003C3845"/>
    <w:rsid w:val="003C3E33"/>
    <w:rsid w:val="003C3FB3"/>
    <w:rsid w:val="003C3FD6"/>
    <w:rsid w:val="003C427F"/>
    <w:rsid w:val="003C440D"/>
    <w:rsid w:val="003C44D4"/>
    <w:rsid w:val="003C458C"/>
    <w:rsid w:val="003C4887"/>
    <w:rsid w:val="003C48CB"/>
    <w:rsid w:val="003C4DEA"/>
    <w:rsid w:val="003C4F46"/>
    <w:rsid w:val="003C56B4"/>
    <w:rsid w:val="003C59D8"/>
    <w:rsid w:val="003C5A35"/>
    <w:rsid w:val="003C5DCF"/>
    <w:rsid w:val="003C5E93"/>
    <w:rsid w:val="003C60D5"/>
    <w:rsid w:val="003C636B"/>
    <w:rsid w:val="003C6449"/>
    <w:rsid w:val="003C644F"/>
    <w:rsid w:val="003C64D1"/>
    <w:rsid w:val="003C6935"/>
    <w:rsid w:val="003C6ACD"/>
    <w:rsid w:val="003C6E6B"/>
    <w:rsid w:val="003C7075"/>
    <w:rsid w:val="003C7491"/>
    <w:rsid w:val="003C75F8"/>
    <w:rsid w:val="003C75FC"/>
    <w:rsid w:val="003C7688"/>
    <w:rsid w:val="003C7806"/>
    <w:rsid w:val="003C7A7A"/>
    <w:rsid w:val="003C7BAC"/>
    <w:rsid w:val="003C7D2B"/>
    <w:rsid w:val="003C7E02"/>
    <w:rsid w:val="003D01ED"/>
    <w:rsid w:val="003D0572"/>
    <w:rsid w:val="003D08D5"/>
    <w:rsid w:val="003D095A"/>
    <w:rsid w:val="003D09E7"/>
    <w:rsid w:val="003D109F"/>
    <w:rsid w:val="003D13A1"/>
    <w:rsid w:val="003D1594"/>
    <w:rsid w:val="003D1737"/>
    <w:rsid w:val="003D1D54"/>
    <w:rsid w:val="003D20E7"/>
    <w:rsid w:val="003D2478"/>
    <w:rsid w:val="003D3887"/>
    <w:rsid w:val="003D3C45"/>
    <w:rsid w:val="003D3CB3"/>
    <w:rsid w:val="003D3DC7"/>
    <w:rsid w:val="003D3E3E"/>
    <w:rsid w:val="003D3ED6"/>
    <w:rsid w:val="003D3F9C"/>
    <w:rsid w:val="003D40A6"/>
    <w:rsid w:val="003D4222"/>
    <w:rsid w:val="003D44B6"/>
    <w:rsid w:val="003D4F2C"/>
    <w:rsid w:val="003D50FE"/>
    <w:rsid w:val="003D517E"/>
    <w:rsid w:val="003D5526"/>
    <w:rsid w:val="003D55C8"/>
    <w:rsid w:val="003D56DF"/>
    <w:rsid w:val="003D5757"/>
    <w:rsid w:val="003D597B"/>
    <w:rsid w:val="003D5B1F"/>
    <w:rsid w:val="003D5C82"/>
    <w:rsid w:val="003D5E2F"/>
    <w:rsid w:val="003D63CA"/>
    <w:rsid w:val="003D65C3"/>
    <w:rsid w:val="003D675D"/>
    <w:rsid w:val="003D68AB"/>
    <w:rsid w:val="003D6F34"/>
    <w:rsid w:val="003D6F59"/>
    <w:rsid w:val="003D7156"/>
    <w:rsid w:val="003D716A"/>
    <w:rsid w:val="003D7944"/>
    <w:rsid w:val="003D7B28"/>
    <w:rsid w:val="003D7B97"/>
    <w:rsid w:val="003D7D20"/>
    <w:rsid w:val="003D7FBC"/>
    <w:rsid w:val="003E0105"/>
    <w:rsid w:val="003E02FF"/>
    <w:rsid w:val="003E0B83"/>
    <w:rsid w:val="003E0D01"/>
    <w:rsid w:val="003E15FA"/>
    <w:rsid w:val="003E16A1"/>
    <w:rsid w:val="003E16BD"/>
    <w:rsid w:val="003E17DD"/>
    <w:rsid w:val="003E1B01"/>
    <w:rsid w:val="003E1EAE"/>
    <w:rsid w:val="003E23AD"/>
    <w:rsid w:val="003E2687"/>
    <w:rsid w:val="003E27A9"/>
    <w:rsid w:val="003E292B"/>
    <w:rsid w:val="003E2A32"/>
    <w:rsid w:val="003E2B39"/>
    <w:rsid w:val="003E2B3B"/>
    <w:rsid w:val="003E2B87"/>
    <w:rsid w:val="003E2C08"/>
    <w:rsid w:val="003E2D8F"/>
    <w:rsid w:val="003E3623"/>
    <w:rsid w:val="003E3807"/>
    <w:rsid w:val="003E3B0D"/>
    <w:rsid w:val="003E3F1C"/>
    <w:rsid w:val="003E4172"/>
    <w:rsid w:val="003E4405"/>
    <w:rsid w:val="003E4BA9"/>
    <w:rsid w:val="003E4CDA"/>
    <w:rsid w:val="003E4FF0"/>
    <w:rsid w:val="003E545A"/>
    <w:rsid w:val="003E55E4"/>
    <w:rsid w:val="003E5B75"/>
    <w:rsid w:val="003E5BD5"/>
    <w:rsid w:val="003E5F5E"/>
    <w:rsid w:val="003E6492"/>
    <w:rsid w:val="003E6A8B"/>
    <w:rsid w:val="003E6E7E"/>
    <w:rsid w:val="003E7421"/>
    <w:rsid w:val="003E74E3"/>
    <w:rsid w:val="003E780E"/>
    <w:rsid w:val="003E7F87"/>
    <w:rsid w:val="003F0222"/>
    <w:rsid w:val="003F022A"/>
    <w:rsid w:val="003F0312"/>
    <w:rsid w:val="003F03B6"/>
    <w:rsid w:val="003F05C7"/>
    <w:rsid w:val="003F066D"/>
    <w:rsid w:val="003F099F"/>
    <w:rsid w:val="003F0B1E"/>
    <w:rsid w:val="003F0B4F"/>
    <w:rsid w:val="003F0DFD"/>
    <w:rsid w:val="003F0FE2"/>
    <w:rsid w:val="003F1143"/>
    <w:rsid w:val="003F12C3"/>
    <w:rsid w:val="003F175F"/>
    <w:rsid w:val="003F1793"/>
    <w:rsid w:val="003F17F0"/>
    <w:rsid w:val="003F1936"/>
    <w:rsid w:val="003F1A2E"/>
    <w:rsid w:val="003F1B32"/>
    <w:rsid w:val="003F1BEB"/>
    <w:rsid w:val="003F1D4E"/>
    <w:rsid w:val="003F1DC4"/>
    <w:rsid w:val="003F1EF4"/>
    <w:rsid w:val="003F1FEE"/>
    <w:rsid w:val="003F249A"/>
    <w:rsid w:val="003F2637"/>
    <w:rsid w:val="003F286E"/>
    <w:rsid w:val="003F2C54"/>
    <w:rsid w:val="003F2CC0"/>
    <w:rsid w:val="003F2CD4"/>
    <w:rsid w:val="003F2FB5"/>
    <w:rsid w:val="003F33F5"/>
    <w:rsid w:val="003F3634"/>
    <w:rsid w:val="003F3882"/>
    <w:rsid w:val="003F3CB5"/>
    <w:rsid w:val="003F40CF"/>
    <w:rsid w:val="003F40E1"/>
    <w:rsid w:val="003F4988"/>
    <w:rsid w:val="003F4BFB"/>
    <w:rsid w:val="003F4DAA"/>
    <w:rsid w:val="003F4E13"/>
    <w:rsid w:val="003F4ED2"/>
    <w:rsid w:val="003F51BB"/>
    <w:rsid w:val="003F5806"/>
    <w:rsid w:val="003F5AD6"/>
    <w:rsid w:val="003F6148"/>
    <w:rsid w:val="003F6320"/>
    <w:rsid w:val="003F68A8"/>
    <w:rsid w:val="003F69CC"/>
    <w:rsid w:val="003F6A4A"/>
    <w:rsid w:val="003F6BBE"/>
    <w:rsid w:val="003F6C2C"/>
    <w:rsid w:val="003F71F3"/>
    <w:rsid w:val="003F74D4"/>
    <w:rsid w:val="003F75DE"/>
    <w:rsid w:val="003F7697"/>
    <w:rsid w:val="003F777C"/>
    <w:rsid w:val="003F78CD"/>
    <w:rsid w:val="003F7A26"/>
    <w:rsid w:val="003F7A98"/>
    <w:rsid w:val="003F7BE8"/>
    <w:rsid w:val="003F7D30"/>
    <w:rsid w:val="004000E8"/>
    <w:rsid w:val="0040033E"/>
    <w:rsid w:val="004003C3"/>
    <w:rsid w:val="004006B0"/>
    <w:rsid w:val="004006BC"/>
    <w:rsid w:val="00400799"/>
    <w:rsid w:val="00400BBF"/>
    <w:rsid w:val="004013A4"/>
    <w:rsid w:val="004014A2"/>
    <w:rsid w:val="00401531"/>
    <w:rsid w:val="00401EE6"/>
    <w:rsid w:val="00401F6B"/>
    <w:rsid w:val="00402260"/>
    <w:rsid w:val="00402725"/>
    <w:rsid w:val="00402851"/>
    <w:rsid w:val="004028E7"/>
    <w:rsid w:val="004029AF"/>
    <w:rsid w:val="00402BFF"/>
    <w:rsid w:val="00402D77"/>
    <w:rsid w:val="00402E20"/>
    <w:rsid w:val="00402E2B"/>
    <w:rsid w:val="00402E7F"/>
    <w:rsid w:val="00402E88"/>
    <w:rsid w:val="00403162"/>
    <w:rsid w:val="00403246"/>
    <w:rsid w:val="00403443"/>
    <w:rsid w:val="0040344B"/>
    <w:rsid w:val="00403F2B"/>
    <w:rsid w:val="00403F37"/>
    <w:rsid w:val="00404038"/>
    <w:rsid w:val="00404054"/>
    <w:rsid w:val="0040409D"/>
    <w:rsid w:val="00404337"/>
    <w:rsid w:val="004044A7"/>
    <w:rsid w:val="004045D1"/>
    <w:rsid w:val="00404832"/>
    <w:rsid w:val="00404BB3"/>
    <w:rsid w:val="00404DDD"/>
    <w:rsid w:val="004050CD"/>
    <w:rsid w:val="0040512B"/>
    <w:rsid w:val="004052AF"/>
    <w:rsid w:val="00405376"/>
    <w:rsid w:val="004057B8"/>
    <w:rsid w:val="004057CF"/>
    <w:rsid w:val="00405A7F"/>
    <w:rsid w:val="00405CA5"/>
    <w:rsid w:val="004065E6"/>
    <w:rsid w:val="004067FF"/>
    <w:rsid w:val="00406BA2"/>
    <w:rsid w:val="0040725F"/>
    <w:rsid w:val="004075C2"/>
    <w:rsid w:val="0040766B"/>
    <w:rsid w:val="0040768A"/>
    <w:rsid w:val="00407954"/>
    <w:rsid w:val="00407C23"/>
    <w:rsid w:val="00407CD3"/>
    <w:rsid w:val="00410134"/>
    <w:rsid w:val="00410990"/>
    <w:rsid w:val="004109BF"/>
    <w:rsid w:val="00410A52"/>
    <w:rsid w:val="00410B72"/>
    <w:rsid w:val="00410DE3"/>
    <w:rsid w:val="00410F18"/>
    <w:rsid w:val="0041130B"/>
    <w:rsid w:val="00411407"/>
    <w:rsid w:val="004118A1"/>
    <w:rsid w:val="00411B62"/>
    <w:rsid w:val="00411CBD"/>
    <w:rsid w:val="00411CCA"/>
    <w:rsid w:val="00411D30"/>
    <w:rsid w:val="00411DE8"/>
    <w:rsid w:val="00411E1F"/>
    <w:rsid w:val="00411EBB"/>
    <w:rsid w:val="004123FA"/>
    <w:rsid w:val="00412541"/>
    <w:rsid w:val="0041263E"/>
    <w:rsid w:val="00412679"/>
    <w:rsid w:val="00412953"/>
    <w:rsid w:val="00412C48"/>
    <w:rsid w:val="00412CEF"/>
    <w:rsid w:val="00413056"/>
    <w:rsid w:val="0041309D"/>
    <w:rsid w:val="0041310C"/>
    <w:rsid w:val="0041325E"/>
    <w:rsid w:val="004134CE"/>
    <w:rsid w:val="0041375C"/>
    <w:rsid w:val="00413A29"/>
    <w:rsid w:val="00413AAC"/>
    <w:rsid w:val="00413DE7"/>
    <w:rsid w:val="00413E92"/>
    <w:rsid w:val="004142FC"/>
    <w:rsid w:val="004145BD"/>
    <w:rsid w:val="004148E9"/>
    <w:rsid w:val="00414BD7"/>
    <w:rsid w:val="00414C45"/>
    <w:rsid w:val="00415202"/>
    <w:rsid w:val="00415262"/>
    <w:rsid w:val="004157FE"/>
    <w:rsid w:val="004159EE"/>
    <w:rsid w:val="00415D16"/>
    <w:rsid w:val="00415E72"/>
    <w:rsid w:val="00415EE8"/>
    <w:rsid w:val="0041600F"/>
    <w:rsid w:val="004166B4"/>
    <w:rsid w:val="004174BB"/>
    <w:rsid w:val="00417738"/>
    <w:rsid w:val="00417BAA"/>
    <w:rsid w:val="0042009C"/>
    <w:rsid w:val="00420292"/>
    <w:rsid w:val="0042057F"/>
    <w:rsid w:val="0042071D"/>
    <w:rsid w:val="00420A60"/>
    <w:rsid w:val="00420A84"/>
    <w:rsid w:val="00420C6F"/>
    <w:rsid w:val="00420F0C"/>
    <w:rsid w:val="00421105"/>
    <w:rsid w:val="004211C6"/>
    <w:rsid w:val="004215D8"/>
    <w:rsid w:val="004217D0"/>
    <w:rsid w:val="00421A41"/>
    <w:rsid w:val="00421AAF"/>
    <w:rsid w:val="00421C6C"/>
    <w:rsid w:val="00421D8D"/>
    <w:rsid w:val="00421E56"/>
    <w:rsid w:val="0042206E"/>
    <w:rsid w:val="0042217C"/>
    <w:rsid w:val="00422677"/>
    <w:rsid w:val="00422812"/>
    <w:rsid w:val="00422AA4"/>
    <w:rsid w:val="00422BA8"/>
    <w:rsid w:val="00422C07"/>
    <w:rsid w:val="00422D65"/>
    <w:rsid w:val="004238F4"/>
    <w:rsid w:val="004239B7"/>
    <w:rsid w:val="00423C74"/>
    <w:rsid w:val="004241CD"/>
    <w:rsid w:val="004242F4"/>
    <w:rsid w:val="00424725"/>
    <w:rsid w:val="004249CB"/>
    <w:rsid w:val="00424C1F"/>
    <w:rsid w:val="0042507E"/>
    <w:rsid w:val="00425084"/>
    <w:rsid w:val="004253E7"/>
    <w:rsid w:val="004254AE"/>
    <w:rsid w:val="004254B9"/>
    <w:rsid w:val="00425818"/>
    <w:rsid w:val="0042583E"/>
    <w:rsid w:val="004258DF"/>
    <w:rsid w:val="0042596A"/>
    <w:rsid w:val="00425E83"/>
    <w:rsid w:val="00425F8B"/>
    <w:rsid w:val="00426123"/>
    <w:rsid w:val="0042638A"/>
    <w:rsid w:val="00426973"/>
    <w:rsid w:val="00426BBC"/>
    <w:rsid w:val="00426BE7"/>
    <w:rsid w:val="00426EB8"/>
    <w:rsid w:val="00426FD6"/>
    <w:rsid w:val="00427248"/>
    <w:rsid w:val="0042759E"/>
    <w:rsid w:val="00427A4C"/>
    <w:rsid w:val="00427AB3"/>
    <w:rsid w:val="00427E52"/>
    <w:rsid w:val="004302FF"/>
    <w:rsid w:val="004303FA"/>
    <w:rsid w:val="00430934"/>
    <w:rsid w:val="0043109F"/>
    <w:rsid w:val="00431548"/>
    <w:rsid w:val="00431842"/>
    <w:rsid w:val="00431A6E"/>
    <w:rsid w:val="00431FBD"/>
    <w:rsid w:val="00432326"/>
    <w:rsid w:val="00432726"/>
    <w:rsid w:val="00432D3E"/>
    <w:rsid w:val="00432D91"/>
    <w:rsid w:val="004330C7"/>
    <w:rsid w:val="00433691"/>
    <w:rsid w:val="0043378F"/>
    <w:rsid w:val="0043388C"/>
    <w:rsid w:val="00433A54"/>
    <w:rsid w:val="00433A97"/>
    <w:rsid w:val="00433AA3"/>
    <w:rsid w:val="00434050"/>
    <w:rsid w:val="00434056"/>
    <w:rsid w:val="0043408E"/>
    <w:rsid w:val="004341E7"/>
    <w:rsid w:val="00434299"/>
    <w:rsid w:val="004345D9"/>
    <w:rsid w:val="00434795"/>
    <w:rsid w:val="004348C6"/>
    <w:rsid w:val="004349BC"/>
    <w:rsid w:val="00434C4A"/>
    <w:rsid w:val="00434CFC"/>
    <w:rsid w:val="00434E6B"/>
    <w:rsid w:val="00434F60"/>
    <w:rsid w:val="00435109"/>
    <w:rsid w:val="004353B4"/>
    <w:rsid w:val="004354D6"/>
    <w:rsid w:val="00435569"/>
    <w:rsid w:val="00435664"/>
    <w:rsid w:val="0043591E"/>
    <w:rsid w:val="004364AD"/>
    <w:rsid w:val="004364E8"/>
    <w:rsid w:val="0043696F"/>
    <w:rsid w:val="0043698B"/>
    <w:rsid w:val="00436A89"/>
    <w:rsid w:val="00436BB7"/>
    <w:rsid w:val="0043706F"/>
    <w:rsid w:val="0043741E"/>
    <w:rsid w:val="00437447"/>
    <w:rsid w:val="004376C4"/>
    <w:rsid w:val="00437797"/>
    <w:rsid w:val="00437B84"/>
    <w:rsid w:val="00437C49"/>
    <w:rsid w:val="00437F1E"/>
    <w:rsid w:val="00440206"/>
    <w:rsid w:val="0044025D"/>
    <w:rsid w:val="00440363"/>
    <w:rsid w:val="004403AB"/>
    <w:rsid w:val="0044049D"/>
    <w:rsid w:val="004408A7"/>
    <w:rsid w:val="00440976"/>
    <w:rsid w:val="00440B38"/>
    <w:rsid w:val="00440B9C"/>
    <w:rsid w:val="00441328"/>
    <w:rsid w:val="00441479"/>
    <w:rsid w:val="00441486"/>
    <w:rsid w:val="00441A92"/>
    <w:rsid w:val="00441C58"/>
    <w:rsid w:val="00441D34"/>
    <w:rsid w:val="004422D8"/>
    <w:rsid w:val="0044231C"/>
    <w:rsid w:val="00442447"/>
    <w:rsid w:val="004425BA"/>
    <w:rsid w:val="004425E5"/>
    <w:rsid w:val="0044270B"/>
    <w:rsid w:val="00442CA7"/>
    <w:rsid w:val="00442E63"/>
    <w:rsid w:val="00443016"/>
    <w:rsid w:val="004431DC"/>
    <w:rsid w:val="00443371"/>
    <w:rsid w:val="004436D3"/>
    <w:rsid w:val="004436D7"/>
    <w:rsid w:val="00443782"/>
    <w:rsid w:val="004438AF"/>
    <w:rsid w:val="00443A1C"/>
    <w:rsid w:val="00443AF0"/>
    <w:rsid w:val="00443C0C"/>
    <w:rsid w:val="00443D2B"/>
    <w:rsid w:val="00443F82"/>
    <w:rsid w:val="004443FC"/>
    <w:rsid w:val="0044453C"/>
    <w:rsid w:val="00444629"/>
    <w:rsid w:val="00444A97"/>
    <w:rsid w:val="00444E48"/>
    <w:rsid w:val="00444F56"/>
    <w:rsid w:val="00445223"/>
    <w:rsid w:val="004455BF"/>
    <w:rsid w:val="00445672"/>
    <w:rsid w:val="004456AB"/>
    <w:rsid w:val="004456E4"/>
    <w:rsid w:val="004458F3"/>
    <w:rsid w:val="004458F6"/>
    <w:rsid w:val="00446488"/>
    <w:rsid w:val="0044674F"/>
    <w:rsid w:val="0044684D"/>
    <w:rsid w:val="00446D1C"/>
    <w:rsid w:val="00446D64"/>
    <w:rsid w:val="0044713B"/>
    <w:rsid w:val="0044727B"/>
    <w:rsid w:val="00447864"/>
    <w:rsid w:val="00447C7D"/>
    <w:rsid w:val="00447F1F"/>
    <w:rsid w:val="00450125"/>
    <w:rsid w:val="0045024C"/>
    <w:rsid w:val="004502A3"/>
    <w:rsid w:val="004506DE"/>
    <w:rsid w:val="004506E5"/>
    <w:rsid w:val="00450AFA"/>
    <w:rsid w:val="00450B3F"/>
    <w:rsid w:val="00450CF9"/>
    <w:rsid w:val="00450DA4"/>
    <w:rsid w:val="00450DE6"/>
    <w:rsid w:val="004517AA"/>
    <w:rsid w:val="004517C9"/>
    <w:rsid w:val="0045192B"/>
    <w:rsid w:val="00451A8A"/>
    <w:rsid w:val="00451A99"/>
    <w:rsid w:val="00451AF2"/>
    <w:rsid w:val="00451B74"/>
    <w:rsid w:val="00451C87"/>
    <w:rsid w:val="00451E3A"/>
    <w:rsid w:val="00451E64"/>
    <w:rsid w:val="00451EF4"/>
    <w:rsid w:val="00451F3D"/>
    <w:rsid w:val="00452335"/>
    <w:rsid w:val="00452350"/>
    <w:rsid w:val="004523B8"/>
    <w:rsid w:val="00452504"/>
    <w:rsid w:val="004527AD"/>
    <w:rsid w:val="0045284B"/>
    <w:rsid w:val="00452B1C"/>
    <w:rsid w:val="00452CAC"/>
    <w:rsid w:val="00452CFF"/>
    <w:rsid w:val="00452D3D"/>
    <w:rsid w:val="00452D3F"/>
    <w:rsid w:val="00453323"/>
    <w:rsid w:val="004533EF"/>
    <w:rsid w:val="004538A4"/>
    <w:rsid w:val="004538CC"/>
    <w:rsid w:val="004539CD"/>
    <w:rsid w:val="00453AAA"/>
    <w:rsid w:val="00453E0C"/>
    <w:rsid w:val="00453E64"/>
    <w:rsid w:val="00453EC5"/>
    <w:rsid w:val="00454348"/>
    <w:rsid w:val="0045464C"/>
    <w:rsid w:val="0045468A"/>
    <w:rsid w:val="00454804"/>
    <w:rsid w:val="00454826"/>
    <w:rsid w:val="004549D6"/>
    <w:rsid w:val="00454ACB"/>
    <w:rsid w:val="00454ACE"/>
    <w:rsid w:val="00454D82"/>
    <w:rsid w:val="00455151"/>
    <w:rsid w:val="004558C4"/>
    <w:rsid w:val="00455A30"/>
    <w:rsid w:val="00455AAC"/>
    <w:rsid w:val="00455CAC"/>
    <w:rsid w:val="00455D79"/>
    <w:rsid w:val="00456164"/>
    <w:rsid w:val="0045625A"/>
    <w:rsid w:val="004562F7"/>
    <w:rsid w:val="00456ED5"/>
    <w:rsid w:val="004570EF"/>
    <w:rsid w:val="00457565"/>
    <w:rsid w:val="004579FA"/>
    <w:rsid w:val="00457AD3"/>
    <w:rsid w:val="00457B71"/>
    <w:rsid w:val="00457E98"/>
    <w:rsid w:val="00457F05"/>
    <w:rsid w:val="00460480"/>
    <w:rsid w:val="00460660"/>
    <w:rsid w:val="004610A1"/>
    <w:rsid w:val="004612C4"/>
    <w:rsid w:val="004617BC"/>
    <w:rsid w:val="00461BBA"/>
    <w:rsid w:val="00461BBE"/>
    <w:rsid w:val="00461BDF"/>
    <w:rsid w:val="00461CC0"/>
    <w:rsid w:val="00461DCA"/>
    <w:rsid w:val="00461DF1"/>
    <w:rsid w:val="004620B7"/>
    <w:rsid w:val="0046228C"/>
    <w:rsid w:val="00462422"/>
    <w:rsid w:val="00462775"/>
    <w:rsid w:val="00462813"/>
    <w:rsid w:val="00462847"/>
    <w:rsid w:val="00462C12"/>
    <w:rsid w:val="00462F08"/>
    <w:rsid w:val="00462F58"/>
    <w:rsid w:val="00463113"/>
    <w:rsid w:val="0046324E"/>
    <w:rsid w:val="00463347"/>
    <w:rsid w:val="004635B8"/>
    <w:rsid w:val="00463B84"/>
    <w:rsid w:val="00463FDB"/>
    <w:rsid w:val="0046415F"/>
    <w:rsid w:val="00464340"/>
    <w:rsid w:val="00464689"/>
    <w:rsid w:val="00464841"/>
    <w:rsid w:val="0046493D"/>
    <w:rsid w:val="00464A86"/>
    <w:rsid w:val="00464CF1"/>
    <w:rsid w:val="00464DC2"/>
    <w:rsid w:val="00464FCC"/>
    <w:rsid w:val="004656A9"/>
    <w:rsid w:val="00465793"/>
    <w:rsid w:val="00465CB9"/>
    <w:rsid w:val="00465D3F"/>
    <w:rsid w:val="004661EC"/>
    <w:rsid w:val="004669E2"/>
    <w:rsid w:val="00466A14"/>
    <w:rsid w:val="00466A20"/>
    <w:rsid w:val="00466B58"/>
    <w:rsid w:val="00466F56"/>
    <w:rsid w:val="0046715D"/>
    <w:rsid w:val="00467206"/>
    <w:rsid w:val="00467469"/>
    <w:rsid w:val="004674E3"/>
    <w:rsid w:val="00467506"/>
    <w:rsid w:val="004677E3"/>
    <w:rsid w:val="004678D8"/>
    <w:rsid w:val="00467D6D"/>
    <w:rsid w:val="00467E22"/>
    <w:rsid w:val="00467E99"/>
    <w:rsid w:val="00470AE8"/>
    <w:rsid w:val="00470C31"/>
    <w:rsid w:val="00470EFA"/>
    <w:rsid w:val="00471079"/>
    <w:rsid w:val="00471313"/>
    <w:rsid w:val="0047146F"/>
    <w:rsid w:val="00471548"/>
    <w:rsid w:val="004716A9"/>
    <w:rsid w:val="00471837"/>
    <w:rsid w:val="00471899"/>
    <w:rsid w:val="004719CF"/>
    <w:rsid w:val="00471CCF"/>
    <w:rsid w:val="00471DE0"/>
    <w:rsid w:val="00471E0A"/>
    <w:rsid w:val="00471E34"/>
    <w:rsid w:val="0047218E"/>
    <w:rsid w:val="0047225A"/>
    <w:rsid w:val="0047227C"/>
    <w:rsid w:val="00472395"/>
    <w:rsid w:val="00472405"/>
    <w:rsid w:val="0047255C"/>
    <w:rsid w:val="004728ED"/>
    <w:rsid w:val="00472A27"/>
    <w:rsid w:val="00472A5C"/>
    <w:rsid w:val="00472DF8"/>
    <w:rsid w:val="0047302D"/>
    <w:rsid w:val="00473241"/>
    <w:rsid w:val="00473335"/>
    <w:rsid w:val="004734AC"/>
    <w:rsid w:val="004734D0"/>
    <w:rsid w:val="00473A1E"/>
    <w:rsid w:val="00473D53"/>
    <w:rsid w:val="004740D7"/>
    <w:rsid w:val="004742A4"/>
    <w:rsid w:val="00474614"/>
    <w:rsid w:val="00474868"/>
    <w:rsid w:val="00474957"/>
    <w:rsid w:val="004749E1"/>
    <w:rsid w:val="00474B00"/>
    <w:rsid w:val="00474B5E"/>
    <w:rsid w:val="00474EA7"/>
    <w:rsid w:val="00474F2A"/>
    <w:rsid w:val="004751B0"/>
    <w:rsid w:val="004751E4"/>
    <w:rsid w:val="0047523A"/>
    <w:rsid w:val="004752FD"/>
    <w:rsid w:val="0047556B"/>
    <w:rsid w:val="004756AD"/>
    <w:rsid w:val="004758A0"/>
    <w:rsid w:val="00475C2F"/>
    <w:rsid w:val="00475D03"/>
    <w:rsid w:val="004761DF"/>
    <w:rsid w:val="0047662E"/>
    <w:rsid w:val="00476877"/>
    <w:rsid w:val="00476914"/>
    <w:rsid w:val="00476AF6"/>
    <w:rsid w:val="004770B3"/>
    <w:rsid w:val="0047740D"/>
    <w:rsid w:val="0047748D"/>
    <w:rsid w:val="0047759E"/>
    <w:rsid w:val="00477712"/>
    <w:rsid w:val="00477768"/>
    <w:rsid w:val="00477847"/>
    <w:rsid w:val="00480022"/>
    <w:rsid w:val="00480136"/>
    <w:rsid w:val="00480518"/>
    <w:rsid w:val="00480726"/>
    <w:rsid w:val="00480759"/>
    <w:rsid w:val="00480B6A"/>
    <w:rsid w:val="00480D8C"/>
    <w:rsid w:val="00480DAC"/>
    <w:rsid w:val="00480F1C"/>
    <w:rsid w:val="004811E2"/>
    <w:rsid w:val="00481518"/>
    <w:rsid w:val="00481623"/>
    <w:rsid w:val="00481728"/>
    <w:rsid w:val="004819D1"/>
    <w:rsid w:val="00481A14"/>
    <w:rsid w:val="0048215E"/>
    <w:rsid w:val="004823FA"/>
    <w:rsid w:val="004825CA"/>
    <w:rsid w:val="00482871"/>
    <w:rsid w:val="004829BE"/>
    <w:rsid w:val="00482E5B"/>
    <w:rsid w:val="00483640"/>
    <w:rsid w:val="004837B7"/>
    <w:rsid w:val="00483983"/>
    <w:rsid w:val="00483BA9"/>
    <w:rsid w:val="00483CFF"/>
    <w:rsid w:val="00483F18"/>
    <w:rsid w:val="00483FBC"/>
    <w:rsid w:val="004841F9"/>
    <w:rsid w:val="004843D0"/>
    <w:rsid w:val="00484666"/>
    <w:rsid w:val="0048479C"/>
    <w:rsid w:val="00484833"/>
    <w:rsid w:val="0048486B"/>
    <w:rsid w:val="0048498D"/>
    <w:rsid w:val="00484D1C"/>
    <w:rsid w:val="00484E40"/>
    <w:rsid w:val="00484E4F"/>
    <w:rsid w:val="00484F9E"/>
    <w:rsid w:val="0048520C"/>
    <w:rsid w:val="0048543B"/>
    <w:rsid w:val="00485C09"/>
    <w:rsid w:val="00485EAF"/>
    <w:rsid w:val="0048621B"/>
    <w:rsid w:val="00486546"/>
    <w:rsid w:val="00486ABD"/>
    <w:rsid w:val="00486B4F"/>
    <w:rsid w:val="00487062"/>
    <w:rsid w:val="0048727B"/>
    <w:rsid w:val="00487323"/>
    <w:rsid w:val="00487504"/>
    <w:rsid w:val="004875B6"/>
    <w:rsid w:val="004879DE"/>
    <w:rsid w:val="00487A6A"/>
    <w:rsid w:val="00487DA8"/>
    <w:rsid w:val="00487EC9"/>
    <w:rsid w:val="004902CC"/>
    <w:rsid w:val="004905FF"/>
    <w:rsid w:val="0049082E"/>
    <w:rsid w:val="00490AF1"/>
    <w:rsid w:val="00490D7A"/>
    <w:rsid w:val="00490E59"/>
    <w:rsid w:val="00491162"/>
    <w:rsid w:val="004913A8"/>
    <w:rsid w:val="00491D57"/>
    <w:rsid w:val="0049280D"/>
    <w:rsid w:val="00492BC5"/>
    <w:rsid w:val="00492C52"/>
    <w:rsid w:val="00492E86"/>
    <w:rsid w:val="00493390"/>
    <w:rsid w:val="004933A4"/>
    <w:rsid w:val="00493437"/>
    <w:rsid w:val="004935EF"/>
    <w:rsid w:val="0049362C"/>
    <w:rsid w:val="00493630"/>
    <w:rsid w:val="004937DC"/>
    <w:rsid w:val="00493EB9"/>
    <w:rsid w:val="00494167"/>
    <w:rsid w:val="00494283"/>
    <w:rsid w:val="0049438C"/>
    <w:rsid w:val="00494759"/>
    <w:rsid w:val="004949AC"/>
    <w:rsid w:val="00494C8E"/>
    <w:rsid w:val="00494CD8"/>
    <w:rsid w:val="00494D1C"/>
    <w:rsid w:val="00494DE1"/>
    <w:rsid w:val="00495117"/>
    <w:rsid w:val="00495222"/>
    <w:rsid w:val="0049532B"/>
    <w:rsid w:val="004954B7"/>
    <w:rsid w:val="004954BD"/>
    <w:rsid w:val="0049569D"/>
    <w:rsid w:val="00495AB1"/>
    <w:rsid w:val="00495B29"/>
    <w:rsid w:val="00495BE5"/>
    <w:rsid w:val="00495C6C"/>
    <w:rsid w:val="00495D46"/>
    <w:rsid w:val="00495F27"/>
    <w:rsid w:val="004961CF"/>
    <w:rsid w:val="00496366"/>
    <w:rsid w:val="004964C6"/>
    <w:rsid w:val="004964F1"/>
    <w:rsid w:val="00496709"/>
    <w:rsid w:val="00496C74"/>
    <w:rsid w:val="00496F34"/>
    <w:rsid w:val="00497478"/>
    <w:rsid w:val="0049753C"/>
    <w:rsid w:val="00497628"/>
    <w:rsid w:val="0049767F"/>
    <w:rsid w:val="00497895"/>
    <w:rsid w:val="00497A18"/>
    <w:rsid w:val="004A058E"/>
    <w:rsid w:val="004A0B24"/>
    <w:rsid w:val="004A0BA5"/>
    <w:rsid w:val="004A0DEA"/>
    <w:rsid w:val="004A10A0"/>
    <w:rsid w:val="004A16BC"/>
    <w:rsid w:val="004A16DF"/>
    <w:rsid w:val="004A1E7F"/>
    <w:rsid w:val="004A1F37"/>
    <w:rsid w:val="004A2023"/>
    <w:rsid w:val="004A20D6"/>
    <w:rsid w:val="004A2196"/>
    <w:rsid w:val="004A22EA"/>
    <w:rsid w:val="004A2934"/>
    <w:rsid w:val="004A2B94"/>
    <w:rsid w:val="004A2CCF"/>
    <w:rsid w:val="004A2D01"/>
    <w:rsid w:val="004A2FC7"/>
    <w:rsid w:val="004A347C"/>
    <w:rsid w:val="004A35A1"/>
    <w:rsid w:val="004A3B58"/>
    <w:rsid w:val="004A3BE8"/>
    <w:rsid w:val="004A40DF"/>
    <w:rsid w:val="004A416E"/>
    <w:rsid w:val="004A42D1"/>
    <w:rsid w:val="004A439A"/>
    <w:rsid w:val="004A43DB"/>
    <w:rsid w:val="004A4489"/>
    <w:rsid w:val="004A45E2"/>
    <w:rsid w:val="004A47F7"/>
    <w:rsid w:val="004A4A10"/>
    <w:rsid w:val="004A4BD6"/>
    <w:rsid w:val="004A4E95"/>
    <w:rsid w:val="004A551F"/>
    <w:rsid w:val="004A5836"/>
    <w:rsid w:val="004A58AE"/>
    <w:rsid w:val="004A5AC2"/>
    <w:rsid w:val="004A5B32"/>
    <w:rsid w:val="004A5B91"/>
    <w:rsid w:val="004A5D0D"/>
    <w:rsid w:val="004A6165"/>
    <w:rsid w:val="004A6AE8"/>
    <w:rsid w:val="004A6D4D"/>
    <w:rsid w:val="004A6D4E"/>
    <w:rsid w:val="004A724E"/>
    <w:rsid w:val="004A7470"/>
    <w:rsid w:val="004A749B"/>
    <w:rsid w:val="004A762D"/>
    <w:rsid w:val="004A783A"/>
    <w:rsid w:val="004A78CB"/>
    <w:rsid w:val="004A7D0B"/>
    <w:rsid w:val="004A7F09"/>
    <w:rsid w:val="004B000E"/>
    <w:rsid w:val="004B0140"/>
    <w:rsid w:val="004B0347"/>
    <w:rsid w:val="004B08F8"/>
    <w:rsid w:val="004B0925"/>
    <w:rsid w:val="004B0A5B"/>
    <w:rsid w:val="004B0B2A"/>
    <w:rsid w:val="004B0B2F"/>
    <w:rsid w:val="004B0BB4"/>
    <w:rsid w:val="004B1501"/>
    <w:rsid w:val="004B16AE"/>
    <w:rsid w:val="004B17B3"/>
    <w:rsid w:val="004B1B24"/>
    <w:rsid w:val="004B2105"/>
    <w:rsid w:val="004B21D1"/>
    <w:rsid w:val="004B2206"/>
    <w:rsid w:val="004B2296"/>
    <w:rsid w:val="004B25AA"/>
    <w:rsid w:val="004B2679"/>
    <w:rsid w:val="004B26CC"/>
    <w:rsid w:val="004B26D0"/>
    <w:rsid w:val="004B27DB"/>
    <w:rsid w:val="004B27E2"/>
    <w:rsid w:val="004B3160"/>
    <w:rsid w:val="004B3528"/>
    <w:rsid w:val="004B365D"/>
    <w:rsid w:val="004B369B"/>
    <w:rsid w:val="004B3744"/>
    <w:rsid w:val="004B39D9"/>
    <w:rsid w:val="004B3C77"/>
    <w:rsid w:val="004B3CB3"/>
    <w:rsid w:val="004B3F17"/>
    <w:rsid w:val="004B3F54"/>
    <w:rsid w:val="004B4035"/>
    <w:rsid w:val="004B4161"/>
    <w:rsid w:val="004B432A"/>
    <w:rsid w:val="004B4428"/>
    <w:rsid w:val="004B46AF"/>
    <w:rsid w:val="004B4766"/>
    <w:rsid w:val="004B47BC"/>
    <w:rsid w:val="004B48BB"/>
    <w:rsid w:val="004B49DA"/>
    <w:rsid w:val="004B4D09"/>
    <w:rsid w:val="004B4E32"/>
    <w:rsid w:val="004B4E7E"/>
    <w:rsid w:val="004B5170"/>
    <w:rsid w:val="004B52B7"/>
    <w:rsid w:val="004B53A0"/>
    <w:rsid w:val="004B53FB"/>
    <w:rsid w:val="004B5707"/>
    <w:rsid w:val="004B5828"/>
    <w:rsid w:val="004B5BFA"/>
    <w:rsid w:val="004B5C46"/>
    <w:rsid w:val="004B5EC6"/>
    <w:rsid w:val="004B61EA"/>
    <w:rsid w:val="004B633B"/>
    <w:rsid w:val="004B649D"/>
    <w:rsid w:val="004B64C2"/>
    <w:rsid w:val="004B659D"/>
    <w:rsid w:val="004B69BD"/>
    <w:rsid w:val="004B6A0D"/>
    <w:rsid w:val="004B6C5D"/>
    <w:rsid w:val="004B6E40"/>
    <w:rsid w:val="004B6F6A"/>
    <w:rsid w:val="004B726F"/>
    <w:rsid w:val="004B7348"/>
    <w:rsid w:val="004B7630"/>
    <w:rsid w:val="004B7735"/>
    <w:rsid w:val="004B78DD"/>
    <w:rsid w:val="004B7978"/>
    <w:rsid w:val="004B7A97"/>
    <w:rsid w:val="004B7C0C"/>
    <w:rsid w:val="004B7C60"/>
    <w:rsid w:val="004C0005"/>
    <w:rsid w:val="004C01D3"/>
    <w:rsid w:val="004C026C"/>
    <w:rsid w:val="004C046E"/>
    <w:rsid w:val="004C06AE"/>
    <w:rsid w:val="004C0B9E"/>
    <w:rsid w:val="004C0BB9"/>
    <w:rsid w:val="004C0D58"/>
    <w:rsid w:val="004C0E0F"/>
    <w:rsid w:val="004C0EA5"/>
    <w:rsid w:val="004C1027"/>
    <w:rsid w:val="004C10C0"/>
    <w:rsid w:val="004C11F2"/>
    <w:rsid w:val="004C1512"/>
    <w:rsid w:val="004C16B6"/>
    <w:rsid w:val="004C1782"/>
    <w:rsid w:val="004C18BD"/>
    <w:rsid w:val="004C197F"/>
    <w:rsid w:val="004C1A07"/>
    <w:rsid w:val="004C209D"/>
    <w:rsid w:val="004C225C"/>
    <w:rsid w:val="004C27D5"/>
    <w:rsid w:val="004C28B6"/>
    <w:rsid w:val="004C2BDD"/>
    <w:rsid w:val="004C2C77"/>
    <w:rsid w:val="004C2F75"/>
    <w:rsid w:val="004C31ED"/>
    <w:rsid w:val="004C360E"/>
    <w:rsid w:val="004C3898"/>
    <w:rsid w:val="004C434A"/>
    <w:rsid w:val="004C4582"/>
    <w:rsid w:val="004C45AD"/>
    <w:rsid w:val="004C4875"/>
    <w:rsid w:val="004C4B24"/>
    <w:rsid w:val="004C4D82"/>
    <w:rsid w:val="004C4E6D"/>
    <w:rsid w:val="004C4EF3"/>
    <w:rsid w:val="004C501E"/>
    <w:rsid w:val="004C53DD"/>
    <w:rsid w:val="004C54F0"/>
    <w:rsid w:val="004C551B"/>
    <w:rsid w:val="004C5544"/>
    <w:rsid w:val="004C59C8"/>
    <w:rsid w:val="004C59E0"/>
    <w:rsid w:val="004C5D5B"/>
    <w:rsid w:val="004C6219"/>
    <w:rsid w:val="004C6452"/>
    <w:rsid w:val="004C654B"/>
    <w:rsid w:val="004C6BB3"/>
    <w:rsid w:val="004C6C2C"/>
    <w:rsid w:val="004C6C33"/>
    <w:rsid w:val="004C6FE1"/>
    <w:rsid w:val="004C707F"/>
    <w:rsid w:val="004C742E"/>
    <w:rsid w:val="004C771A"/>
    <w:rsid w:val="004C77DF"/>
    <w:rsid w:val="004C781C"/>
    <w:rsid w:val="004C787E"/>
    <w:rsid w:val="004C7B71"/>
    <w:rsid w:val="004D002A"/>
    <w:rsid w:val="004D0348"/>
    <w:rsid w:val="004D06CD"/>
    <w:rsid w:val="004D07E0"/>
    <w:rsid w:val="004D0944"/>
    <w:rsid w:val="004D099C"/>
    <w:rsid w:val="004D134E"/>
    <w:rsid w:val="004D1434"/>
    <w:rsid w:val="004D14E8"/>
    <w:rsid w:val="004D16AA"/>
    <w:rsid w:val="004D1826"/>
    <w:rsid w:val="004D1BB3"/>
    <w:rsid w:val="004D1BD4"/>
    <w:rsid w:val="004D1E58"/>
    <w:rsid w:val="004D29B6"/>
    <w:rsid w:val="004D2C5B"/>
    <w:rsid w:val="004D2DBC"/>
    <w:rsid w:val="004D32CD"/>
    <w:rsid w:val="004D36B1"/>
    <w:rsid w:val="004D3876"/>
    <w:rsid w:val="004D388D"/>
    <w:rsid w:val="004D3A11"/>
    <w:rsid w:val="004D3BC8"/>
    <w:rsid w:val="004D3D7F"/>
    <w:rsid w:val="004D4329"/>
    <w:rsid w:val="004D471A"/>
    <w:rsid w:val="004D48F7"/>
    <w:rsid w:val="004D4983"/>
    <w:rsid w:val="004D4E51"/>
    <w:rsid w:val="004D4EC0"/>
    <w:rsid w:val="004D4F7F"/>
    <w:rsid w:val="004D4FBC"/>
    <w:rsid w:val="004D5194"/>
    <w:rsid w:val="004D5392"/>
    <w:rsid w:val="004D5674"/>
    <w:rsid w:val="004D5696"/>
    <w:rsid w:val="004D5758"/>
    <w:rsid w:val="004D582B"/>
    <w:rsid w:val="004D5AEF"/>
    <w:rsid w:val="004D5FD5"/>
    <w:rsid w:val="004D601A"/>
    <w:rsid w:val="004D61DC"/>
    <w:rsid w:val="004D6293"/>
    <w:rsid w:val="004D63CD"/>
    <w:rsid w:val="004D68D1"/>
    <w:rsid w:val="004D6F65"/>
    <w:rsid w:val="004D7A47"/>
    <w:rsid w:val="004D7ADB"/>
    <w:rsid w:val="004D7D22"/>
    <w:rsid w:val="004D7D2A"/>
    <w:rsid w:val="004D7DCF"/>
    <w:rsid w:val="004D7EBD"/>
    <w:rsid w:val="004E0020"/>
    <w:rsid w:val="004E0048"/>
    <w:rsid w:val="004E0087"/>
    <w:rsid w:val="004E08C5"/>
    <w:rsid w:val="004E0935"/>
    <w:rsid w:val="004E0D25"/>
    <w:rsid w:val="004E0F98"/>
    <w:rsid w:val="004E0FFD"/>
    <w:rsid w:val="004E11CD"/>
    <w:rsid w:val="004E12D9"/>
    <w:rsid w:val="004E1375"/>
    <w:rsid w:val="004E143E"/>
    <w:rsid w:val="004E1730"/>
    <w:rsid w:val="004E18E9"/>
    <w:rsid w:val="004E1A1F"/>
    <w:rsid w:val="004E1A50"/>
    <w:rsid w:val="004E1EB7"/>
    <w:rsid w:val="004E21C9"/>
    <w:rsid w:val="004E21DD"/>
    <w:rsid w:val="004E24DC"/>
    <w:rsid w:val="004E2680"/>
    <w:rsid w:val="004E28F9"/>
    <w:rsid w:val="004E2924"/>
    <w:rsid w:val="004E31A7"/>
    <w:rsid w:val="004E32FE"/>
    <w:rsid w:val="004E337D"/>
    <w:rsid w:val="004E3885"/>
    <w:rsid w:val="004E398E"/>
    <w:rsid w:val="004E3A03"/>
    <w:rsid w:val="004E3A0F"/>
    <w:rsid w:val="004E3C20"/>
    <w:rsid w:val="004E3D1E"/>
    <w:rsid w:val="004E3D2B"/>
    <w:rsid w:val="004E42A9"/>
    <w:rsid w:val="004E462E"/>
    <w:rsid w:val="004E4772"/>
    <w:rsid w:val="004E4781"/>
    <w:rsid w:val="004E486C"/>
    <w:rsid w:val="004E4892"/>
    <w:rsid w:val="004E49E0"/>
    <w:rsid w:val="004E4BC3"/>
    <w:rsid w:val="004E4D73"/>
    <w:rsid w:val="004E4EF4"/>
    <w:rsid w:val="004E4F5A"/>
    <w:rsid w:val="004E5439"/>
    <w:rsid w:val="004E54DE"/>
    <w:rsid w:val="004E56DC"/>
    <w:rsid w:val="004E5B82"/>
    <w:rsid w:val="004E5E1D"/>
    <w:rsid w:val="004E6504"/>
    <w:rsid w:val="004E6517"/>
    <w:rsid w:val="004E65F8"/>
    <w:rsid w:val="004E682B"/>
    <w:rsid w:val="004E6909"/>
    <w:rsid w:val="004E6C21"/>
    <w:rsid w:val="004E6ECE"/>
    <w:rsid w:val="004E7002"/>
    <w:rsid w:val="004E7021"/>
    <w:rsid w:val="004E7196"/>
    <w:rsid w:val="004E74FF"/>
    <w:rsid w:val="004E765B"/>
    <w:rsid w:val="004E76F4"/>
    <w:rsid w:val="004E78B3"/>
    <w:rsid w:val="004E7CEB"/>
    <w:rsid w:val="004E7D57"/>
    <w:rsid w:val="004E7E77"/>
    <w:rsid w:val="004F054F"/>
    <w:rsid w:val="004F06D9"/>
    <w:rsid w:val="004F0B4E"/>
    <w:rsid w:val="004F0B6C"/>
    <w:rsid w:val="004F0BD4"/>
    <w:rsid w:val="004F0CB0"/>
    <w:rsid w:val="004F10AE"/>
    <w:rsid w:val="004F114E"/>
    <w:rsid w:val="004F1952"/>
    <w:rsid w:val="004F1984"/>
    <w:rsid w:val="004F1DEC"/>
    <w:rsid w:val="004F1F99"/>
    <w:rsid w:val="004F1FAA"/>
    <w:rsid w:val="004F2078"/>
    <w:rsid w:val="004F267D"/>
    <w:rsid w:val="004F298C"/>
    <w:rsid w:val="004F309C"/>
    <w:rsid w:val="004F3127"/>
    <w:rsid w:val="004F3136"/>
    <w:rsid w:val="004F333D"/>
    <w:rsid w:val="004F345B"/>
    <w:rsid w:val="004F3753"/>
    <w:rsid w:val="004F39EC"/>
    <w:rsid w:val="004F40AB"/>
    <w:rsid w:val="004F40BF"/>
    <w:rsid w:val="004F4181"/>
    <w:rsid w:val="004F45C2"/>
    <w:rsid w:val="004F49A9"/>
    <w:rsid w:val="004F4AA7"/>
    <w:rsid w:val="004F4CE3"/>
    <w:rsid w:val="004F4DA3"/>
    <w:rsid w:val="004F4F8A"/>
    <w:rsid w:val="004F51F3"/>
    <w:rsid w:val="004F53A6"/>
    <w:rsid w:val="004F540F"/>
    <w:rsid w:val="004F5728"/>
    <w:rsid w:val="004F5901"/>
    <w:rsid w:val="004F5FE9"/>
    <w:rsid w:val="004F61AB"/>
    <w:rsid w:val="004F62FE"/>
    <w:rsid w:val="004F63E8"/>
    <w:rsid w:val="004F6549"/>
    <w:rsid w:val="004F65D8"/>
    <w:rsid w:val="004F67B6"/>
    <w:rsid w:val="004F6817"/>
    <w:rsid w:val="004F6AE3"/>
    <w:rsid w:val="004F6F91"/>
    <w:rsid w:val="004F719A"/>
    <w:rsid w:val="004F7317"/>
    <w:rsid w:val="004F7318"/>
    <w:rsid w:val="004F7636"/>
    <w:rsid w:val="004F7932"/>
    <w:rsid w:val="004F7A8C"/>
    <w:rsid w:val="004F7C25"/>
    <w:rsid w:val="004F7ED2"/>
    <w:rsid w:val="004F7F74"/>
    <w:rsid w:val="005000F2"/>
    <w:rsid w:val="005002E8"/>
    <w:rsid w:val="005004CB"/>
    <w:rsid w:val="0050060A"/>
    <w:rsid w:val="0050072F"/>
    <w:rsid w:val="00500E7E"/>
    <w:rsid w:val="00501341"/>
    <w:rsid w:val="00501686"/>
    <w:rsid w:val="005017E1"/>
    <w:rsid w:val="00501A8E"/>
    <w:rsid w:val="00502088"/>
    <w:rsid w:val="005020CD"/>
    <w:rsid w:val="0050287B"/>
    <w:rsid w:val="005029B3"/>
    <w:rsid w:val="00502AE6"/>
    <w:rsid w:val="00502D7A"/>
    <w:rsid w:val="00502EC6"/>
    <w:rsid w:val="0050301D"/>
    <w:rsid w:val="00503488"/>
    <w:rsid w:val="005036B5"/>
    <w:rsid w:val="00503FFE"/>
    <w:rsid w:val="0050413B"/>
    <w:rsid w:val="005041CD"/>
    <w:rsid w:val="00504447"/>
    <w:rsid w:val="005044A3"/>
    <w:rsid w:val="005045D2"/>
    <w:rsid w:val="005046B7"/>
    <w:rsid w:val="0050487F"/>
    <w:rsid w:val="005049D7"/>
    <w:rsid w:val="00504AB9"/>
    <w:rsid w:val="00504CC8"/>
    <w:rsid w:val="00504E3D"/>
    <w:rsid w:val="0050501E"/>
    <w:rsid w:val="005050C0"/>
    <w:rsid w:val="005051F8"/>
    <w:rsid w:val="00505389"/>
    <w:rsid w:val="0050539E"/>
    <w:rsid w:val="00505B94"/>
    <w:rsid w:val="00505B9B"/>
    <w:rsid w:val="0050616F"/>
    <w:rsid w:val="0050630D"/>
    <w:rsid w:val="005064DA"/>
    <w:rsid w:val="00506557"/>
    <w:rsid w:val="0050661E"/>
    <w:rsid w:val="0050677A"/>
    <w:rsid w:val="00506A44"/>
    <w:rsid w:val="00506A65"/>
    <w:rsid w:val="00506B47"/>
    <w:rsid w:val="00506C39"/>
    <w:rsid w:val="00507150"/>
    <w:rsid w:val="0050770C"/>
    <w:rsid w:val="00507B2E"/>
    <w:rsid w:val="00507B47"/>
    <w:rsid w:val="005101B6"/>
    <w:rsid w:val="005104D9"/>
    <w:rsid w:val="00510528"/>
    <w:rsid w:val="00510642"/>
    <w:rsid w:val="0051076E"/>
    <w:rsid w:val="005108D8"/>
    <w:rsid w:val="00510A07"/>
    <w:rsid w:val="00510A22"/>
    <w:rsid w:val="00510C1B"/>
    <w:rsid w:val="00510C33"/>
    <w:rsid w:val="005116F9"/>
    <w:rsid w:val="005119D8"/>
    <w:rsid w:val="00511A2A"/>
    <w:rsid w:val="00511A7F"/>
    <w:rsid w:val="00511DA0"/>
    <w:rsid w:val="00511FFE"/>
    <w:rsid w:val="005127A8"/>
    <w:rsid w:val="00512BF4"/>
    <w:rsid w:val="00512E50"/>
    <w:rsid w:val="0051357A"/>
    <w:rsid w:val="0051392D"/>
    <w:rsid w:val="005141C0"/>
    <w:rsid w:val="00514587"/>
    <w:rsid w:val="00514699"/>
    <w:rsid w:val="00514927"/>
    <w:rsid w:val="00514C20"/>
    <w:rsid w:val="00514D66"/>
    <w:rsid w:val="005150F7"/>
    <w:rsid w:val="005153A7"/>
    <w:rsid w:val="00515A81"/>
    <w:rsid w:val="00515F6C"/>
    <w:rsid w:val="00516131"/>
    <w:rsid w:val="00516257"/>
    <w:rsid w:val="00516502"/>
    <w:rsid w:val="0051671A"/>
    <w:rsid w:val="005170C2"/>
    <w:rsid w:val="005171FA"/>
    <w:rsid w:val="005173A7"/>
    <w:rsid w:val="0051782E"/>
    <w:rsid w:val="0051789C"/>
    <w:rsid w:val="00517AA8"/>
    <w:rsid w:val="00517C23"/>
    <w:rsid w:val="00517DE7"/>
    <w:rsid w:val="00517E67"/>
    <w:rsid w:val="005203E8"/>
    <w:rsid w:val="00520635"/>
    <w:rsid w:val="005208AB"/>
    <w:rsid w:val="00520A45"/>
    <w:rsid w:val="00520D6F"/>
    <w:rsid w:val="0052117B"/>
    <w:rsid w:val="00521544"/>
    <w:rsid w:val="0052157C"/>
    <w:rsid w:val="00521727"/>
    <w:rsid w:val="00521846"/>
    <w:rsid w:val="005219CF"/>
    <w:rsid w:val="00521C47"/>
    <w:rsid w:val="00521DAA"/>
    <w:rsid w:val="00521DC3"/>
    <w:rsid w:val="00521F62"/>
    <w:rsid w:val="00522088"/>
    <w:rsid w:val="005224CE"/>
    <w:rsid w:val="00522716"/>
    <w:rsid w:val="00522776"/>
    <w:rsid w:val="00522AA8"/>
    <w:rsid w:val="00522AD9"/>
    <w:rsid w:val="00522C7B"/>
    <w:rsid w:val="00522DA1"/>
    <w:rsid w:val="00523306"/>
    <w:rsid w:val="005233C1"/>
    <w:rsid w:val="00523AC1"/>
    <w:rsid w:val="00523AD7"/>
    <w:rsid w:val="00523B65"/>
    <w:rsid w:val="00523FFA"/>
    <w:rsid w:val="00524080"/>
    <w:rsid w:val="005240D3"/>
    <w:rsid w:val="005244A8"/>
    <w:rsid w:val="00524A6A"/>
    <w:rsid w:val="00524DFC"/>
    <w:rsid w:val="00524E82"/>
    <w:rsid w:val="00524FDB"/>
    <w:rsid w:val="00525077"/>
    <w:rsid w:val="0052536B"/>
    <w:rsid w:val="005255D1"/>
    <w:rsid w:val="00525642"/>
    <w:rsid w:val="00525689"/>
    <w:rsid w:val="005259F3"/>
    <w:rsid w:val="00525A10"/>
    <w:rsid w:val="00525C28"/>
    <w:rsid w:val="00526131"/>
    <w:rsid w:val="005264A4"/>
    <w:rsid w:val="00526527"/>
    <w:rsid w:val="005268B6"/>
    <w:rsid w:val="00527056"/>
    <w:rsid w:val="005275C5"/>
    <w:rsid w:val="00527826"/>
    <w:rsid w:val="00527855"/>
    <w:rsid w:val="00527E91"/>
    <w:rsid w:val="00527F46"/>
    <w:rsid w:val="005303A8"/>
    <w:rsid w:val="00530440"/>
    <w:rsid w:val="005308A3"/>
    <w:rsid w:val="005308FB"/>
    <w:rsid w:val="00530A72"/>
    <w:rsid w:val="00530BAF"/>
    <w:rsid w:val="00530FB1"/>
    <w:rsid w:val="005311EA"/>
    <w:rsid w:val="00531622"/>
    <w:rsid w:val="005317AF"/>
    <w:rsid w:val="00531B27"/>
    <w:rsid w:val="00531BCE"/>
    <w:rsid w:val="00531C0A"/>
    <w:rsid w:val="00531C31"/>
    <w:rsid w:val="00531C82"/>
    <w:rsid w:val="00531C84"/>
    <w:rsid w:val="00531F03"/>
    <w:rsid w:val="00531F74"/>
    <w:rsid w:val="00532170"/>
    <w:rsid w:val="005324C3"/>
    <w:rsid w:val="00532B9E"/>
    <w:rsid w:val="00532D7C"/>
    <w:rsid w:val="00532E2D"/>
    <w:rsid w:val="00532E45"/>
    <w:rsid w:val="00532EC3"/>
    <w:rsid w:val="00532F5B"/>
    <w:rsid w:val="005332A8"/>
    <w:rsid w:val="00533503"/>
    <w:rsid w:val="00533E01"/>
    <w:rsid w:val="00533F62"/>
    <w:rsid w:val="00534004"/>
    <w:rsid w:val="005340EC"/>
    <w:rsid w:val="0053434E"/>
    <w:rsid w:val="005348CB"/>
    <w:rsid w:val="00534B59"/>
    <w:rsid w:val="00534D68"/>
    <w:rsid w:val="00534FC2"/>
    <w:rsid w:val="00535001"/>
    <w:rsid w:val="0053551D"/>
    <w:rsid w:val="00535B24"/>
    <w:rsid w:val="00535B6E"/>
    <w:rsid w:val="00535C82"/>
    <w:rsid w:val="0053663C"/>
    <w:rsid w:val="00536759"/>
    <w:rsid w:val="00536951"/>
    <w:rsid w:val="00536A4C"/>
    <w:rsid w:val="00536AD9"/>
    <w:rsid w:val="00536D3B"/>
    <w:rsid w:val="00536EB7"/>
    <w:rsid w:val="00536FE2"/>
    <w:rsid w:val="00537516"/>
    <w:rsid w:val="00537527"/>
    <w:rsid w:val="005377EE"/>
    <w:rsid w:val="00537BC4"/>
    <w:rsid w:val="00537C62"/>
    <w:rsid w:val="00540424"/>
    <w:rsid w:val="005406D6"/>
    <w:rsid w:val="005408AE"/>
    <w:rsid w:val="00540AEE"/>
    <w:rsid w:val="00540E09"/>
    <w:rsid w:val="00540EDA"/>
    <w:rsid w:val="00540FCC"/>
    <w:rsid w:val="0054102D"/>
    <w:rsid w:val="0054122F"/>
    <w:rsid w:val="00541BE7"/>
    <w:rsid w:val="00541CB5"/>
    <w:rsid w:val="00542060"/>
    <w:rsid w:val="00542566"/>
    <w:rsid w:val="005427C5"/>
    <w:rsid w:val="00542838"/>
    <w:rsid w:val="005429CA"/>
    <w:rsid w:val="00542BAA"/>
    <w:rsid w:val="00542BE9"/>
    <w:rsid w:val="00542E08"/>
    <w:rsid w:val="00542F07"/>
    <w:rsid w:val="00543327"/>
    <w:rsid w:val="00543536"/>
    <w:rsid w:val="0054366A"/>
    <w:rsid w:val="0054382F"/>
    <w:rsid w:val="00543B02"/>
    <w:rsid w:val="00543D45"/>
    <w:rsid w:val="00543FEB"/>
    <w:rsid w:val="0054433E"/>
    <w:rsid w:val="00544493"/>
    <w:rsid w:val="0054464E"/>
    <w:rsid w:val="0054494B"/>
    <w:rsid w:val="00545005"/>
    <w:rsid w:val="00545281"/>
    <w:rsid w:val="00545365"/>
    <w:rsid w:val="00545456"/>
    <w:rsid w:val="00545725"/>
    <w:rsid w:val="005457B8"/>
    <w:rsid w:val="0054593E"/>
    <w:rsid w:val="00545A58"/>
    <w:rsid w:val="00545BB0"/>
    <w:rsid w:val="005467AE"/>
    <w:rsid w:val="00546822"/>
    <w:rsid w:val="00546970"/>
    <w:rsid w:val="00546E47"/>
    <w:rsid w:val="00546EB9"/>
    <w:rsid w:val="00546F5E"/>
    <w:rsid w:val="00547018"/>
    <w:rsid w:val="005471DD"/>
    <w:rsid w:val="00547568"/>
    <w:rsid w:val="00547788"/>
    <w:rsid w:val="005501B7"/>
    <w:rsid w:val="0055041F"/>
    <w:rsid w:val="0055044D"/>
    <w:rsid w:val="005504A3"/>
    <w:rsid w:val="00550729"/>
    <w:rsid w:val="00550CC9"/>
    <w:rsid w:val="00550D6B"/>
    <w:rsid w:val="00550D87"/>
    <w:rsid w:val="00551049"/>
    <w:rsid w:val="00551352"/>
    <w:rsid w:val="0055150D"/>
    <w:rsid w:val="00551677"/>
    <w:rsid w:val="005516E9"/>
    <w:rsid w:val="00551A7C"/>
    <w:rsid w:val="00551C09"/>
    <w:rsid w:val="00551D86"/>
    <w:rsid w:val="00551FD3"/>
    <w:rsid w:val="0055236A"/>
    <w:rsid w:val="00552434"/>
    <w:rsid w:val="00552519"/>
    <w:rsid w:val="005526DB"/>
    <w:rsid w:val="005528EE"/>
    <w:rsid w:val="00552A1D"/>
    <w:rsid w:val="00552BB9"/>
    <w:rsid w:val="00553655"/>
    <w:rsid w:val="0055368F"/>
    <w:rsid w:val="00553A6C"/>
    <w:rsid w:val="00553B7C"/>
    <w:rsid w:val="00553E2C"/>
    <w:rsid w:val="0055449A"/>
    <w:rsid w:val="00554647"/>
    <w:rsid w:val="00554954"/>
    <w:rsid w:val="005549E7"/>
    <w:rsid w:val="005549F1"/>
    <w:rsid w:val="00554A7D"/>
    <w:rsid w:val="00554D70"/>
    <w:rsid w:val="00554E19"/>
    <w:rsid w:val="00554E50"/>
    <w:rsid w:val="00555101"/>
    <w:rsid w:val="0055522B"/>
    <w:rsid w:val="005558B2"/>
    <w:rsid w:val="00555905"/>
    <w:rsid w:val="00555AB4"/>
    <w:rsid w:val="00555B4F"/>
    <w:rsid w:val="00555DCC"/>
    <w:rsid w:val="00555E78"/>
    <w:rsid w:val="00555E86"/>
    <w:rsid w:val="00555F5A"/>
    <w:rsid w:val="005563E5"/>
    <w:rsid w:val="0055647D"/>
    <w:rsid w:val="00556489"/>
    <w:rsid w:val="005565E5"/>
    <w:rsid w:val="0055667B"/>
    <w:rsid w:val="00556AED"/>
    <w:rsid w:val="00556F58"/>
    <w:rsid w:val="00557030"/>
    <w:rsid w:val="0055708E"/>
    <w:rsid w:val="00557095"/>
    <w:rsid w:val="0055723D"/>
    <w:rsid w:val="00557406"/>
    <w:rsid w:val="005574FA"/>
    <w:rsid w:val="005577AE"/>
    <w:rsid w:val="00557D1F"/>
    <w:rsid w:val="005601FD"/>
    <w:rsid w:val="005602C0"/>
    <w:rsid w:val="00560E7C"/>
    <w:rsid w:val="00560FF1"/>
    <w:rsid w:val="0056121F"/>
    <w:rsid w:val="00561303"/>
    <w:rsid w:val="005617B5"/>
    <w:rsid w:val="005619AF"/>
    <w:rsid w:val="00561AC4"/>
    <w:rsid w:val="00561ACB"/>
    <w:rsid w:val="00561BF3"/>
    <w:rsid w:val="00561C35"/>
    <w:rsid w:val="00561D8B"/>
    <w:rsid w:val="00561E27"/>
    <w:rsid w:val="00561FF9"/>
    <w:rsid w:val="0056237D"/>
    <w:rsid w:val="00562420"/>
    <w:rsid w:val="00562501"/>
    <w:rsid w:val="00562527"/>
    <w:rsid w:val="00562A2A"/>
    <w:rsid w:val="00563EF8"/>
    <w:rsid w:val="0056428E"/>
    <w:rsid w:val="005644E9"/>
    <w:rsid w:val="005646CF"/>
    <w:rsid w:val="00564A32"/>
    <w:rsid w:val="00564C73"/>
    <w:rsid w:val="00564DF9"/>
    <w:rsid w:val="00564E66"/>
    <w:rsid w:val="00564E96"/>
    <w:rsid w:val="0056549D"/>
    <w:rsid w:val="005659B6"/>
    <w:rsid w:val="00565B38"/>
    <w:rsid w:val="00566221"/>
    <w:rsid w:val="00566346"/>
    <w:rsid w:val="005663ED"/>
    <w:rsid w:val="005664E2"/>
    <w:rsid w:val="005665DE"/>
    <w:rsid w:val="0056661F"/>
    <w:rsid w:val="00566647"/>
    <w:rsid w:val="005666C2"/>
    <w:rsid w:val="005666E3"/>
    <w:rsid w:val="00566700"/>
    <w:rsid w:val="0056692E"/>
    <w:rsid w:val="005670F0"/>
    <w:rsid w:val="005672D3"/>
    <w:rsid w:val="00567862"/>
    <w:rsid w:val="00567DD0"/>
    <w:rsid w:val="00570250"/>
    <w:rsid w:val="005708DA"/>
    <w:rsid w:val="00570C53"/>
    <w:rsid w:val="00570DAB"/>
    <w:rsid w:val="00570E93"/>
    <w:rsid w:val="00570F8A"/>
    <w:rsid w:val="005712B9"/>
    <w:rsid w:val="00571301"/>
    <w:rsid w:val="0057147C"/>
    <w:rsid w:val="005715FA"/>
    <w:rsid w:val="005718DA"/>
    <w:rsid w:val="005718F9"/>
    <w:rsid w:val="00571910"/>
    <w:rsid w:val="005719CD"/>
    <w:rsid w:val="005722A3"/>
    <w:rsid w:val="0057239F"/>
    <w:rsid w:val="00572505"/>
    <w:rsid w:val="00572590"/>
    <w:rsid w:val="00572ABA"/>
    <w:rsid w:val="00572B09"/>
    <w:rsid w:val="00573413"/>
    <w:rsid w:val="005734F5"/>
    <w:rsid w:val="00573615"/>
    <w:rsid w:val="0057374E"/>
    <w:rsid w:val="00573849"/>
    <w:rsid w:val="00573936"/>
    <w:rsid w:val="00573C91"/>
    <w:rsid w:val="00573D06"/>
    <w:rsid w:val="00573F47"/>
    <w:rsid w:val="00574041"/>
    <w:rsid w:val="005740E8"/>
    <w:rsid w:val="00574469"/>
    <w:rsid w:val="005744D7"/>
    <w:rsid w:val="005746DF"/>
    <w:rsid w:val="0057473A"/>
    <w:rsid w:val="00574788"/>
    <w:rsid w:val="005747E7"/>
    <w:rsid w:val="00574AFC"/>
    <w:rsid w:val="005750C3"/>
    <w:rsid w:val="005752DC"/>
    <w:rsid w:val="005758B7"/>
    <w:rsid w:val="0057596A"/>
    <w:rsid w:val="00575D14"/>
    <w:rsid w:val="00575D3F"/>
    <w:rsid w:val="00575E36"/>
    <w:rsid w:val="005763D7"/>
    <w:rsid w:val="0057644C"/>
    <w:rsid w:val="005764D2"/>
    <w:rsid w:val="00576522"/>
    <w:rsid w:val="0057683E"/>
    <w:rsid w:val="005769B0"/>
    <w:rsid w:val="00576C7E"/>
    <w:rsid w:val="00576E12"/>
    <w:rsid w:val="0057735F"/>
    <w:rsid w:val="00577657"/>
    <w:rsid w:val="0057766B"/>
    <w:rsid w:val="005776F9"/>
    <w:rsid w:val="005777D3"/>
    <w:rsid w:val="00577A88"/>
    <w:rsid w:val="00577CA5"/>
    <w:rsid w:val="00577EB8"/>
    <w:rsid w:val="0058012F"/>
    <w:rsid w:val="005801B1"/>
    <w:rsid w:val="005801B3"/>
    <w:rsid w:val="005801FA"/>
    <w:rsid w:val="005801FE"/>
    <w:rsid w:val="00580238"/>
    <w:rsid w:val="005802A2"/>
    <w:rsid w:val="005802B2"/>
    <w:rsid w:val="005802B6"/>
    <w:rsid w:val="005802BA"/>
    <w:rsid w:val="005804A5"/>
    <w:rsid w:val="0058067B"/>
    <w:rsid w:val="0058085F"/>
    <w:rsid w:val="00580964"/>
    <w:rsid w:val="00580972"/>
    <w:rsid w:val="00580A04"/>
    <w:rsid w:val="00580F36"/>
    <w:rsid w:val="0058116F"/>
    <w:rsid w:val="0058123C"/>
    <w:rsid w:val="005812DB"/>
    <w:rsid w:val="0058188F"/>
    <w:rsid w:val="00581B0C"/>
    <w:rsid w:val="00582170"/>
    <w:rsid w:val="0058225C"/>
    <w:rsid w:val="0058234A"/>
    <w:rsid w:val="005823B8"/>
    <w:rsid w:val="005823E1"/>
    <w:rsid w:val="005823EF"/>
    <w:rsid w:val="005823F2"/>
    <w:rsid w:val="00582478"/>
    <w:rsid w:val="00582809"/>
    <w:rsid w:val="00582A51"/>
    <w:rsid w:val="00582B4C"/>
    <w:rsid w:val="00582B90"/>
    <w:rsid w:val="00583493"/>
    <w:rsid w:val="00583A7D"/>
    <w:rsid w:val="00583EAC"/>
    <w:rsid w:val="00583F3B"/>
    <w:rsid w:val="005840F2"/>
    <w:rsid w:val="005843BA"/>
    <w:rsid w:val="00584610"/>
    <w:rsid w:val="00584672"/>
    <w:rsid w:val="00584809"/>
    <w:rsid w:val="00584ADA"/>
    <w:rsid w:val="005850C9"/>
    <w:rsid w:val="0058520D"/>
    <w:rsid w:val="00585C43"/>
    <w:rsid w:val="00585EF3"/>
    <w:rsid w:val="0058622B"/>
    <w:rsid w:val="00586521"/>
    <w:rsid w:val="005865CB"/>
    <w:rsid w:val="00586B3E"/>
    <w:rsid w:val="00586D1B"/>
    <w:rsid w:val="005877F9"/>
    <w:rsid w:val="00587979"/>
    <w:rsid w:val="0058798C"/>
    <w:rsid w:val="005900FA"/>
    <w:rsid w:val="00590194"/>
    <w:rsid w:val="005901C2"/>
    <w:rsid w:val="005901E3"/>
    <w:rsid w:val="00590662"/>
    <w:rsid w:val="00590969"/>
    <w:rsid w:val="00590AA5"/>
    <w:rsid w:val="00590F45"/>
    <w:rsid w:val="00591154"/>
    <w:rsid w:val="00591200"/>
    <w:rsid w:val="00591412"/>
    <w:rsid w:val="005916E3"/>
    <w:rsid w:val="00591D0A"/>
    <w:rsid w:val="00591D4A"/>
    <w:rsid w:val="00591D90"/>
    <w:rsid w:val="00592097"/>
    <w:rsid w:val="00592126"/>
    <w:rsid w:val="005921B6"/>
    <w:rsid w:val="00592704"/>
    <w:rsid w:val="00592803"/>
    <w:rsid w:val="005929EE"/>
    <w:rsid w:val="00592BC7"/>
    <w:rsid w:val="0059304A"/>
    <w:rsid w:val="0059339A"/>
    <w:rsid w:val="005933C4"/>
    <w:rsid w:val="005934A7"/>
    <w:rsid w:val="0059358B"/>
    <w:rsid w:val="005935A4"/>
    <w:rsid w:val="005936CA"/>
    <w:rsid w:val="005939F3"/>
    <w:rsid w:val="00593A1D"/>
    <w:rsid w:val="00593A2B"/>
    <w:rsid w:val="00593B25"/>
    <w:rsid w:val="0059407A"/>
    <w:rsid w:val="005940AE"/>
    <w:rsid w:val="0059440F"/>
    <w:rsid w:val="00594518"/>
    <w:rsid w:val="005947CB"/>
    <w:rsid w:val="005947D5"/>
    <w:rsid w:val="005948C2"/>
    <w:rsid w:val="00594AA0"/>
    <w:rsid w:val="00594B6A"/>
    <w:rsid w:val="00594D38"/>
    <w:rsid w:val="005951F6"/>
    <w:rsid w:val="0059523D"/>
    <w:rsid w:val="005954D1"/>
    <w:rsid w:val="00595510"/>
    <w:rsid w:val="005955E1"/>
    <w:rsid w:val="00595685"/>
    <w:rsid w:val="0059591E"/>
    <w:rsid w:val="00595923"/>
    <w:rsid w:val="0059599C"/>
    <w:rsid w:val="00595DCA"/>
    <w:rsid w:val="005960F1"/>
    <w:rsid w:val="005960F8"/>
    <w:rsid w:val="005961D9"/>
    <w:rsid w:val="00596AC7"/>
    <w:rsid w:val="00596B2C"/>
    <w:rsid w:val="00596E79"/>
    <w:rsid w:val="005973F2"/>
    <w:rsid w:val="0059752C"/>
    <w:rsid w:val="0059779B"/>
    <w:rsid w:val="00597B10"/>
    <w:rsid w:val="005A01FF"/>
    <w:rsid w:val="005A054A"/>
    <w:rsid w:val="005A07E2"/>
    <w:rsid w:val="005A0A09"/>
    <w:rsid w:val="005A0A84"/>
    <w:rsid w:val="005A0A90"/>
    <w:rsid w:val="005A0BAC"/>
    <w:rsid w:val="005A0EB4"/>
    <w:rsid w:val="005A141A"/>
    <w:rsid w:val="005A15F0"/>
    <w:rsid w:val="005A16ED"/>
    <w:rsid w:val="005A1B83"/>
    <w:rsid w:val="005A1DCA"/>
    <w:rsid w:val="005A1F0A"/>
    <w:rsid w:val="005A209A"/>
    <w:rsid w:val="005A20F6"/>
    <w:rsid w:val="005A2102"/>
    <w:rsid w:val="005A21B0"/>
    <w:rsid w:val="005A2476"/>
    <w:rsid w:val="005A27E5"/>
    <w:rsid w:val="005A280F"/>
    <w:rsid w:val="005A2920"/>
    <w:rsid w:val="005A294C"/>
    <w:rsid w:val="005A2ADC"/>
    <w:rsid w:val="005A2D60"/>
    <w:rsid w:val="005A3146"/>
    <w:rsid w:val="005A320E"/>
    <w:rsid w:val="005A347B"/>
    <w:rsid w:val="005A3835"/>
    <w:rsid w:val="005A39D7"/>
    <w:rsid w:val="005A412E"/>
    <w:rsid w:val="005A4B82"/>
    <w:rsid w:val="005A4E35"/>
    <w:rsid w:val="005A509F"/>
    <w:rsid w:val="005A50F0"/>
    <w:rsid w:val="005A54AD"/>
    <w:rsid w:val="005A55F6"/>
    <w:rsid w:val="005A589C"/>
    <w:rsid w:val="005A59A0"/>
    <w:rsid w:val="005A5C1C"/>
    <w:rsid w:val="005A60F9"/>
    <w:rsid w:val="005A6216"/>
    <w:rsid w:val="005A63FA"/>
    <w:rsid w:val="005A650C"/>
    <w:rsid w:val="005A662D"/>
    <w:rsid w:val="005A6A16"/>
    <w:rsid w:val="005A6B89"/>
    <w:rsid w:val="005A6BD4"/>
    <w:rsid w:val="005A6CF8"/>
    <w:rsid w:val="005A6E74"/>
    <w:rsid w:val="005A718B"/>
    <w:rsid w:val="005A7196"/>
    <w:rsid w:val="005A73FF"/>
    <w:rsid w:val="005A7791"/>
    <w:rsid w:val="005A7814"/>
    <w:rsid w:val="005A7C6C"/>
    <w:rsid w:val="005A7E49"/>
    <w:rsid w:val="005A7EFB"/>
    <w:rsid w:val="005B08E4"/>
    <w:rsid w:val="005B0935"/>
    <w:rsid w:val="005B0DF7"/>
    <w:rsid w:val="005B1409"/>
    <w:rsid w:val="005B18C0"/>
    <w:rsid w:val="005B1BED"/>
    <w:rsid w:val="005B1D6D"/>
    <w:rsid w:val="005B1E8C"/>
    <w:rsid w:val="005B1FEC"/>
    <w:rsid w:val="005B23FF"/>
    <w:rsid w:val="005B25ED"/>
    <w:rsid w:val="005B2713"/>
    <w:rsid w:val="005B2C19"/>
    <w:rsid w:val="005B2CD9"/>
    <w:rsid w:val="005B2D0F"/>
    <w:rsid w:val="005B2D72"/>
    <w:rsid w:val="005B2DBA"/>
    <w:rsid w:val="005B2FCD"/>
    <w:rsid w:val="005B30AD"/>
    <w:rsid w:val="005B3375"/>
    <w:rsid w:val="005B34C8"/>
    <w:rsid w:val="005B35D7"/>
    <w:rsid w:val="005B3885"/>
    <w:rsid w:val="005B392A"/>
    <w:rsid w:val="005B3AA3"/>
    <w:rsid w:val="005B3D65"/>
    <w:rsid w:val="005B40DE"/>
    <w:rsid w:val="005B412D"/>
    <w:rsid w:val="005B424F"/>
    <w:rsid w:val="005B43D9"/>
    <w:rsid w:val="005B44C9"/>
    <w:rsid w:val="005B45ED"/>
    <w:rsid w:val="005B4624"/>
    <w:rsid w:val="005B4B7E"/>
    <w:rsid w:val="005B4C0E"/>
    <w:rsid w:val="005B501A"/>
    <w:rsid w:val="005B5352"/>
    <w:rsid w:val="005B54BA"/>
    <w:rsid w:val="005B57CD"/>
    <w:rsid w:val="005B580E"/>
    <w:rsid w:val="005B5846"/>
    <w:rsid w:val="005B5C34"/>
    <w:rsid w:val="005B60C2"/>
    <w:rsid w:val="005B64A8"/>
    <w:rsid w:val="005B65EA"/>
    <w:rsid w:val="005B6B3D"/>
    <w:rsid w:val="005B6C10"/>
    <w:rsid w:val="005B6D6F"/>
    <w:rsid w:val="005B6E3F"/>
    <w:rsid w:val="005B6F83"/>
    <w:rsid w:val="005B75D1"/>
    <w:rsid w:val="005B7946"/>
    <w:rsid w:val="005C002E"/>
    <w:rsid w:val="005C015C"/>
    <w:rsid w:val="005C04CD"/>
    <w:rsid w:val="005C05B8"/>
    <w:rsid w:val="005C066E"/>
    <w:rsid w:val="005C0706"/>
    <w:rsid w:val="005C0A26"/>
    <w:rsid w:val="005C0B9F"/>
    <w:rsid w:val="005C11EE"/>
    <w:rsid w:val="005C11F3"/>
    <w:rsid w:val="005C17B8"/>
    <w:rsid w:val="005C1AD5"/>
    <w:rsid w:val="005C1AF9"/>
    <w:rsid w:val="005C1B75"/>
    <w:rsid w:val="005C2895"/>
    <w:rsid w:val="005C2BFD"/>
    <w:rsid w:val="005C2D0D"/>
    <w:rsid w:val="005C307C"/>
    <w:rsid w:val="005C36DE"/>
    <w:rsid w:val="005C388F"/>
    <w:rsid w:val="005C3A86"/>
    <w:rsid w:val="005C3CCA"/>
    <w:rsid w:val="005C3CE9"/>
    <w:rsid w:val="005C3E43"/>
    <w:rsid w:val="005C3ED9"/>
    <w:rsid w:val="005C4011"/>
    <w:rsid w:val="005C401B"/>
    <w:rsid w:val="005C4350"/>
    <w:rsid w:val="005C48C1"/>
    <w:rsid w:val="005C4B44"/>
    <w:rsid w:val="005C4EAB"/>
    <w:rsid w:val="005C52F0"/>
    <w:rsid w:val="005C5583"/>
    <w:rsid w:val="005C56A5"/>
    <w:rsid w:val="005C59C5"/>
    <w:rsid w:val="005C5B4E"/>
    <w:rsid w:val="005C5F1C"/>
    <w:rsid w:val="005C6030"/>
    <w:rsid w:val="005C63D2"/>
    <w:rsid w:val="005C654C"/>
    <w:rsid w:val="005C6815"/>
    <w:rsid w:val="005C6AF1"/>
    <w:rsid w:val="005C6BB7"/>
    <w:rsid w:val="005C6C7A"/>
    <w:rsid w:val="005C6D2D"/>
    <w:rsid w:val="005C6D30"/>
    <w:rsid w:val="005C7253"/>
    <w:rsid w:val="005C7263"/>
    <w:rsid w:val="005C74FB"/>
    <w:rsid w:val="005C7849"/>
    <w:rsid w:val="005C78D9"/>
    <w:rsid w:val="005C7B46"/>
    <w:rsid w:val="005C7BAC"/>
    <w:rsid w:val="005C7CC4"/>
    <w:rsid w:val="005C7E2E"/>
    <w:rsid w:val="005C7E35"/>
    <w:rsid w:val="005D0179"/>
    <w:rsid w:val="005D03F0"/>
    <w:rsid w:val="005D04AC"/>
    <w:rsid w:val="005D07AD"/>
    <w:rsid w:val="005D0838"/>
    <w:rsid w:val="005D0EB8"/>
    <w:rsid w:val="005D148C"/>
    <w:rsid w:val="005D1525"/>
    <w:rsid w:val="005D158F"/>
    <w:rsid w:val="005D1602"/>
    <w:rsid w:val="005D1773"/>
    <w:rsid w:val="005D1862"/>
    <w:rsid w:val="005D18B1"/>
    <w:rsid w:val="005D1E54"/>
    <w:rsid w:val="005D1E94"/>
    <w:rsid w:val="005D1FA1"/>
    <w:rsid w:val="005D213B"/>
    <w:rsid w:val="005D21C0"/>
    <w:rsid w:val="005D2397"/>
    <w:rsid w:val="005D24A8"/>
    <w:rsid w:val="005D2853"/>
    <w:rsid w:val="005D2915"/>
    <w:rsid w:val="005D2CAB"/>
    <w:rsid w:val="005D2CF6"/>
    <w:rsid w:val="005D2F00"/>
    <w:rsid w:val="005D3064"/>
    <w:rsid w:val="005D35E0"/>
    <w:rsid w:val="005D3CAE"/>
    <w:rsid w:val="005D3D28"/>
    <w:rsid w:val="005D40FE"/>
    <w:rsid w:val="005D41DD"/>
    <w:rsid w:val="005D465E"/>
    <w:rsid w:val="005D4812"/>
    <w:rsid w:val="005D4BF8"/>
    <w:rsid w:val="005D4ECF"/>
    <w:rsid w:val="005D4FAB"/>
    <w:rsid w:val="005D513E"/>
    <w:rsid w:val="005D556D"/>
    <w:rsid w:val="005D5DA6"/>
    <w:rsid w:val="005D5EBA"/>
    <w:rsid w:val="005D646E"/>
    <w:rsid w:val="005D65D0"/>
    <w:rsid w:val="005D66E0"/>
    <w:rsid w:val="005D67B8"/>
    <w:rsid w:val="005D6915"/>
    <w:rsid w:val="005D6E47"/>
    <w:rsid w:val="005D6EEC"/>
    <w:rsid w:val="005D73FE"/>
    <w:rsid w:val="005D78AE"/>
    <w:rsid w:val="005D7A5F"/>
    <w:rsid w:val="005D7CE8"/>
    <w:rsid w:val="005D7DDB"/>
    <w:rsid w:val="005D7F11"/>
    <w:rsid w:val="005E0128"/>
    <w:rsid w:val="005E08DF"/>
    <w:rsid w:val="005E0D10"/>
    <w:rsid w:val="005E1339"/>
    <w:rsid w:val="005E13E4"/>
    <w:rsid w:val="005E18CC"/>
    <w:rsid w:val="005E190D"/>
    <w:rsid w:val="005E1918"/>
    <w:rsid w:val="005E1974"/>
    <w:rsid w:val="005E1B1B"/>
    <w:rsid w:val="005E1C22"/>
    <w:rsid w:val="005E1EC7"/>
    <w:rsid w:val="005E20A9"/>
    <w:rsid w:val="005E2117"/>
    <w:rsid w:val="005E2120"/>
    <w:rsid w:val="005E235D"/>
    <w:rsid w:val="005E25D7"/>
    <w:rsid w:val="005E26B7"/>
    <w:rsid w:val="005E26C0"/>
    <w:rsid w:val="005E2A4F"/>
    <w:rsid w:val="005E2C80"/>
    <w:rsid w:val="005E2CBF"/>
    <w:rsid w:val="005E2D25"/>
    <w:rsid w:val="005E32DC"/>
    <w:rsid w:val="005E33F8"/>
    <w:rsid w:val="005E385F"/>
    <w:rsid w:val="005E387A"/>
    <w:rsid w:val="005E38F7"/>
    <w:rsid w:val="005E39BA"/>
    <w:rsid w:val="005E39D3"/>
    <w:rsid w:val="005E3D11"/>
    <w:rsid w:val="005E4716"/>
    <w:rsid w:val="005E4A03"/>
    <w:rsid w:val="005E4A69"/>
    <w:rsid w:val="005E4CCB"/>
    <w:rsid w:val="005E4D13"/>
    <w:rsid w:val="005E4E77"/>
    <w:rsid w:val="005E55E2"/>
    <w:rsid w:val="005E58F7"/>
    <w:rsid w:val="005E5B2F"/>
    <w:rsid w:val="005E5B81"/>
    <w:rsid w:val="005E5FBF"/>
    <w:rsid w:val="005E6009"/>
    <w:rsid w:val="005E6570"/>
    <w:rsid w:val="005E6722"/>
    <w:rsid w:val="005E674C"/>
    <w:rsid w:val="005E67EF"/>
    <w:rsid w:val="005E69A5"/>
    <w:rsid w:val="005E6B87"/>
    <w:rsid w:val="005E6F83"/>
    <w:rsid w:val="005E75A7"/>
    <w:rsid w:val="005E7605"/>
    <w:rsid w:val="005E77CC"/>
    <w:rsid w:val="005E7ACC"/>
    <w:rsid w:val="005E7B55"/>
    <w:rsid w:val="005E7E83"/>
    <w:rsid w:val="005F0189"/>
    <w:rsid w:val="005F06A6"/>
    <w:rsid w:val="005F06EE"/>
    <w:rsid w:val="005F0A77"/>
    <w:rsid w:val="005F1043"/>
    <w:rsid w:val="005F1555"/>
    <w:rsid w:val="005F1578"/>
    <w:rsid w:val="005F1893"/>
    <w:rsid w:val="005F19FB"/>
    <w:rsid w:val="005F1A99"/>
    <w:rsid w:val="005F1AC8"/>
    <w:rsid w:val="005F1BA8"/>
    <w:rsid w:val="005F1C3C"/>
    <w:rsid w:val="005F201B"/>
    <w:rsid w:val="005F2CB1"/>
    <w:rsid w:val="005F2EE5"/>
    <w:rsid w:val="005F3025"/>
    <w:rsid w:val="005F322E"/>
    <w:rsid w:val="005F3540"/>
    <w:rsid w:val="005F3554"/>
    <w:rsid w:val="005F3B30"/>
    <w:rsid w:val="005F3D18"/>
    <w:rsid w:val="005F4453"/>
    <w:rsid w:val="005F454E"/>
    <w:rsid w:val="005F459E"/>
    <w:rsid w:val="005F46A4"/>
    <w:rsid w:val="005F47F0"/>
    <w:rsid w:val="005F4AF8"/>
    <w:rsid w:val="005F4DCA"/>
    <w:rsid w:val="005F50A7"/>
    <w:rsid w:val="005F50B8"/>
    <w:rsid w:val="005F50F7"/>
    <w:rsid w:val="005F5199"/>
    <w:rsid w:val="005F5533"/>
    <w:rsid w:val="005F5579"/>
    <w:rsid w:val="005F57B8"/>
    <w:rsid w:val="005F5945"/>
    <w:rsid w:val="005F5A28"/>
    <w:rsid w:val="005F5D56"/>
    <w:rsid w:val="005F618C"/>
    <w:rsid w:val="005F6242"/>
    <w:rsid w:val="005F6318"/>
    <w:rsid w:val="005F6B25"/>
    <w:rsid w:val="005F6DA5"/>
    <w:rsid w:val="005F6DF1"/>
    <w:rsid w:val="005F6F6E"/>
    <w:rsid w:val="005F6F71"/>
    <w:rsid w:val="005F70BD"/>
    <w:rsid w:val="005F75E3"/>
    <w:rsid w:val="005F76F8"/>
    <w:rsid w:val="005F7803"/>
    <w:rsid w:val="005F7993"/>
    <w:rsid w:val="00600170"/>
    <w:rsid w:val="00600324"/>
    <w:rsid w:val="00600365"/>
    <w:rsid w:val="0060048B"/>
    <w:rsid w:val="00600599"/>
    <w:rsid w:val="00600D01"/>
    <w:rsid w:val="00600D36"/>
    <w:rsid w:val="00600DA1"/>
    <w:rsid w:val="00600DD7"/>
    <w:rsid w:val="00600E2E"/>
    <w:rsid w:val="006013BD"/>
    <w:rsid w:val="006018F0"/>
    <w:rsid w:val="00601C6A"/>
    <w:rsid w:val="00601D66"/>
    <w:rsid w:val="00601E44"/>
    <w:rsid w:val="0060222A"/>
    <w:rsid w:val="00602358"/>
    <w:rsid w:val="006023C7"/>
    <w:rsid w:val="0060254C"/>
    <w:rsid w:val="006025C4"/>
    <w:rsid w:val="0060283C"/>
    <w:rsid w:val="006028DE"/>
    <w:rsid w:val="00602B77"/>
    <w:rsid w:val="00602E84"/>
    <w:rsid w:val="00602FC7"/>
    <w:rsid w:val="00603042"/>
    <w:rsid w:val="006030E8"/>
    <w:rsid w:val="00603439"/>
    <w:rsid w:val="00603471"/>
    <w:rsid w:val="006035E3"/>
    <w:rsid w:val="006037C2"/>
    <w:rsid w:val="00603B26"/>
    <w:rsid w:val="00603BC2"/>
    <w:rsid w:val="00603DD3"/>
    <w:rsid w:val="0060401B"/>
    <w:rsid w:val="00604057"/>
    <w:rsid w:val="006042DE"/>
    <w:rsid w:val="00604624"/>
    <w:rsid w:val="006048DB"/>
    <w:rsid w:val="00604921"/>
    <w:rsid w:val="00604A6D"/>
    <w:rsid w:val="00604AA5"/>
    <w:rsid w:val="00604DF2"/>
    <w:rsid w:val="00604F14"/>
    <w:rsid w:val="00604F54"/>
    <w:rsid w:val="00604F9F"/>
    <w:rsid w:val="0060501C"/>
    <w:rsid w:val="0060503A"/>
    <w:rsid w:val="006052B6"/>
    <w:rsid w:val="006052CB"/>
    <w:rsid w:val="00605312"/>
    <w:rsid w:val="006054D8"/>
    <w:rsid w:val="00605616"/>
    <w:rsid w:val="00605CBC"/>
    <w:rsid w:val="00605E4A"/>
    <w:rsid w:val="00605F05"/>
    <w:rsid w:val="00605FCE"/>
    <w:rsid w:val="00606106"/>
    <w:rsid w:val="006061B1"/>
    <w:rsid w:val="0060730E"/>
    <w:rsid w:val="006075BF"/>
    <w:rsid w:val="00607637"/>
    <w:rsid w:val="00607DA1"/>
    <w:rsid w:val="006102A5"/>
    <w:rsid w:val="00610520"/>
    <w:rsid w:val="006108E9"/>
    <w:rsid w:val="0061099F"/>
    <w:rsid w:val="006109AB"/>
    <w:rsid w:val="00610F38"/>
    <w:rsid w:val="006111D7"/>
    <w:rsid w:val="00611250"/>
    <w:rsid w:val="00611602"/>
    <w:rsid w:val="0061175B"/>
    <w:rsid w:val="0061178F"/>
    <w:rsid w:val="00611B83"/>
    <w:rsid w:val="00611C6F"/>
    <w:rsid w:val="00611D07"/>
    <w:rsid w:val="00612102"/>
    <w:rsid w:val="0061281C"/>
    <w:rsid w:val="00612E71"/>
    <w:rsid w:val="00613257"/>
    <w:rsid w:val="00613B74"/>
    <w:rsid w:val="00613BA5"/>
    <w:rsid w:val="00613CAB"/>
    <w:rsid w:val="00613DC0"/>
    <w:rsid w:val="00613DD8"/>
    <w:rsid w:val="00613F3A"/>
    <w:rsid w:val="00614B21"/>
    <w:rsid w:val="00614C17"/>
    <w:rsid w:val="00614C8F"/>
    <w:rsid w:val="00614D45"/>
    <w:rsid w:val="00614E6B"/>
    <w:rsid w:val="0061522F"/>
    <w:rsid w:val="00615B24"/>
    <w:rsid w:val="00615C0D"/>
    <w:rsid w:val="00615C25"/>
    <w:rsid w:val="00615CCB"/>
    <w:rsid w:val="00616045"/>
    <w:rsid w:val="006161B7"/>
    <w:rsid w:val="00616322"/>
    <w:rsid w:val="006164E0"/>
    <w:rsid w:val="00616561"/>
    <w:rsid w:val="00616624"/>
    <w:rsid w:val="00616914"/>
    <w:rsid w:val="00616B90"/>
    <w:rsid w:val="00616BCA"/>
    <w:rsid w:val="00616E7E"/>
    <w:rsid w:val="00616F57"/>
    <w:rsid w:val="006172FD"/>
    <w:rsid w:val="00617301"/>
    <w:rsid w:val="00617749"/>
    <w:rsid w:val="00617939"/>
    <w:rsid w:val="00617B5F"/>
    <w:rsid w:val="00617CAB"/>
    <w:rsid w:val="00617D68"/>
    <w:rsid w:val="00617DAF"/>
    <w:rsid w:val="00617F94"/>
    <w:rsid w:val="0062005D"/>
    <w:rsid w:val="006203AF"/>
    <w:rsid w:val="00620A1A"/>
    <w:rsid w:val="00620A71"/>
    <w:rsid w:val="00620A9C"/>
    <w:rsid w:val="00620D80"/>
    <w:rsid w:val="0062126E"/>
    <w:rsid w:val="00621394"/>
    <w:rsid w:val="006218EA"/>
    <w:rsid w:val="0062225F"/>
    <w:rsid w:val="0062230E"/>
    <w:rsid w:val="006223E6"/>
    <w:rsid w:val="00622667"/>
    <w:rsid w:val="0062275D"/>
    <w:rsid w:val="006227A3"/>
    <w:rsid w:val="00622CFA"/>
    <w:rsid w:val="00622D09"/>
    <w:rsid w:val="00622E17"/>
    <w:rsid w:val="00623028"/>
    <w:rsid w:val="00623145"/>
    <w:rsid w:val="006233C2"/>
    <w:rsid w:val="00623435"/>
    <w:rsid w:val="006234A6"/>
    <w:rsid w:val="00623574"/>
    <w:rsid w:val="006236D0"/>
    <w:rsid w:val="00623847"/>
    <w:rsid w:val="006244B3"/>
    <w:rsid w:val="0062482C"/>
    <w:rsid w:val="00624B3A"/>
    <w:rsid w:val="00624FAC"/>
    <w:rsid w:val="00625219"/>
    <w:rsid w:val="0062522A"/>
    <w:rsid w:val="00625246"/>
    <w:rsid w:val="0062527D"/>
    <w:rsid w:val="006252FB"/>
    <w:rsid w:val="00625A74"/>
    <w:rsid w:val="00625F13"/>
    <w:rsid w:val="00625FAF"/>
    <w:rsid w:val="00626100"/>
    <w:rsid w:val="00626294"/>
    <w:rsid w:val="0062669C"/>
    <w:rsid w:val="00626A53"/>
    <w:rsid w:val="00626AD5"/>
    <w:rsid w:val="0062733F"/>
    <w:rsid w:val="006273F8"/>
    <w:rsid w:val="006277C6"/>
    <w:rsid w:val="006277CA"/>
    <w:rsid w:val="006278F3"/>
    <w:rsid w:val="00627E53"/>
    <w:rsid w:val="00627F43"/>
    <w:rsid w:val="00627F9F"/>
    <w:rsid w:val="00630001"/>
    <w:rsid w:val="0063025F"/>
    <w:rsid w:val="00630366"/>
    <w:rsid w:val="00630791"/>
    <w:rsid w:val="006307FE"/>
    <w:rsid w:val="00630B4D"/>
    <w:rsid w:val="006311B3"/>
    <w:rsid w:val="0063144B"/>
    <w:rsid w:val="00631AE1"/>
    <w:rsid w:val="00632410"/>
    <w:rsid w:val="006324A2"/>
    <w:rsid w:val="0063284C"/>
    <w:rsid w:val="00632E8A"/>
    <w:rsid w:val="00632F08"/>
    <w:rsid w:val="006330AB"/>
    <w:rsid w:val="006333D3"/>
    <w:rsid w:val="006333F4"/>
    <w:rsid w:val="00633531"/>
    <w:rsid w:val="00633591"/>
    <w:rsid w:val="00633777"/>
    <w:rsid w:val="00633AFD"/>
    <w:rsid w:val="00634C62"/>
    <w:rsid w:val="00634CB6"/>
    <w:rsid w:val="00635029"/>
    <w:rsid w:val="006351A2"/>
    <w:rsid w:val="006352B4"/>
    <w:rsid w:val="0063542F"/>
    <w:rsid w:val="006355ED"/>
    <w:rsid w:val="006356E6"/>
    <w:rsid w:val="00635CD5"/>
    <w:rsid w:val="00635ECD"/>
    <w:rsid w:val="006361CE"/>
    <w:rsid w:val="00636398"/>
    <w:rsid w:val="00636423"/>
    <w:rsid w:val="00636783"/>
    <w:rsid w:val="006368D3"/>
    <w:rsid w:val="00636C85"/>
    <w:rsid w:val="00636CAA"/>
    <w:rsid w:val="00636E0F"/>
    <w:rsid w:val="00636EB2"/>
    <w:rsid w:val="00636F5B"/>
    <w:rsid w:val="00637443"/>
    <w:rsid w:val="006377EC"/>
    <w:rsid w:val="006379F3"/>
    <w:rsid w:val="00637D93"/>
    <w:rsid w:val="00637E75"/>
    <w:rsid w:val="006400E4"/>
    <w:rsid w:val="00640370"/>
    <w:rsid w:val="006403A1"/>
    <w:rsid w:val="006403F7"/>
    <w:rsid w:val="00640787"/>
    <w:rsid w:val="00640F38"/>
    <w:rsid w:val="0064130F"/>
    <w:rsid w:val="00641444"/>
    <w:rsid w:val="0064151F"/>
    <w:rsid w:val="00641533"/>
    <w:rsid w:val="00641863"/>
    <w:rsid w:val="00641A20"/>
    <w:rsid w:val="00641ADE"/>
    <w:rsid w:val="00641B37"/>
    <w:rsid w:val="00641CF8"/>
    <w:rsid w:val="0064208D"/>
    <w:rsid w:val="006421F6"/>
    <w:rsid w:val="006425E4"/>
    <w:rsid w:val="00642D2D"/>
    <w:rsid w:val="00642F81"/>
    <w:rsid w:val="00643400"/>
    <w:rsid w:val="00643475"/>
    <w:rsid w:val="00643672"/>
    <w:rsid w:val="0064396A"/>
    <w:rsid w:val="00643CF9"/>
    <w:rsid w:val="00643DBF"/>
    <w:rsid w:val="006445BD"/>
    <w:rsid w:val="00644732"/>
    <w:rsid w:val="006449FE"/>
    <w:rsid w:val="00644A7B"/>
    <w:rsid w:val="00644A8B"/>
    <w:rsid w:val="00644CDC"/>
    <w:rsid w:val="00644D78"/>
    <w:rsid w:val="0064520A"/>
    <w:rsid w:val="006453FA"/>
    <w:rsid w:val="00645C83"/>
    <w:rsid w:val="00645C85"/>
    <w:rsid w:val="00645F79"/>
    <w:rsid w:val="00645F80"/>
    <w:rsid w:val="0064619A"/>
    <w:rsid w:val="00646246"/>
    <w:rsid w:val="0064624E"/>
    <w:rsid w:val="006464DC"/>
    <w:rsid w:val="00646957"/>
    <w:rsid w:val="006469A5"/>
    <w:rsid w:val="006469DE"/>
    <w:rsid w:val="00646A95"/>
    <w:rsid w:val="00646DEB"/>
    <w:rsid w:val="00646F56"/>
    <w:rsid w:val="00646F87"/>
    <w:rsid w:val="006474A9"/>
    <w:rsid w:val="0064777B"/>
    <w:rsid w:val="00647C84"/>
    <w:rsid w:val="00647C90"/>
    <w:rsid w:val="00647D2F"/>
    <w:rsid w:val="00647DFD"/>
    <w:rsid w:val="0065000B"/>
    <w:rsid w:val="00650149"/>
    <w:rsid w:val="0065019E"/>
    <w:rsid w:val="00650210"/>
    <w:rsid w:val="006504E8"/>
    <w:rsid w:val="00650645"/>
    <w:rsid w:val="00650797"/>
    <w:rsid w:val="00650AB9"/>
    <w:rsid w:val="00650FE5"/>
    <w:rsid w:val="006511E3"/>
    <w:rsid w:val="006511EC"/>
    <w:rsid w:val="00651297"/>
    <w:rsid w:val="006514CA"/>
    <w:rsid w:val="00651574"/>
    <w:rsid w:val="006517BC"/>
    <w:rsid w:val="00651974"/>
    <w:rsid w:val="00651A3D"/>
    <w:rsid w:val="00651AAE"/>
    <w:rsid w:val="00651DA7"/>
    <w:rsid w:val="00651EDB"/>
    <w:rsid w:val="006520F9"/>
    <w:rsid w:val="0065234C"/>
    <w:rsid w:val="006523BE"/>
    <w:rsid w:val="00652582"/>
    <w:rsid w:val="0065259B"/>
    <w:rsid w:val="006526F8"/>
    <w:rsid w:val="006529D3"/>
    <w:rsid w:val="006529EF"/>
    <w:rsid w:val="00653045"/>
    <w:rsid w:val="0065335B"/>
    <w:rsid w:val="00653529"/>
    <w:rsid w:val="00653580"/>
    <w:rsid w:val="00653701"/>
    <w:rsid w:val="0065391E"/>
    <w:rsid w:val="00653AD3"/>
    <w:rsid w:val="00653DAE"/>
    <w:rsid w:val="00653E9D"/>
    <w:rsid w:val="00654257"/>
    <w:rsid w:val="00654318"/>
    <w:rsid w:val="006545CD"/>
    <w:rsid w:val="00654685"/>
    <w:rsid w:val="00654D7C"/>
    <w:rsid w:val="006550BF"/>
    <w:rsid w:val="006551F4"/>
    <w:rsid w:val="006553AD"/>
    <w:rsid w:val="00655481"/>
    <w:rsid w:val="0065556B"/>
    <w:rsid w:val="006556B9"/>
    <w:rsid w:val="00655733"/>
    <w:rsid w:val="00655A0A"/>
    <w:rsid w:val="00655ACD"/>
    <w:rsid w:val="00655BAA"/>
    <w:rsid w:val="00655DBF"/>
    <w:rsid w:val="00655E01"/>
    <w:rsid w:val="006564EB"/>
    <w:rsid w:val="00656A8D"/>
    <w:rsid w:val="00656A92"/>
    <w:rsid w:val="00656AEA"/>
    <w:rsid w:val="00656D61"/>
    <w:rsid w:val="00656DDE"/>
    <w:rsid w:val="00656DEF"/>
    <w:rsid w:val="006570C1"/>
    <w:rsid w:val="006572B0"/>
    <w:rsid w:val="00657402"/>
    <w:rsid w:val="00657455"/>
    <w:rsid w:val="0065758D"/>
    <w:rsid w:val="00657777"/>
    <w:rsid w:val="006577B9"/>
    <w:rsid w:val="00657BFB"/>
    <w:rsid w:val="0066011D"/>
    <w:rsid w:val="00660768"/>
    <w:rsid w:val="006607C0"/>
    <w:rsid w:val="00660B66"/>
    <w:rsid w:val="00660CED"/>
    <w:rsid w:val="00661268"/>
    <w:rsid w:val="00661309"/>
    <w:rsid w:val="006613A6"/>
    <w:rsid w:val="00661CE4"/>
    <w:rsid w:val="00661D77"/>
    <w:rsid w:val="0066208F"/>
    <w:rsid w:val="00662137"/>
    <w:rsid w:val="00662563"/>
    <w:rsid w:val="006627A2"/>
    <w:rsid w:val="006628EF"/>
    <w:rsid w:val="00662B62"/>
    <w:rsid w:val="0066328B"/>
    <w:rsid w:val="006632EF"/>
    <w:rsid w:val="006634E6"/>
    <w:rsid w:val="0066387E"/>
    <w:rsid w:val="00663ACC"/>
    <w:rsid w:val="00663BDB"/>
    <w:rsid w:val="00664499"/>
    <w:rsid w:val="0066482D"/>
    <w:rsid w:val="00664C3B"/>
    <w:rsid w:val="006651F6"/>
    <w:rsid w:val="0066531F"/>
    <w:rsid w:val="00665593"/>
    <w:rsid w:val="006655EE"/>
    <w:rsid w:val="0066575F"/>
    <w:rsid w:val="006657DF"/>
    <w:rsid w:val="006658A1"/>
    <w:rsid w:val="00665B09"/>
    <w:rsid w:val="00665DFD"/>
    <w:rsid w:val="00665E95"/>
    <w:rsid w:val="006663BC"/>
    <w:rsid w:val="0066643A"/>
    <w:rsid w:val="00666736"/>
    <w:rsid w:val="00666F9A"/>
    <w:rsid w:val="00667120"/>
    <w:rsid w:val="00667217"/>
    <w:rsid w:val="006672F3"/>
    <w:rsid w:val="0066760D"/>
    <w:rsid w:val="00667A34"/>
    <w:rsid w:val="00667A9F"/>
    <w:rsid w:val="00667AA0"/>
    <w:rsid w:val="00667AF5"/>
    <w:rsid w:val="00667B43"/>
    <w:rsid w:val="00667EE7"/>
    <w:rsid w:val="00670922"/>
    <w:rsid w:val="00670BE1"/>
    <w:rsid w:val="00670E4C"/>
    <w:rsid w:val="00671075"/>
    <w:rsid w:val="00671289"/>
    <w:rsid w:val="006712B3"/>
    <w:rsid w:val="00671636"/>
    <w:rsid w:val="00671648"/>
    <w:rsid w:val="00671789"/>
    <w:rsid w:val="00671912"/>
    <w:rsid w:val="00671C69"/>
    <w:rsid w:val="00671DCC"/>
    <w:rsid w:val="00671F72"/>
    <w:rsid w:val="0067202F"/>
    <w:rsid w:val="0067218F"/>
    <w:rsid w:val="0067240D"/>
    <w:rsid w:val="006725F0"/>
    <w:rsid w:val="00672A5A"/>
    <w:rsid w:val="00672CA5"/>
    <w:rsid w:val="00672F8E"/>
    <w:rsid w:val="00672F9C"/>
    <w:rsid w:val="00673061"/>
    <w:rsid w:val="00673249"/>
    <w:rsid w:val="006732CD"/>
    <w:rsid w:val="00673557"/>
    <w:rsid w:val="0067363B"/>
    <w:rsid w:val="00673BD2"/>
    <w:rsid w:val="006741F2"/>
    <w:rsid w:val="006744B8"/>
    <w:rsid w:val="0067478F"/>
    <w:rsid w:val="00674999"/>
    <w:rsid w:val="00674A02"/>
    <w:rsid w:val="00674B2E"/>
    <w:rsid w:val="00674CC3"/>
    <w:rsid w:val="00674D47"/>
    <w:rsid w:val="00674D72"/>
    <w:rsid w:val="006753C9"/>
    <w:rsid w:val="00675830"/>
    <w:rsid w:val="006758D4"/>
    <w:rsid w:val="0067591F"/>
    <w:rsid w:val="00675B6B"/>
    <w:rsid w:val="00675C72"/>
    <w:rsid w:val="00675F8E"/>
    <w:rsid w:val="00676156"/>
    <w:rsid w:val="00676236"/>
    <w:rsid w:val="00676300"/>
    <w:rsid w:val="00676666"/>
    <w:rsid w:val="0067668A"/>
    <w:rsid w:val="00676C53"/>
    <w:rsid w:val="00676CE1"/>
    <w:rsid w:val="00676D00"/>
    <w:rsid w:val="006771F9"/>
    <w:rsid w:val="00677207"/>
    <w:rsid w:val="006776D7"/>
    <w:rsid w:val="00677835"/>
    <w:rsid w:val="00677950"/>
    <w:rsid w:val="00677A81"/>
    <w:rsid w:val="00677B70"/>
    <w:rsid w:val="00677EE7"/>
    <w:rsid w:val="006800C1"/>
    <w:rsid w:val="00680625"/>
    <w:rsid w:val="00680643"/>
    <w:rsid w:val="00680654"/>
    <w:rsid w:val="00680714"/>
    <w:rsid w:val="006809C5"/>
    <w:rsid w:val="006809E1"/>
    <w:rsid w:val="00680FAB"/>
    <w:rsid w:val="00680FC4"/>
    <w:rsid w:val="00681003"/>
    <w:rsid w:val="0068114E"/>
    <w:rsid w:val="006811D5"/>
    <w:rsid w:val="006817C9"/>
    <w:rsid w:val="006819FF"/>
    <w:rsid w:val="00681AF7"/>
    <w:rsid w:val="00681ECA"/>
    <w:rsid w:val="00681FF9"/>
    <w:rsid w:val="0068223E"/>
    <w:rsid w:val="0068226E"/>
    <w:rsid w:val="006825A1"/>
    <w:rsid w:val="00682800"/>
    <w:rsid w:val="006828AB"/>
    <w:rsid w:val="00682E50"/>
    <w:rsid w:val="006830C9"/>
    <w:rsid w:val="00683186"/>
    <w:rsid w:val="0068319F"/>
    <w:rsid w:val="006834C4"/>
    <w:rsid w:val="00683536"/>
    <w:rsid w:val="00683558"/>
    <w:rsid w:val="00683560"/>
    <w:rsid w:val="00683DE4"/>
    <w:rsid w:val="00683ECE"/>
    <w:rsid w:val="00684287"/>
    <w:rsid w:val="006845EA"/>
    <w:rsid w:val="0068472B"/>
    <w:rsid w:val="00684930"/>
    <w:rsid w:val="006849B1"/>
    <w:rsid w:val="00685081"/>
    <w:rsid w:val="006853FE"/>
    <w:rsid w:val="006857EE"/>
    <w:rsid w:val="00685A08"/>
    <w:rsid w:val="00685AB8"/>
    <w:rsid w:val="00685B86"/>
    <w:rsid w:val="006863FD"/>
    <w:rsid w:val="00686703"/>
    <w:rsid w:val="00686A12"/>
    <w:rsid w:val="00686C44"/>
    <w:rsid w:val="00686DAC"/>
    <w:rsid w:val="00686E46"/>
    <w:rsid w:val="00687023"/>
    <w:rsid w:val="006871FE"/>
    <w:rsid w:val="00687C46"/>
    <w:rsid w:val="00687F21"/>
    <w:rsid w:val="00690037"/>
    <w:rsid w:val="00690643"/>
    <w:rsid w:val="00690977"/>
    <w:rsid w:val="00690BDD"/>
    <w:rsid w:val="00690C6A"/>
    <w:rsid w:val="00690DE4"/>
    <w:rsid w:val="00690E68"/>
    <w:rsid w:val="00691609"/>
    <w:rsid w:val="0069164A"/>
    <w:rsid w:val="006927F9"/>
    <w:rsid w:val="0069289E"/>
    <w:rsid w:val="00692B34"/>
    <w:rsid w:val="00692B53"/>
    <w:rsid w:val="00692E58"/>
    <w:rsid w:val="00693382"/>
    <w:rsid w:val="00693546"/>
    <w:rsid w:val="006938BA"/>
    <w:rsid w:val="00693ABC"/>
    <w:rsid w:val="00693D06"/>
    <w:rsid w:val="00693E8E"/>
    <w:rsid w:val="00693FBD"/>
    <w:rsid w:val="00694655"/>
    <w:rsid w:val="006946BC"/>
    <w:rsid w:val="00694A1A"/>
    <w:rsid w:val="006950E2"/>
    <w:rsid w:val="0069512F"/>
    <w:rsid w:val="006954C0"/>
    <w:rsid w:val="0069552C"/>
    <w:rsid w:val="00695603"/>
    <w:rsid w:val="00695672"/>
    <w:rsid w:val="00695951"/>
    <w:rsid w:val="00695FC2"/>
    <w:rsid w:val="00696504"/>
    <w:rsid w:val="00696949"/>
    <w:rsid w:val="00696C4B"/>
    <w:rsid w:val="00696FA9"/>
    <w:rsid w:val="00697052"/>
    <w:rsid w:val="006970AC"/>
    <w:rsid w:val="006970B9"/>
    <w:rsid w:val="00697155"/>
    <w:rsid w:val="006972FD"/>
    <w:rsid w:val="0069774B"/>
    <w:rsid w:val="006979F7"/>
    <w:rsid w:val="00697C8F"/>
    <w:rsid w:val="00697EEE"/>
    <w:rsid w:val="006A04E0"/>
    <w:rsid w:val="006A0576"/>
    <w:rsid w:val="006A0AE4"/>
    <w:rsid w:val="006A0F39"/>
    <w:rsid w:val="006A1447"/>
    <w:rsid w:val="006A1AF2"/>
    <w:rsid w:val="006A1FDD"/>
    <w:rsid w:val="006A2013"/>
    <w:rsid w:val="006A2559"/>
    <w:rsid w:val="006A2677"/>
    <w:rsid w:val="006A26F8"/>
    <w:rsid w:val="006A2A1F"/>
    <w:rsid w:val="006A2B7C"/>
    <w:rsid w:val="006A3130"/>
    <w:rsid w:val="006A3480"/>
    <w:rsid w:val="006A3A66"/>
    <w:rsid w:val="006A4155"/>
    <w:rsid w:val="006A439D"/>
    <w:rsid w:val="006A4474"/>
    <w:rsid w:val="006A46B9"/>
    <w:rsid w:val="006A46FB"/>
    <w:rsid w:val="006A48C7"/>
    <w:rsid w:val="006A4BC0"/>
    <w:rsid w:val="006A4CD3"/>
    <w:rsid w:val="006A5018"/>
    <w:rsid w:val="006A5072"/>
    <w:rsid w:val="006A5903"/>
    <w:rsid w:val="006A59F1"/>
    <w:rsid w:val="006A5B7A"/>
    <w:rsid w:val="006A5E28"/>
    <w:rsid w:val="006A602E"/>
    <w:rsid w:val="006A604D"/>
    <w:rsid w:val="006A6551"/>
    <w:rsid w:val="006A66AD"/>
    <w:rsid w:val="006A676E"/>
    <w:rsid w:val="006A696C"/>
    <w:rsid w:val="006A697B"/>
    <w:rsid w:val="006A6A9A"/>
    <w:rsid w:val="006A6B3C"/>
    <w:rsid w:val="006A6EA1"/>
    <w:rsid w:val="006A6F95"/>
    <w:rsid w:val="006A726A"/>
    <w:rsid w:val="006A7322"/>
    <w:rsid w:val="006A7403"/>
    <w:rsid w:val="006A7544"/>
    <w:rsid w:val="006A760D"/>
    <w:rsid w:val="006A761E"/>
    <w:rsid w:val="006A78A4"/>
    <w:rsid w:val="006A7996"/>
    <w:rsid w:val="006A7AFF"/>
    <w:rsid w:val="006A7D28"/>
    <w:rsid w:val="006A7E57"/>
    <w:rsid w:val="006B004F"/>
    <w:rsid w:val="006B0326"/>
    <w:rsid w:val="006B0549"/>
    <w:rsid w:val="006B07AC"/>
    <w:rsid w:val="006B07C4"/>
    <w:rsid w:val="006B12B9"/>
    <w:rsid w:val="006B1816"/>
    <w:rsid w:val="006B1D1F"/>
    <w:rsid w:val="006B1EB9"/>
    <w:rsid w:val="006B1F60"/>
    <w:rsid w:val="006B1FC9"/>
    <w:rsid w:val="006B2099"/>
    <w:rsid w:val="006B22AE"/>
    <w:rsid w:val="006B2507"/>
    <w:rsid w:val="006B2D02"/>
    <w:rsid w:val="006B3064"/>
    <w:rsid w:val="006B3130"/>
    <w:rsid w:val="006B3147"/>
    <w:rsid w:val="006B31FD"/>
    <w:rsid w:val="006B3278"/>
    <w:rsid w:val="006B33B5"/>
    <w:rsid w:val="006B3644"/>
    <w:rsid w:val="006B3A13"/>
    <w:rsid w:val="006B3A19"/>
    <w:rsid w:val="006B3B17"/>
    <w:rsid w:val="006B3D3A"/>
    <w:rsid w:val="006B3DAB"/>
    <w:rsid w:val="006B41ED"/>
    <w:rsid w:val="006B44EA"/>
    <w:rsid w:val="006B48C6"/>
    <w:rsid w:val="006B4B4B"/>
    <w:rsid w:val="006B4BD3"/>
    <w:rsid w:val="006B4DBE"/>
    <w:rsid w:val="006B4E08"/>
    <w:rsid w:val="006B5095"/>
    <w:rsid w:val="006B509E"/>
    <w:rsid w:val="006B50CF"/>
    <w:rsid w:val="006B521B"/>
    <w:rsid w:val="006B532A"/>
    <w:rsid w:val="006B55BA"/>
    <w:rsid w:val="006B5745"/>
    <w:rsid w:val="006B57A0"/>
    <w:rsid w:val="006B5B50"/>
    <w:rsid w:val="006B5C60"/>
    <w:rsid w:val="006B60B3"/>
    <w:rsid w:val="006B6316"/>
    <w:rsid w:val="006B6697"/>
    <w:rsid w:val="006B6B66"/>
    <w:rsid w:val="006B6C65"/>
    <w:rsid w:val="006B6CC5"/>
    <w:rsid w:val="006B71C8"/>
    <w:rsid w:val="006B730D"/>
    <w:rsid w:val="006B73A3"/>
    <w:rsid w:val="006B7876"/>
    <w:rsid w:val="006B7C56"/>
    <w:rsid w:val="006C03B8"/>
    <w:rsid w:val="006C05C7"/>
    <w:rsid w:val="006C091B"/>
    <w:rsid w:val="006C0A9A"/>
    <w:rsid w:val="006C0B18"/>
    <w:rsid w:val="006C0CBD"/>
    <w:rsid w:val="006C0E77"/>
    <w:rsid w:val="006C0FFB"/>
    <w:rsid w:val="006C118F"/>
    <w:rsid w:val="006C136B"/>
    <w:rsid w:val="006C1A8E"/>
    <w:rsid w:val="006C1C7E"/>
    <w:rsid w:val="006C1D86"/>
    <w:rsid w:val="006C1F5D"/>
    <w:rsid w:val="006C22D2"/>
    <w:rsid w:val="006C246D"/>
    <w:rsid w:val="006C2475"/>
    <w:rsid w:val="006C2533"/>
    <w:rsid w:val="006C2588"/>
    <w:rsid w:val="006C2877"/>
    <w:rsid w:val="006C2CE4"/>
    <w:rsid w:val="006C2CF2"/>
    <w:rsid w:val="006C2F09"/>
    <w:rsid w:val="006C2FE9"/>
    <w:rsid w:val="006C350C"/>
    <w:rsid w:val="006C3654"/>
    <w:rsid w:val="006C3802"/>
    <w:rsid w:val="006C3BA0"/>
    <w:rsid w:val="006C3D30"/>
    <w:rsid w:val="006C3F3A"/>
    <w:rsid w:val="006C42FF"/>
    <w:rsid w:val="006C454E"/>
    <w:rsid w:val="006C473D"/>
    <w:rsid w:val="006C4943"/>
    <w:rsid w:val="006C4B3C"/>
    <w:rsid w:val="006C4BB0"/>
    <w:rsid w:val="006C4D06"/>
    <w:rsid w:val="006C534C"/>
    <w:rsid w:val="006C563E"/>
    <w:rsid w:val="006C580D"/>
    <w:rsid w:val="006C587E"/>
    <w:rsid w:val="006C592D"/>
    <w:rsid w:val="006C593D"/>
    <w:rsid w:val="006C5A8F"/>
    <w:rsid w:val="006C5EB9"/>
    <w:rsid w:val="006C5EC9"/>
    <w:rsid w:val="006C6059"/>
    <w:rsid w:val="006C64D7"/>
    <w:rsid w:val="006C6AA1"/>
    <w:rsid w:val="006C6B98"/>
    <w:rsid w:val="006C7522"/>
    <w:rsid w:val="006C75D0"/>
    <w:rsid w:val="006C76EB"/>
    <w:rsid w:val="006C7A54"/>
    <w:rsid w:val="006C7B91"/>
    <w:rsid w:val="006C7CB7"/>
    <w:rsid w:val="006C7EC6"/>
    <w:rsid w:val="006D01AF"/>
    <w:rsid w:val="006D04AF"/>
    <w:rsid w:val="006D05F3"/>
    <w:rsid w:val="006D062D"/>
    <w:rsid w:val="006D09B5"/>
    <w:rsid w:val="006D0A0A"/>
    <w:rsid w:val="006D0A8F"/>
    <w:rsid w:val="006D0BEB"/>
    <w:rsid w:val="006D0E3C"/>
    <w:rsid w:val="006D126C"/>
    <w:rsid w:val="006D12F3"/>
    <w:rsid w:val="006D15EE"/>
    <w:rsid w:val="006D162A"/>
    <w:rsid w:val="006D1916"/>
    <w:rsid w:val="006D1BA3"/>
    <w:rsid w:val="006D1EAA"/>
    <w:rsid w:val="006D2231"/>
    <w:rsid w:val="006D29F6"/>
    <w:rsid w:val="006D2E49"/>
    <w:rsid w:val="006D2FBC"/>
    <w:rsid w:val="006D3334"/>
    <w:rsid w:val="006D3386"/>
    <w:rsid w:val="006D3628"/>
    <w:rsid w:val="006D38D2"/>
    <w:rsid w:val="006D39C0"/>
    <w:rsid w:val="006D3BA7"/>
    <w:rsid w:val="006D453E"/>
    <w:rsid w:val="006D472D"/>
    <w:rsid w:val="006D4AED"/>
    <w:rsid w:val="006D4C09"/>
    <w:rsid w:val="006D4DFF"/>
    <w:rsid w:val="006D5306"/>
    <w:rsid w:val="006D5386"/>
    <w:rsid w:val="006D5B43"/>
    <w:rsid w:val="006D5B92"/>
    <w:rsid w:val="006D5E2F"/>
    <w:rsid w:val="006D5F9C"/>
    <w:rsid w:val="006D6070"/>
    <w:rsid w:val="006D6098"/>
    <w:rsid w:val="006D61EC"/>
    <w:rsid w:val="006D624A"/>
    <w:rsid w:val="006D642B"/>
    <w:rsid w:val="006D654A"/>
    <w:rsid w:val="006D6BF1"/>
    <w:rsid w:val="006D6BF3"/>
    <w:rsid w:val="006D6D21"/>
    <w:rsid w:val="006D6F08"/>
    <w:rsid w:val="006D718E"/>
    <w:rsid w:val="006D75BA"/>
    <w:rsid w:val="006D7804"/>
    <w:rsid w:val="006D78A4"/>
    <w:rsid w:val="006D78C1"/>
    <w:rsid w:val="006D7AAC"/>
    <w:rsid w:val="006E062C"/>
    <w:rsid w:val="006E08CA"/>
    <w:rsid w:val="006E0977"/>
    <w:rsid w:val="006E0C06"/>
    <w:rsid w:val="006E0D17"/>
    <w:rsid w:val="006E11A1"/>
    <w:rsid w:val="006E11BE"/>
    <w:rsid w:val="006E1222"/>
    <w:rsid w:val="006E1670"/>
    <w:rsid w:val="006E193B"/>
    <w:rsid w:val="006E1B48"/>
    <w:rsid w:val="006E1BC7"/>
    <w:rsid w:val="006E1C82"/>
    <w:rsid w:val="006E2413"/>
    <w:rsid w:val="006E24E5"/>
    <w:rsid w:val="006E24FC"/>
    <w:rsid w:val="006E283A"/>
    <w:rsid w:val="006E28B7"/>
    <w:rsid w:val="006E2919"/>
    <w:rsid w:val="006E2A9B"/>
    <w:rsid w:val="006E2C15"/>
    <w:rsid w:val="006E2FA8"/>
    <w:rsid w:val="006E3310"/>
    <w:rsid w:val="006E35EF"/>
    <w:rsid w:val="006E35FE"/>
    <w:rsid w:val="006E399A"/>
    <w:rsid w:val="006E3AF8"/>
    <w:rsid w:val="006E3BAE"/>
    <w:rsid w:val="006E3FDD"/>
    <w:rsid w:val="006E45FD"/>
    <w:rsid w:val="006E4C33"/>
    <w:rsid w:val="006E4C8E"/>
    <w:rsid w:val="006E4DF3"/>
    <w:rsid w:val="006E4E39"/>
    <w:rsid w:val="006E4F61"/>
    <w:rsid w:val="006E5285"/>
    <w:rsid w:val="006E540E"/>
    <w:rsid w:val="006E54DB"/>
    <w:rsid w:val="006E565E"/>
    <w:rsid w:val="006E5867"/>
    <w:rsid w:val="006E5886"/>
    <w:rsid w:val="006E5916"/>
    <w:rsid w:val="006E5AA1"/>
    <w:rsid w:val="006E5E11"/>
    <w:rsid w:val="006E6132"/>
    <w:rsid w:val="006E613D"/>
    <w:rsid w:val="006E62FC"/>
    <w:rsid w:val="006E64B3"/>
    <w:rsid w:val="006E6682"/>
    <w:rsid w:val="006E66A5"/>
    <w:rsid w:val="006E673D"/>
    <w:rsid w:val="006E70A3"/>
    <w:rsid w:val="006E7490"/>
    <w:rsid w:val="006E7496"/>
    <w:rsid w:val="006E77C6"/>
    <w:rsid w:val="006E7994"/>
    <w:rsid w:val="006E7D3B"/>
    <w:rsid w:val="006E7E35"/>
    <w:rsid w:val="006E7F11"/>
    <w:rsid w:val="006F003F"/>
    <w:rsid w:val="006F06B4"/>
    <w:rsid w:val="006F076F"/>
    <w:rsid w:val="006F0774"/>
    <w:rsid w:val="006F0780"/>
    <w:rsid w:val="006F0885"/>
    <w:rsid w:val="006F08AE"/>
    <w:rsid w:val="006F08D8"/>
    <w:rsid w:val="006F1109"/>
    <w:rsid w:val="006F11C8"/>
    <w:rsid w:val="006F1236"/>
    <w:rsid w:val="006F1343"/>
    <w:rsid w:val="006F1B70"/>
    <w:rsid w:val="006F1B7C"/>
    <w:rsid w:val="006F1C30"/>
    <w:rsid w:val="006F1E53"/>
    <w:rsid w:val="006F20F1"/>
    <w:rsid w:val="006F2241"/>
    <w:rsid w:val="006F25DD"/>
    <w:rsid w:val="006F2952"/>
    <w:rsid w:val="006F2EFD"/>
    <w:rsid w:val="006F3041"/>
    <w:rsid w:val="006F30C2"/>
    <w:rsid w:val="006F318D"/>
    <w:rsid w:val="006F3280"/>
    <w:rsid w:val="006F3316"/>
    <w:rsid w:val="006F341D"/>
    <w:rsid w:val="006F37DA"/>
    <w:rsid w:val="006F3BC1"/>
    <w:rsid w:val="006F3BE4"/>
    <w:rsid w:val="006F3CDE"/>
    <w:rsid w:val="006F3E1B"/>
    <w:rsid w:val="006F3EBD"/>
    <w:rsid w:val="006F4134"/>
    <w:rsid w:val="006F41EE"/>
    <w:rsid w:val="006F4238"/>
    <w:rsid w:val="006F44C9"/>
    <w:rsid w:val="006F450D"/>
    <w:rsid w:val="006F4519"/>
    <w:rsid w:val="006F451B"/>
    <w:rsid w:val="006F4AF2"/>
    <w:rsid w:val="006F4DCD"/>
    <w:rsid w:val="006F4E2A"/>
    <w:rsid w:val="006F589B"/>
    <w:rsid w:val="006F58D4"/>
    <w:rsid w:val="006F5904"/>
    <w:rsid w:val="006F5CFF"/>
    <w:rsid w:val="006F623D"/>
    <w:rsid w:val="006F6370"/>
    <w:rsid w:val="006F6582"/>
    <w:rsid w:val="006F72B9"/>
    <w:rsid w:val="006F7376"/>
    <w:rsid w:val="006F78EB"/>
    <w:rsid w:val="006F7A55"/>
    <w:rsid w:val="006F7E00"/>
    <w:rsid w:val="006F7E3B"/>
    <w:rsid w:val="00700277"/>
    <w:rsid w:val="0070028A"/>
    <w:rsid w:val="007002F4"/>
    <w:rsid w:val="00700385"/>
    <w:rsid w:val="00700463"/>
    <w:rsid w:val="00700919"/>
    <w:rsid w:val="00700CA1"/>
    <w:rsid w:val="007011CB"/>
    <w:rsid w:val="00701528"/>
    <w:rsid w:val="00702062"/>
    <w:rsid w:val="00702192"/>
    <w:rsid w:val="007021F5"/>
    <w:rsid w:val="0070225C"/>
    <w:rsid w:val="00702267"/>
    <w:rsid w:val="0070270C"/>
    <w:rsid w:val="0070299B"/>
    <w:rsid w:val="00702A28"/>
    <w:rsid w:val="00702D3F"/>
    <w:rsid w:val="00702E81"/>
    <w:rsid w:val="00703000"/>
    <w:rsid w:val="007032EE"/>
    <w:rsid w:val="0070346E"/>
    <w:rsid w:val="00703571"/>
    <w:rsid w:val="007035C6"/>
    <w:rsid w:val="0070395B"/>
    <w:rsid w:val="00703A10"/>
    <w:rsid w:val="00703D22"/>
    <w:rsid w:val="00703EB3"/>
    <w:rsid w:val="007041AE"/>
    <w:rsid w:val="00704439"/>
    <w:rsid w:val="00704456"/>
    <w:rsid w:val="0070446B"/>
    <w:rsid w:val="00704719"/>
    <w:rsid w:val="00704B2F"/>
    <w:rsid w:val="00704C57"/>
    <w:rsid w:val="00704DEA"/>
    <w:rsid w:val="00704EDB"/>
    <w:rsid w:val="00705426"/>
    <w:rsid w:val="00705532"/>
    <w:rsid w:val="00705649"/>
    <w:rsid w:val="007056C8"/>
    <w:rsid w:val="00705F27"/>
    <w:rsid w:val="00706101"/>
    <w:rsid w:val="00706507"/>
    <w:rsid w:val="00706602"/>
    <w:rsid w:val="007066B8"/>
    <w:rsid w:val="00706A3D"/>
    <w:rsid w:val="00706D2B"/>
    <w:rsid w:val="00706E2B"/>
    <w:rsid w:val="00707072"/>
    <w:rsid w:val="00707646"/>
    <w:rsid w:val="007077B1"/>
    <w:rsid w:val="00707A49"/>
    <w:rsid w:val="00707A5E"/>
    <w:rsid w:val="00707B86"/>
    <w:rsid w:val="00707C7C"/>
    <w:rsid w:val="00707D61"/>
    <w:rsid w:val="007101D3"/>
    <w:rsid w:val="007101D7"/>
    <w:rsid w:val="00710293"/>
    <w:rsid w:val="007103C2"/>
    <w:rsid w:val="0071041C"/>
    <w:rsid w:val="00710AA7"/>
    <w:rsid w:val="00710ADB"/>
    <w:rsid w:val="00710BD8"/>
    <w:rsid w:val="00710F9C"/>
    <w:rsid w:val="0071106F"/>
    <w:rsid w:val="00711278"/>
    <w:rsid w:val="007117A4"/>
    <w:rsid w:val="00711AD8"/>
    <w:rsid w:val="00711B5B"/>
    <w:rsid w:val="00711CA2"/>
    <w:rsid w:val="00711EE5"/>
    <w:rsid w:val="00712026"/>
    <w:rsid w:val="007120E8"/>
    <w:rsid w:val="00712194"/>
    <w:rsid w:val="00712287"/>
    <w:rsid w:val="00712772"/>
    <w:rsid w:val="00712794"/>
    <w:rsid w:val="00712C6F"/>
    <w:rsid w:val="00713082"/>
    <w:rsid w:val="0071350F"/>
    <w:rsid w:val="007135CE"/>
    <w:rsid w:val="0071372D"/>
    <w:rsid w:val="00713E1F"/>
    <w:rsid w:val="007148D3"/>
    <w:rsid w:val="00714A7E"/>
    <w:rsid w:val="00714B5A"/>
    <w:rsid w:val="00714B8E"/>
    <w:rsid w:val="00714CBD"/>
    <w:rsid w:val="00714DDA"/>
    <w:rsid w:val="00714E95"/>
    <w:rsid w:val="00715216"/>
    <w:rsid w:val="00715243"/>
    <w:rsid w:val="007153E4"/>
    <w:rsid w:val="00715667"/>
    <w:rsid w:val="00715B98"/>
    <w:rsid w:val="00715B9A"/>
    <w:rsid w:val="00715EAD"/>
    <w:rsid w:val="00715EEB"/>
    <w:rsid w:val="00716296"/>
    <w:rsid w:val="00716311"/>
    <w:rsid w:val="007167A0"/>
    <w:rsid w:val="007167B1"/>
    <w:rsid w:val="00716892"/>
    <w:rsid w:val="00716CD9"/>
    <w:rsid w:val="0071707B"/>
    <w:rsid w:val="0071734D"/>
    <w:rsid w:val="007176CF"/>
    <w:rsid w:val="007179A4"/>
    <w:rsid w:val="00717D9D"/>
    <w:rsid w:val="00717F3A"/>
    <w:rsid w:val="00720410"/>
    <w:rsid w:val="0072060C"/>
    <w:rsid w:val="007207EF"/>
    <w:rsid w:val="007209D7"/>
    <w:rsid w:val="00720A5C"/>
    <w:rsid w:val="00720BBC"/>
    <w:rsid w:val="00721199"/>
    <w:rsid w:val="0072165B"/>
    <w:rsid w:val="00721777"/>
    <w:rsid w:val="00721805"/>
    <w:rsid w:val="0072194B"/>
    <w:rsid w:val="00721AFC"/>
    <w:rsid w:val="00721B1C"/>
    <w:rsid w:val="00721B32"/>
    <w:rsid w:val="00721BA1"/>
    <w:rsid w:val="00721D8B"/>
    <w:rsid w:val="007220AB"/>
    <w:rsid w:val="007220B9"/>
    <w:rsid w:val="00722142"/>
    <w:rsid w:val="0072243C"/>
    <w:rsid w:val="00722C6E"/>
    <w:rsid w:val="0072319A"/>
    <w:rsid w:val="00723548"/>
    <w:rsid w:val="0072356D"/>
    <w:rsid w:val="00723658"/>
    <w:rsid w:val="0072378C"/>
    <w:rsid w:val="007237D5"/>
    <w:rsid w:val="00723A10"/>
    <w:rsid w:val="00723AD6"/>
    <w:rsid w:val="00723B23"/>
    <w:rsid w:val="0072400E"/>
    <w:rsid w:val="0072432F"/>
    <w:rsid w:val="007248A5"/>
    <w:rsid w:val="007249D8"/>
    <w:rsid w:val="007249DD"/>
    <w:rsid w:val="00724EF4"/>
    <w:rsid w:val="00725495"/>
    <w:rsid w:val="0072561A"/>
    <w:rsid w:val="007257D0"/>
    <w:rsid w:val="00725E83"/>
    <w:rsid w:val="007260D9"/>
    <w:rsid w:val="00726235"/>
    <w:rsid w:val="0072647A"/>
    <w:rsid w:val="007264E6"/>
    <w:rsid w:val="007269B9"/>
    <w:rsid w:val="00726DE1"/>
    <w:rsid w:val="00726E0A"/>
    <w:rsid w:val="00726EA4"/>
    <w:rsid w:val="00726EA6"/>
    <w:rsid w:val="00726FCC"/>
    <w:rsid w:val="00727208"/>
    <w:rsid w:val="00727680"/>
    <w:rsid w:val="0072785D"/>
    <w:rsid w:val="00727DBA"/>
    <w:rsid w:val="00727DC1"/>
    <w:rsid w:val="0073014A"/>
    <w:rsid w:val="0073025D"/>
    <w:rsid w:val="00730532"/>
    <w:rsid w:val="00730661"/>
    <w:rsid w:val="007306CC"/>
    <w:rsid w:val="00730715"/>
    <w:rsid w:val="00730754"/>
    <w:rsid w:val="0073096B"/>
    <w:rsid w:val="00730B45"/>
    <w:rsid w:val="00730CFE"/>
    <w:rsid w:val="00730D7D"/>
    <w:rsid w:val="00730F00"/>
    <w:rsid w:val="00731192"/>
    <w:rsid w:val="007311BA"/>
    <w:rsid w:val="0073162E"/>
    <w:rsid w:val="0073166A"/>
    <w:rsid w:val="007319AF"/>
    <w:rsid w:val="007319F9"/>
    <w:rsid w:val="00731CDB"/>
    <w:rsid w:val="00731D10"/>
    <w:rsid w:val="00731D81"/>
    <w:rsid w:val="00731DF1"/>
    <w:rsid w:val="00732092"/>
    <w:rsid w:val="0073223B"/>
    <w:rsid w:val="007322E3"/>
    <w:rsid w:val="0073232D"/>
    <w:rsid w:val="007323E1"/>
    <w:rsid w:val="007325C5"/>
    <w:rsid w:val="00732A2E"/>
    <w:rsid w:val="00732A33"/>
    <w:rsid w:val="00732BE4"/>
    <w:rsid w:val="00733235"/>
    <w:rsid w:val="0073337B"/>
    <w:rsid w:val="007334FA"/>
    <w:rsid w:val="00733C23"/>
    <w:rsid w:val="00733DB5"/>
    <w:rsid w:val="00734215"/>
    <w:rsid w:val="007343C1"/>
    <w:rsid w:val="007343F2"/>
    <w:rsid w:val="007344AF"/>
    <w:rsid w:val="0073477E"/>
    <w:rsid w:val="007348B1"/>
    <w:rsid w:val="00734DEE"/>
    <w:rsid w:val="00734EFD"/>
    <w:rsid w:val="00734F63"/>
    <w:rsid w:val="00735143"/>
    <w:rsid w:val="00735190"/>
    <w:rsid w:val="007351BB"/>
    <w:rsid w:val="00735245"/>
    <w:rsid w:val="00735620"/>
    <w:rsid w:val="00735675"/>
    <w:rsid w:val="00735697"/>
    <w:rsid w:val="00735AFB"/>
    <w:rsid w:val="00735B13"/>
    <w:rsid w:val="00735CEF"/>
    <w:rsid w:val="007360A5"/>
    <w:rsid w:val="007361E6"/>
    <w:rsid w:val="007362A6"/>
    <w:rsid w:val="007363FC"/>
    <w:rsid w:val="007367B0"/>
    <w:rsid w:val="007367CE"/>
    <w:rsid w:val="00736BFF"/>
    <w:rsid w:val="00736CC4"/>
    <w:rsid w:val="00736D7D"/>
    <w:rsid w:val="00736F44"/>
    <w:rsid w:val="0073744D"/>
    <w:rsid w:val="007374A1"/>
    <w:rsid w:val="00737B08"/>
    <w:rsid w:val="00737D99"/>
    <w:rsid w:val="00737F00"/>
    <w:rsid w:val="00740005"/>
    <w:rsid w:val="00740101"/>
    <w:rsid w:val="00740404"/>
    <w:rsid w:val="00740475"/>
    <w:rsid w:val="0074049F"/>
    <w:rsid w:val="007406F0"/>
    <w:rsid w:val="007407D4"/>
    <w:rsid w:val="007409CA"/>
    <w:rsid w:val="00740BB7"/>
    <w:rsid w:val="00740E4E"/>
    <w:rsid w:val="00740E58"/>
    <w:rsid w:val="00741480"/>
    <w:rsid w:val="0074164D"/>
    <w:rsid w:val="00741C8D"/>
    <w:rsid w:val="00741ED1"/>
    <w:rsid w:val="00742547"/>
    <w:rsid w:val="007425C0"/>
    <w:rsid w:val="00742660"/>
    <w:rsid w:val="00742E07"/>
    <w:rsid w:val="00742F1D"/>
    <w:rsid w:val="007431C2"/>
    <w:rsid w:val="007432FF"/>
    <w:rsid w:val="00743603"/>
    <w:rsid w:val="00743738"/>
    <w:rsid w:val="00743801"/>
    <w:rsid w:val="00743C18"/>
    <w:rsid w:val="007442DE"/>
    <w:rsid w:val="0074433D"/>
    <w:rsid w:val="00744376"/>
    <w:rsid w:val="007443DD"/>
    <w:rsid w:val="0074448F"/>
    <w:rsid w:val="007445A0"/>
    <w:rsid w:val="007448BA"/>
    <w:rsid w:val="007448BE"/>
    <w:rsid w:val="007448D1"/>
    <w:rsid w:val="00744E97"/>
    <w:rsid w:val="007451AF"/>
    <w:rsid w:val="0074524B"/>
    <w:rsid w:val="00745251"/>
    <w:rsid w:val="007453FD"/>
    <w:rsid w:val="0074620C"/>
    <w:rsid w:val="00746462"/>
    <w:rsid w:val="00746477"/>
    <w:rsid w:val="0074659D"/>
    <w:rsid w:val="007465FD"/>
    <w:rsid w:val="00746642"/>
    <w:rsid w:val="007467C4"/>
    <w:rsid w:val="0074686B"/>
    <w:rsid w:val="00746A45"/>
    <w:rsid w:val="00746BE4"/>
    <w:rsid w:val="00746FDD"/>
    <w:rsid w:val="007471E5"/>
    <w:rsid w:val="00747398"/>
    <w:rsid w:val="0074775C"/>
    <w:rsid w:val="0074788F"/>
    <w:rsid w:val="007479A1"/>
    <w:rsid w:val="00747BCB"/>
    <w:rsid w:val="00747D8B"/>
    <w:rsid w:val="00747D99"/>
    <w:rsid w:val="00747DB5"/>
    <w:rsid w:val="00747E23"/>
    <w:rsid w:val="00747E6B"/>
    <w:rsid w:val="00750016"/>
    <w:rsid w:val="00750049"/>
    <w:rsid w:val="00750218"/>
    <w:rsid w:val="00750246"/>
    <w:rsid w:val="00750307"/>
    <w:rsid w:val="007504B6"/>
    <w:rsid w:val="0075077A"/>
    <w:rsid w:val="00750CEA"/>
    <w:rsid w:val="00750D83"/>
    <w:rsid w:val="00750E65"/>
    <w:rsid w:val="007510FA"/>
    <w:rsid w:val="00751119"/>
    <w:rsid w:val="00751228"/>
    <w:rsid w:val="00751950"/>
    <w:rsid w:val="00751E84"/>
    <w:rsid w:val="00751F10"/>
    <w:rsid w:val="00751FBA"/>
    <w:rsid w:val="007520CA"/>
    <w:rsid w:val="0075233B"/>
    <w:rsid w:val="00752397"/>
    <w:rsid w:val="007525F5"/>
    <w:rsid w:val="007526F5"/>
    <w:rsid w:val="00752748"/>
    <w:rsid w:val="0075296E"/>
    <w:rsid w:val="00752C24"/>
    <w:rsid w:val="00752DCB"/>
    <w:rsid w:val="00752F3D"/>
    <w:rsid w:val="007530A7"/>
    <w:rsid w:val="007532C7"/>
    <w:rsid w:val="0075339E"/>
    <w:rsid w:val="0075386A"/>
    <w:rsid w:val="00753A7A"/>
    <w:rsid w:val="00753D15"/>
    <w:rsid w:val="0075456D"/>
    <w:rsid w:val="00754858"/>
    <w:rsid w:val="007548AD"/>
    <w:rsid w:val="0075496D"/>
    <w:rsid w:val="00754B4E"/>
    <w:rsid w:val="00754BB0"/>
    <w:rsid w:val="00754E0F"/>
    <w:rsid w:val="00754F02"/>
    <w:rsid w:val="0075502A"/>
    <w:rsid w:val="0075525C"/>
    <w:rsid w:val="00755836"/>
    <w:rsid w:val="00755C66"/>
    <w:rsid w:val="00755E17"/>
    <w:rsid w:val="0075603F"/>
    <w:rsid w:val="00756179"/>
    <w:rsid w:val="007561BA"/>
    <w:rsid w:val="0075621E"/>
    <w:rsid w:val="007567C4"/>
    <w:rsid w:val="00756825"/>
    <w:rsid w:val="007571E1"/>
    <w:rsid w:val="00757379"/>
    <w:rsid w:val="00757721"/>
    <w:rsid w:val="0075779F"/>
    <w:rsid w:val="00757CAE"/>
    <w:rsid w:val="00757D7E"/>
    <w:rsid w:val="00760064"/>
    <w:rsid w:val="00760270"/>
    <w:rsid w:val="00760448"/>
    <w:rsid w:val="007604B2"/>
    <w:rsid w:val="007605B6"/>
    <w:rsid w:val="0076064D"/>
    <w:rsid w:val="007609A8"/>
    <w:rsid w:val="00760ADE"/>
    <w:rsid w:val="007611FC"/>
    <w:rsid w:val="00761445"/>
    <w:rsid w:val="00761508"/>
    <w:rsid w:val="00761CE0"/>
    <w:rsid w:val="00761EF8"/>
    <w:rsid w:val="00762135"/>
    <w:rsid w:val="00762236"/>
    <w:rsid w:val="0076245B"/>
    <w:rsid w:val="0076297A"/>
    <w:rsid w:val="00762C60"/>
    <w:rsid w:val="00762DAC"/>
    <w:rsid w:val="00762DDA"/>
    <w:rsid w:val="007636AF"/>
    <w:rsid w:val="007639A0"/>
    <w:rsid w:val="00763C59"/>
    <w:rsid w:val="0076412F"/>
    <w:rsid w:val="00764542"/>
    <w:rsid w:val="00764A09"/>
    <w:rsid w:val="00764BE4"/>
    <w:rsid w:val="00764E81"/>
    <w:rsid w:val="00764E8C"/>
    <w:rsid w:val="0076518C"/>
    <w:rsid w:val="00765209"/>
    <w:rsid w:val="00765281"/>
    <w:rsid w:val="0076547A"/>
    <w:rsid w:val="00765519"/>
    <w:rsid w:val="00765FC9"/>
    <w:rsid w:val="00766112"/>
    <w:rsid w:val="00766BAD"/>
    <w:rsid w:val="007670F8"/>
    <w:rsid w:val="007671A1"/>
    <w:rsid w:val="00767350"/>
    <w:rsid w:val="007675A8"/>
    <w:rsid w:val="0076772A"/>
    <w:rsid w:val="007677CD"/>
    <w:rsid w:val="00767ED9"/>
    <w:rsid w:val="00767EFF"/>
    <w:rsid w:val="00770A79"/>
    <w:rsid w:val="007710AC"/>
    <w:rsid w:val="00771276"/>
    <w:rsid w:val="00771536"/>
    <w:rsid w:val="00771A51"/>
    <w:rsid w:val="00771A65"/>
    <w:rsid w:val="00771C27"/>
    <w:rsid w:val="00771CBE"/>
    <w:rsid w:val="00771CE7"/>
    <w:rsid w:val="00772162"/>
    <w:rsid w:val="007722B2"/>
    <w:rsid w:val="0077238C"/>
    <w:rsid w:val="0077278B"/>
    <w:rsid w:val="00772827"/>
    <w:rsid w:val="007729A2"/>
    <w:rsid w:val="00772AF9"/>
    <w:rsid w:val="00773174"/>
    <w:rsid w:val="0077375B"/>
    <w:rsid w:val="00773774"/>
    <w:rsid w:val="007737D3"/>
    <w:rsid w:val="0077386B"/>
    <w:rsid w:val="007738D0"/>
    <w:rsid w:val="00773AEF"/>
    <w:rsid w:val="00773C30"/>
    <w:rsid w:val="00773C8D"/>
    <w:rsid w:val="00773D1E"/>
    <w:rsid w:val="00773E12"/>
    <w:rsid w:val="00774255"/>
    <w:rsid w:val="0077477E"/>
    <w:rsid w:val="00774893"/>
    <w:rsid w:val="00775066"/>
    <w:rsid w:val="00775421"/>
    <w:rsid w:val="007755F2"/>
    <w:rsid w:val="007757CF"/>
    <w:rsid w:val="007761C0"/>
    <w:rsid w:val="00776642"/>
    <w:rsid w:val="007766AB"/>
    <w:rsid w:val="007768AD"/>
    <w:rsid w:val="00776971"/>
    <w:rsid w:val="00776BB4"/>
    <w:rsid w:val="00776CBD"/>
    <w:rsid w:val="00776D84"/>
    <w:rsid w:val="00776E56"/>
    <w:rsid w:val="00776F51"/>
    <w:rsid w:val="00776F76"/>
    <w:rsid w:val="00777613"/>
    <w:rsid w:val="007777A3"/>
    <w:rsid w:val="00777AEA"/>
    <w:rsid w:val="00777B58"/>
    <w:rsid w:val="00777D2F"/>
    <w:rsid w:val="007803CA"/>
    <w:rsid w:val="007805A9"/>
    <w:rsid w:val="00780727"/>
    <w:rsid w:val="00780783"/>
    <w:rsid w:val="007809A4"/>
    <w:rsid w:val="00780A6F"/>
    <w:rsid w:val="00780A80"/>
    <w:rsid w:val="00780DC4"/>
    <w:rsid w:val="00780E59"/>
    <w:rsid w:val="00780F77"/>
    <w:rsid w:val="00780FCB"/>
    <w:rsid w:val="0078163C"/>
    <w:rsid w:val="0078177E"/>
    <w:rsid w:val="007817A3"/>
    <w:rsid w:val="007817B6"/>
    <w:rsid w:val="007817BA"/>
    <w:rsid w:val="00781CCF"/>
    <w:rsid w:val="00781D05"/>
    <w:rsid w:val="00781D3A"/>
    <w:rsid w:val="00781E41"/>
    <w:rsid w:val="00781E81"/>
    <w:rsid w:val="00782681"/>
    <w:rsid w:val="007826CF"/>
    <w:rsid w:val="0078275C"/>
    <w:rsid w:val="0078304C"/>
    <w:rsid w:val="0078309F"/>
    <w:rsid w:val="00783548"/>
    <w:rsid w:val="00783673"/>
    <w:rsid w:val="007836B6"/>
    <w:rsid w:val="0078388C"/>
    <w:rsid w:val="00783FE9"/>
    <w:rsid w:val="0078427B"/>
    <w:rsid w:val="0078428D"/>
    <w:rsid w:val="007844B3"/>
    <w:rsid w:val="00784538"/>
    <w:rsid w:val="00784585"/>
    <w:rsid w:val="0078463C"/>
    <w:rsid w:val="00784709"/>
    <w:rsid w:val="00784A37"/>
    <w:rsid w:val="00784AD4"/>
    <w:rsid w:val="00784D67"/>
    <w:rsid w:val="00784E6B"/>
    <w:rsid w:val="00784EA9"/>
    <w:rsid w:val="007850D0"/>
    <w:rsid w:val="00785490"/>
    <w:rsid w:val="007854A6"/>
    <w:rsid w:val="0078555D"/>
    <w:rsid w:val="00785764"/>
    <w:rsid w:val="00785ABB"/>
    <w:rsid w:val="00786003"/>
    <w:rsid w:val="00786141"/>
    <w:rsid w:val="00786378"/>
    <w:rsid w:val="007867DE"/>
    <w:rsid w:val="00786B8A"/>
    <w:rsid w:val="0078714E"/>
    <w:rsid w:val="007873D7"/>
    <w:rsid w:val="00787685"/>
    <w:rsid w:val="007878E9"/>
    <w:rsid w:val="00787D62"/>
    <w:rsid w:val="00787E12"/>
    <w:rsid w:val="00787E72"/>
    <w:rsid w:val="00790055"/>
    <w:rsid w:val="00790143"/>
    <w:rsid w:val="007902B1"/>
    <w:rsid w:val="007904A0"/>
    <w:rsid w:val="0079052A"/>
    <w:rsid w:val="00790948"/>
    <w:rsid w:val="0079094A"/>
    <w:rsid w:val="00790C2E"/>
    <w:rsid w:val="00791087"/>
    <w:rsid w:val="0079122E"/>
    <w:rsid w:val="007912C1"/>
    <w:rsid w:val="007915E3"/>
    <w:rsid w:val="00791657"/>
    <w:rsid w:val="0079181A"/>
    <w:rsid w:val="00791885"/>
    <w:rsid w:val="007919F7"/>
    <w:rsid w:val="00791A57"/>
    <w:rsid w:val="00791B09"/>
    <w:rsid w:val="00791FF1"/>
    <w:rsid w:val="007924F9"/>
    <w:rsid w:val="0079257F"/>
    <w:rsid w:val="0079258A"/>
    <w:rsid w:val="007925EA"/>
    <w:rsid w:val="00792AF4"/>
    <w:rsid w:val="00792B3E"/>
    <w:rsid w:val="00792DB4"/>
    <w:rsid w:val="0079349B"/>
    <w:rsid w:val="00793AAF"/>
    <w:rsid w:val="00793B23"/>
    <w:rsid w:val="00793C1A"/>
    <w:rsid w:val="00793C70"/>
    <w:rsid w:val="00793CD8"/>
    <w:rsid w:val="00793F10"/>
    <w:rsid w:val="0079405A"/>
    <w:rsid w:val="00794159"/>
    <w:rsid w:val="007941DA"/>
    <w:rsid w:val="00794792"/>
    <w:rsid w:val="00794865"/>
    <w:rsid w:val="00794A8E"/>
    <w:rsid w:val="00794B8E"/>
    <w:rsid w:val="00794BC0"/>
    <w:rsid w:val="00794DF2"/>
    <w:rsid w:val="00794E09"/>
    <w:rsid w:val="007952BC"/>
    <w:rsid w:val="007952EA"/>
    <w:rsid w:val="007957B5"/>
    <w:rsid w:val="00795C30"/>
    <w:rsid w:val="00795C92"/>
    <w:rsid w:val="00795DF1"/>
    <w:rsid w:val="00795E72"/>
    <w:rsid w:val="0079614B"/>
    <w:rsid w:val="00796231"/>
    <w:rsid w:val="00796269"/>
    <w:rsid w:val="007962BA"/>
    <w:rsid w:val="007962D5"/>
    <w:rsid w:val="00796926"/>
    <w:rsid w:val="00796B8E"/>
    <w:rsid w:val="00796EB3"/>
    <w:rsid w:val="00796FDB"/>
    <w:rsid w:val="007970A2"/>
    <w:rsid w:val="00797103"/>
    <w:rsid w:val="007971F8"/>
    <w:rsid w:val="00797322"/>
    <w:rsid w:val="0079756E"/>
    <w:rsid w:val="00797749"/>
    <w:rsid w:val="00797795"/>
    <w:rsid w:val="0079798C"/>
    <w:rsid w:val="00797B9A"/>
    <w:rsid w:val="00797ECA"/>
    <w:rsid w:val="00797EE7"/>
    <w:rsid w:val="0079D31F"/>
    <w:rsid w:val="007A00FE"/>
    <w:rsid w:val="007A010E"/>
    <w:rsid w:val="007A0627"/>
    <w:rsid w:val="007A0714"/>
    <w:rsid w:val="007A0814"/>
    <w:rsid w:val="007A0866"/>
    <w:rsid w:val="007A0A10"/>
    <w:rsid w:val="007A0C2D"/>
    <w:rsid w:val="007A0CE0"/>
    <w:rsid w:val="007A0D74"/>
    <w:rsid w:val="007A0E9A"/>
    <w:rsid w:val="007A0FAF"/>
    <w:rsid w:val="007A0FC9"/>
    <w:rsid w:val="007A1551"/>
    <w:rsid w:val="007A1783"/>
    <w:rsid w:val="007A1806"/>
    <w:rsid w:val="007A19F8"/>
    <w:rsid w:val="007A1CB3"/>
    <w:rsid w:val="007A1D0C"/>
    <w:rsid w:val="007A1F73"/>
    <w:rsid w:val="007A2406"/>
    <w:rsid w:val="007A2494"/>
    <w:rsid w:val="007A2642"/>
    <w:rsid w:val="007A27DA"/>
    <w:rsid w:val="007A28ED"/>
    <w:rsid w:val="007A2DB8"/>
    <w:rsid w:val="007A2E0F"/>
    <w:rsid w:val="007A2E67"/>
    <w:rsid w:val="007A2FC6"/>
    <w:rsid w:val="007A306F"/>
    <w:rsid w:val="007A338A"/>
    <w:rsid w:val="007A393E"/>
    <w:rsid w:val="007A3959"/>
    <w:rsid w:val="007A3D2C"/>
    <w:rsid w:val="007A3EB4"/>
    <w:rsid w:val="007A3EF0"/>
    <w:rsid w:val="007A43A6"/>
    <w:rsid w:val="007A44B6"/>
    <w:rsid w:val="007A4543"/>
    <w:rsid w:val="007A459E"/>
    <w:rsid w:val="007A45A7"/>
    <w:rsid w:val="007A45DD"/>
    <w:rsid w:val="007A4619"/>
    <w:rsid w:val="007A46C6"/>
    <w:rsid w:val="007A489F"/>
    <w:rsid w:val="007A4956"/>
    <w:rsid w:val="007A4FDD"/>
    <w:rsid w:val="007A58A6"/>
    <w:rsid w:val="007A5FFF"/>
    <w:rsid w:val="007A66AC"/>
    <w:rsid w:val="007A6875"/>
    <w:rsid w:val="007A6CA4"/>
    <w:rsid w:val="007A6D28"/>
    <w:rsid w:val="007A6E20"/>
    <w:rsid w:val="007A7110"/>
    <w:rsid w:val="007A7210"/>
    <w:rsid w:val="007A7394"/>
    <w:rsid w:val="007A74CB"/>
    <w:rsid w:val="007A75E7"/>
    <w:rsid w:val="007A767D"/>
    <w:rsid w:val="007A76A3"/>
    <w:rsid w:val="007A77F7"/>
    <w:rsid w:val="007A78E5"/>
    <w:rsid w:val="007A78EB"/>
    <w:rsid w:val="007A7A9C"/>
    <w:rsid w:val="007A7C0F"/>
    <w:rsid w:val="007A7F53"/>
    <w:rsid w:val="007B00D6"/>
    <w:rsid w:val="007B00D7"/>
    <w:rsid w:val="007B0447"/>
    <w:rsid w:val="007B0743"/>
    <w:rsid w:val="007B0869"/>
    <w:rsid w:val="007B0E66"/>
    <w:rsid w:val="007B14CB"/>
    <w:rsid w:val="007B1601"/>
    <w:rsid w:val="007B1A86"/>
    <w:rsid w:val="007B1B2D"/>
    <w:rsid w:val="007B2150"/>
    <w:rsid w:val="007B297C"/>
    <w:rsid w:val="007B2B06"/>
    <w:rsid w:val="007B2BE1"/>
    <w:rsid w:val="007B2EAC"/>
    <w:rsid w:val="007B2F4B"/>
    <w:rsid w:val="007B315F"/>
    <w:rsid w:val="007B3881"/>
    <w:rsid w:val="007B39A6"/>
    <w:rsid w:val="007B3C44"/>
    <w:rsid w:val="007B3CCD"/>
    <w:rsid w:val="007B3D2D"/>
    <w:rsid w:val="007B3D52"/>
    <w:rsid w:val="007B3D8B"/>
    <w:rsid w:val="007B3EFB"/>
    <w:rsid w:val="007B412C"/>
    <w:rsid w:val="007B4190"/>
    <w:rsid w:val="007B45EF"/>
    <w:rsid w:val="007B4752"/>
    <w:rsid w:val="007B49E0"/>
    <w:rsid w:val="007B4A34"/>
    <w:rsid w:val="007B4B42"/>
    <w:rsid w:val="007B4B61"/>
    <w:rsid w:val="007B4BB4"/>
    <w:rsid w:val="007B4D65"/>
    <w:rsid w:val="007B50AE"/>
    <w:rsid w:val="007B51DF"/>
    <w:rsid w:val="007B5292"/>
    <w:rsid w:val="007B5682"/>
    <w:rsid w:val="007B5AFE"/>
    <w:rsid w:val="007B629F"/>
    <w:rsid w:val="007B63F6"/>
    <w:rsid w:val="007B64B6"/>
    <w:rsid w:val="007B65EF"/>
    <w:rsid w:val="007B69ED"/>
    <w:rsid w:val="007B79AD"/>
    <w:rsid w:val="007B7F4B"/>
    <w:rsid w:val="007C0250"/>
    <w:rsid w:val="007C05DD"/>
    <w:rsid w:val="007C0832"/>
    <w:rsid w:val="007C0C4A"/>
    <w:rsid w:val="007C0C5C"/>
    <w:rsid w:val="007C0C9E"/>
    <w:rsid w:val="007C0DF3"/>
    <w:rsid w:val="007C0EBF"/>
    <w:rsid w:val="007C103C"/>
    <w:rsid w:val="007C116C"/>
    <w:rsid w:val="007C1244"/>
    <w:rsid w:val="007C1C2D"/>
    <w:rsid w:val="007C1CF9"/>
    <w:rsid w:val="007C2021"/>
    <w:rsid w:val="007C2027"/>
    <w:rsid w:val="007C20EC"/>
    <w:rsid w:val="007C2142"/>
    <w:rsid w:val="007C2188"/>
    <w:rsid w:val="007C220C"/>
    <w:rsid w:val="007C2249"/>
    <w:rsid w:val="007C2381"/>
    <w:rsid w:val="007C299D"/>
    <w:rsid w:val="007C2A54"/>
    <w:rsid w:val="007C2C72"/>
    <w:rsid w:val="007C3104"/>
    <w:rsid w:val="007C328E"/>
    <w:rsid w:val="007C32E7"/>
    <w:rsid w:val="007C33F1"/>
    <w:rsid w:val="007C3406"/>
    <w:rsid w:val="007C37D7"/>
    <w:rsid w:val="007C37E6"/>
    <w:rsid w:val="007C3A9E"/>
    <w:rsid w:val="007C3D18"/>
    <w:rsid w:val="007C43C7"/>
    <w:rsid w:val="007C4673"/>
    <w:rsid w:val="007C490E"/>
    <w:rsid w:val="007C4A33"/>
    <w:rsid w:val="007C5476"/>
    <w:rsid w:val="007C55F0"/>
    <w:rsid w:val="007C586B"/>
    <w:rsid w:val="007C5974"/>
    <w:rsid w:val="007C5C5F"/>
    <w:rsid w:val="007C5F9A"/>
    <w:rsid w:val="007C5FFD"/>
    <w:rsid w:val="007C60BF"/>
    <w:rsid w:val="007C632D"/>
    <w:rsid w:val="007C6443"/>
    <w:rsid w:val="007C6A07"/>
    <w:rsid w:val="007C6B25"/>
    <w:rsid w:val="007C6DEB"/>
    <w:rsid w:val="007C7183"/>
    <w:rsid w:val="007C7499"/>
    <w:rsid w:val="007C75A1"/>
    <w:rsid w:val="007C77A5"/>
    <w:rsid w:val="007C7B2A"/>
    <w:rsid w:val="007D04E5"/>
    <w:rsid w:val="007D056B"/>
    <w:rsid w:val="007D05AF"/>
    <w:rsid w:val="007D05E6"/>
    <w:rsid w:val="007D0920"/>
    <w:rsid w:val="007D0A87"/>
    <w:rsid w:val="007D0E0D"/>
    <w:rsid w:val="007D151D"/>
    <w:rsid w:val="007D1581"/>
    <w:rsid w:val="007D1721"/>
    <w:rsid w:val="007D1DE9"/>
    <w:rsid w:val="007D1FE3"/>
    <w:rsid w:val="007D2115"/>
    <w:rsid w:val="007D2184"/>
    <w:rsid w:val="007D266F"/>
    <w:rsid w:val="007D2B86"/>
    <w:rsid w:val="007D2C6E"/>
    <w:rsid w:val="007D2CE7"/>
    <w:rsid w:val="007D2DBB"/>
    <w:rsid w:val="007D2E8B"/>
    <w:rsid w:val="007D2F52"/>
    <w:rsid w:val="007D31EC"/>
    <w:rsid w:val="007D337A"/>
    <w:rsid w:val="007D355F"/>
    <w:rsid w:val="007D36DE"/>
    <w:rsid w:val="007D3746"/>
    <w:rsid w:val="007D3840"/>
    <w:rsid w:val="007D3CFF"/>
    <w:rsid w:val="007D4347"/>
    <w:rsid w:val="007D47C7"/>
    <w:rsid w:val="007D4AA5"/>
    <w:rsid w:val="007D4F02"/>
    <w:rsid w:val="007D517B"/>
    <w:rsid w:val="007D52EA"/>
    <w:rsid w:val="007D5390"/>
    <w:rsid w:val="007D5553"/>
    <w:rsid w:val="007D55B5"/>
    <w:rsid w:val="007D56AB"/>
    <w:rsid w:val="007D5901"/>
    <w:rsid w:val="007D5C03"/>
    <w:rsid w:val="007D5FC5"/>
    <w:rsid w:val="007D62D4"/>
    <w:rsid w:val="007D6561"/>
    <w:rsid w:val="007D65C1"/>
    <w:rsid w:val="007D65D9"/>
    <w:rsid w:val="007D66ED"/>
    <w:rsid w:val="007D69FC"/>
    <w:rsid w:val="007D6A4F"/>
    <w:rsid w:val="007D6C28"/>
    <w:rsid w:val="007D6C7B"/>
    <w:rsid w:val="007D6E80"/>
    <w:rsid w:val="007D71A7"/>
    <w:rsid w:val="007D7526"/>
    <w:rsid w:val="007D7B17"/>
    <w:rsid w:val="007D7BAC"/>
    <w:rsid w:val="007D7E56"/>
    <w:rsid w:val="007E0430"/>
    <w:rsid w:val="007E06C4"/>
    <w:rsid w:val="007E0792"/>
    <w:rsid w:val="007E0912"/>
    <w:rsid w:val="007E0A68"/>
    <w:rsid w:val="007E0BC7"/>
    <w:rsid w:val="007E0F65"/>
    <w:rsid w:val="007E159C"/>
    <w:rsid w:val="007E16C4"/>
    <w:rsid w:val="007E16C9"/>
    <w:rsid w:val="007E17C8"/>
    <w:rsid w:val="007E17F4"/>
    <w:rsid w:val="007E18CF"/>
    <w:rsid w:val="007E1A73"/>
    <w:rsid w:val="007E1AE4"/>
    <w:rsid w:val="007E1B42"/>
    <w:rsid w:val="007E1C15"/>
    <w:rsid w:val="007E2552"/>
    <w:rsid w:val="007E263C"/>
    <w:rsid w:val="007E2A15"/>
    <w:rsid w:val="007E2ACD"/>
    <w:rsid w:val="007E2B17"/>
    <w:rsid w:val="007E2C4E"/>
    <w:rsid w:val="007E3179"/>
    <w:rsid w:val="007E3797"/>
    <w:rsid w:val="007E3798"/>
    <w:rsid w:val="007E411E"/>
    <w:rsid w:val="007E4268"/>
    <w:rsid w:val="007E42B4"/>
    <w:rsid w:val="007E45CF"/>
    <w:rsid w:val="007E4610"/>
    <w:rsid w:val="007E4715"/>
    <w:rsid w:val="007E49D5"/>
    <w:rsid w:val="007E4BBE"/>
    <w:rsid w:val="007E4C5D"/>
    <w:rsid w:val="007E4F52"/>
    <w:rsid w:val="007E4F5C"/>
    <w:rsid w:val="007E505B"/>
    <w:rsid w:val="007E50A3"/>
    <w:rsid w:val="007E50AA"/>
    <w:rsid w:val="007E51A8"/>
    <w:rsid w:val="007E527B"/>
    <w:rsid w:val="007E52B1"/>
    <w:rsid w:val="007E52C7"/>
    <w:rsid w:val="007E543D"/>
    <w:rsid w:val="007E5D18"/>
    <w:rsid w:val="007E5D56"/>
    <w:rsid w:val="007E5DA7"/>
    <w:rsid w:val="007E5DE2"/>
    <w:rsid w:val="007E60A2"/>
    <w:rsid w:val="007E61A4"/>
    <w:rsid w:val="007E6229"/>
    <w:rsid w:val="007E6589"/>
    <w:rsid w:val="007E6896"/>
    <w:rsid w:val="007E69AE"/>
    <w:rsid w:val="007E6C93"/>
    <w:rsid w:val="007E6D4F"/>
    <w:rsid w:val="007E6DC7"/>
    <w:rsid w:val="007E7091"/>
    <w:rsid w:val="007E712E"/>
    <w:rsid w:val="007E71D2"/>
    <w:rsid w:val="007E72DB"/>
    <w:rsid w:val="007E747E"/>
    <w:rsid w:val="007E7765"/>
    <w:rsid w:val="007E7A26"/>
    <w:rsid w:val="007E7B78"/>
    <w:rsid w:val="007E7C27"/>
    <w:rsid w:val="007E7EEE"/>
    <w:rsid w:val="007E7F98"/>
    <w:rsid w:val="007F00CD"/>
    <w:rsid w:val="007F01C8"/>
    <w:rsid w:val="007F0324"/>
    <w:rsid w:val="007F05BE"/>
    <w:rsid w:val="007F07E1"/>
    <w:rsid w:val="007F0D66"/>
    <w:rsid w:val="007F0EFF"/>
    <w:rsid w:val="007F115D"/>
    <w:rsid w:val="007F1C2B"/>
    <w:rsid w:val="007F1FDB"/>
    <w:rsid w:val="007F2200"/>
    <w:rsid w:val="007F222E"/>
    <w:rsid w:val="007F2352"/>
    <w:rsid w:val="007F2584"/>
    <w:rsid w:val="007F2D46"/>
    <w:rsid w:val="007F35C7"/>
    <w:rsid w:val="007F3702"/>
    <w:rsid w:val="007F3918"/>
    <w:rsid w:val="007F3CD2"/>
    <w:rsid w:val="007F3EC3"/>
    <w:rsid w:val="007F3EDE"/>
    <w:rsid w:val="007F3F79"/>
    <w:rsid w:val="007F3F88"/>
    <w:rsid w:val="007F3F93"/>
    <w:rsid w:val="007F42C1"/>
    <w:rsid w:val="007F4921"/>
    <w:rsid w:val="007F4972"/>
    <w:rsid w:val="007F4B13"/>
    <w:rsid w:val="007F4E59"/>
    <w:rsid w:val="007F5371"/>
    <w:rsid w:val="007F55B4"/>
    <w:rsid w:val="007F55CC"/>
    <w:rsid w:val="007F56B3"/>
    <w:rsid w:val="007F5725"/>
    <w:rsid w:val="007F5AB7"/>
    <w:rsid w:val="007F5AD3"/>
    <w:rsid w:val="007F5B4B"/>
    <w:rsid w:val="007F5D26"/>
    <w:rsid w:val="007F6430"/>
    <w:rsid w:val="007F647B"/>
    <w:rsid w:val="007F7059"/>
    <w:rsid w:val="007F708C"/>
    <w:rsid w:val="007F7314"/>
    <w:rsid w:val="007F73FA"/>
    <w:rsid w:val="007F752B"/>
    <w:rsid w:val="007F7754"/>
    <w:rsid w:val="007F783B"/>
    <w:rsid w:val="007F795D"/>
    <w:rsid w:val="007F79A7"/>
    <w:rsid w:val="007F7B16"/>
    <w:rsid w:val="007F7B83"/>
    <w:rsid w:val="007F7FB9"/>
    <w:rsid w:val="0080025E"/>
    <w:rsid w:val="008003D6"/>
    <w:rsid w:val="00800739"/>
    <w:rsid w:val="00800893"/>
    <w:rsid w:val="00800961"/>
    <w:rsid w:val="00800A16"/>
    <w:rsid w:val="00800B27"/>
    <w:rsid w:val="00800C06"/>
    <w:rsid w:val="00800C1B"/>
    <w:rsid w:val="00800CFB"/>
    <w:rsid w:val="00800DF9"/>
    <w:rsid w:val="00800FA6"/>
    <w:rsid w:val="0080122A"/>
    <w:rsid w:val="008012F3"/>
    <w:rsid w:val="00801303"/>
    <w:rsid w:val="0080150F"/>
    <w:rsid w:val="0080151F"/>
    <w:rsid w:val="00801566"/>
    <w:rsid w:val="00801B38"/>
    <w:rsid w:val="00801E9E"/>
    <w:rsid w:val="00802006"/>
    <w:rsid w:val="0080211B"/>
    <w:rsid w:val="0080213D"/>
    <w:rsid w:val="008021D6"/>
    <w:rsid w:val="0080240B"/>
    <w:rsid w:val="008025D2"/>
    <w:rsid w:val="00802709"/>
    <w:rsid w:val="0080270B"/>
    <w:rsid w:val="0080282C"/>
    <w:rsid w:val="00802963"/>
    <w:rsid w:val="00802977"/>
    <w:rsid w:val="00802A8D"/>
    <w:rsid w:val="00802D5E"/>
    <w:rsid w:val="00802E0F"/>
    <w:rsid w:val="0080325F"/>
    <w:rsid w:val="008032F9"/>
    <w:rsid w:val="008033B4"/>
    <w:rsid w:val="008035EE"/>
    <w:rsid w:val="008037A9"/>
    <w:rsid w:val="008039AA"/>
    <w:rsid w:val="00803AEC"/>
    <w:rsid w:val="00803B90"/>
    <w:rsid w:val="00803DF9"/>
    <w:rsid w:val="00803FAE"/>
    <w:rsid w:val="008040F3"/>
    <w:rsid w:val="00804119"/>
    <w:rsid w:val="008042E8"/>
    <w:rsid w:val="00804415"/>
    <w:rsid w:val="008047EC"/>
    <w:rsid w:val="008049FE"/>
    <w:rsid w:val="00804B44"/>
    <w:rsid w:val="00804B5F"/>
    <w:rsid w:val="00804B79"/>
    <w:rsid w:val="00804C86"/>
    <w:rsid w:val="00804EBC"/>
    <w:rsid w:val="0080583F"/>
    <w:rsid w:val="00805AA2"/>
    <w:rsid w:val="00805AED"/>
    <w:rsid w:val="00805EDB"/>
    <w:rsid w:val="0080605F"/>
    <w:rsid w:val="0080658B"/>
    <w:rsid w:val="008065C6"/>
    <w:rsid w:val="00806683"/>
    <w:rsid w:val="008066F1"/>
    <w:rsid w:val="00806701"/>
    <w:rsid w:val="008068A9"/>
    <w:rsid w:val="0080697C"/>
    <w:rsid w:val="00806AEE"/>
    <w:rsid w:val="0080715A"/>
    <w:rsid w:val="008071F6"/>
    <w:rsid w:val="00807532"/>
    <w:rsid w:val="00807601"/>
    <w:rsid w:val="0080767B"/>
    <w:rsid w:val="008076E4"/>
    <w:rsid w:val="00807786"/>
    <w:rsid w:val="00810178"/>
    <w:rsid w:val="0081021A"/>
    <w:rsid w:val="00810392"/>
    <w:rsid w:val="008105EF"/>
    <w:rsid w:val="00810719"/>
    <w:rsid w:val="00810E09"/>
    <w:rsid w:val="008111D7"/>
    <w:rsid w:val="00811537"/>
    <w:rsid w:val="008116AD"/>
    <w:rsid w:val="00811795"/>
    <w:rsid w:val="008117C6"/>
    <w:rsid w:val="00811894"/>
    <w:rsid w:val="00811C23"/>
    <w:rsid w:val="00811C33"/>
    <w:rsid w:val="00811CBE"/>
    <w:rsid w:val="00811D9D"/>
    <w:rsid w:val="00811F88"/>
    <w:rsid w:val="00811FCB"/>
    <w:rsid w:val="00812610"/>
    <w:rsid w:val="0081268A"/>
    <w:rsid w:val="0081285B"/>
    <w:rsid w:val="008129CB"/>
    <w:rsid w:val="00812BB0"/>
    <w:rsid w:val="00812D0E"/>
    <w:rsid w:val="0081328F"/>
    <w:rsid w:val="00813505"/>
    <w:rsid w:val="00813629"/>
    <w:rsid w:val="008137CC"/>
    <w:rsid w:val="00813BDE"/>
    <w:rsid w:val="00813D24"/>
    <w:rsid w:val="00813DCC"/>
    <w:rsid w:val="00813E8F"/>
    <w:rsid w:val="0081410E"/>
    <w:rsid w:val="0081419E"/>
    <w:rsid w:val="008141AE"/>
    <w:rsid w:val="008141FA"/>
    <w:rsid w:val="0081422F"/>
    <w:rsid w:val="00814506"/>
    <w:rsid w:val="00814618"/>
    <w:rsid w:val="008147F8"/>
    <w:rsid w:val="00814910"/>
    <w:rsid w:val="00814ACF"/>
    <w:rsid w:val="00814B6C"/>
    <w:rsid w:val="00814B98"/>
    <w:rsid w:val="00814BA4"/>
    <w:rsid w:val="00814CF7"/>
    <w:rsid w:val="00814F92"/>
    <w:rsid w:val="00815015"/>
    <w:rsid w:val="00815161"/>
    <w:rsid w:val="00815212"/>
    <w:rsid w:val="00815399"/>
    <w:rsid w:val="008156F9"/>
    <w:rsid w:val="0081588A"/>
    <w:rsid w:val="008158D6"/>
    <w:rsid w:val="00815EEB"/>
    <w:rsid w:val="00816098"/>
    <w:rsid w:val="0081659B"/>
    <w:rsid w:val="008166EB"/>
    <w:rsid w:val="00817196"/>
    <w:rsid w:val="00817705"/>
    <w:rsid w:val="00817BFA"/>
    <w:rsid w:val="00820059"/>
    <w:rsid w:val="0082013F"/>
    <w:rsid w:val="00820300"/>
    <w:rsid w:val="008209BD"/>
    <w:rsid w:val="00820BFD"/>
    <w:rsid w:val="00820EBB"/>
    <w:rsid w:val="00821041"/>
    <w:rsid w:val="00821267"/>
    <w:rsid w:val="0082159E"/>
    <w:rsid w:val="00821730"/>
    <w:rsid w:val="00821816"/>
    <w:rsid w:val="00821BE0"/>
    <w:rsid w:val="00821C23"/>
    <w:rsid w:val="00821F4D"/>
    <w:rsid w:val="00822137"/>
    <w:rsid w:val="00822142"/>
    <w:rsid w:val="008226FF"/>
    <w:rsid w:val="00822717"/>
    <w:rsid w:val="0082278B"/>
    <w:rsid w:val="0082280F"/>
    <w:rsid w:val="00822FEA"/>
    <w:rsid w:val="008231A9"/>
    <w:rsid w:val="008231E0"/>
    <w:rsid w:val="00823234"/>
    <w:rsid w:val="008235A8"/>
    <w:rsid w:val="008235DB"/>
    <w:rsid w:val="008236F3"/>
    <w:rsid w:val="00823762"/>
    <w:rsid w:val="00823A48"/>
    <w:rsid w:val="00823A51"/>
    <w:rsid w:val="00823B12"/>
    <w:rsid w:val="00823B6A"/>
    <w:rsid w:val="00823D84"/>
    <w:rsid w:val="00823FC6"/>
    <w:rsid w:val="0082458F"/>
    <w:rsid w:val="00824840"/>
    <w:rsid w:val="00824A01"/>
    <w:rsid w:val="00824AB4"/>
    <w:rsid w:val="00824DEC"/>
    <w:rsid w:val="008252F2"/>
    <w:rsid w:val="00825627"/>
    <w:rsid w:val="00825C05"/>
    <w:rsid w:val="00825C42"/>
    <w:rsid w:val="00825C8D"/>
    <w:rsid w:val="00825C97"/>
    <w:rsid w:val="00825D25"/>
    <w:rsid w:val="008260A9"/>
    <w:rsid w:val="00826209"/>
    <w:rsid w:val="00826C25"/>
    <w:rsid w:val="00826DDD"/>
    <w:rsid w:val="00826E91"/>
    <w:rsid w:val="00826EA0"/>
    <w:rsid w:val="00827631"/>
    <w:rsid w:val="00827638"/>
    <w:rsid w:val="00827BCC"/>
    <w:rsid w:val="00827D6F"/>
    <w:rsid w:val="00827E51"/>
    <w:rsid w:val="008300D1"/>
    <w:rsid w:val="008308EE"/>
    <w:rsid w:val="008308FB"/>
    <w:rsid w:val="00830C92"/>
    <w:rsid w:val="00830EE1"/>
    <w:rsid w:val="00830F01"/>
    <w:rsid w:val="00831106"/>
    <w:rsid w:val="00831215"/>
    <w:rsid w:val="00831440"/>
    <w:rsid w:val="0083149D"/>
    <w:rsid w:val="00831741"/>
    <w:rsid w:val="00831800"/>
    <w:rsid w:val="00831CCE"/>
    <w:rsid w:val="00831FD5"/>
    <w:rsid w:val="0083208C"/>
    <w:rsid w:val="00832267"/>
    <w:rsid w:val="00832595"/>
    <w:rsid w:val="008325CB"/>
    <w:rsid w:val="0083273A"/>
    <w:rsid w:val="008327EA"/>
    <w:rsid w:val="00832B37"/>
    <w:rsid w:val="0083366E"/>
    <w:rsid w:val="0083386F"/>
    <w:rsid w:val="00833D34"/>
    <w:rsid w:val="008343EB"/>
    <w:rsid w:val="0083446A"/>
    <w:rsid w:val="0083449C"/>
    <w:rsid w:val="0083480D"/>
    <w:rsid w:val="008349B5"/>
    <w:rsid w:val="00834C6C"/>
    <w:rsid w:val="00834EF1"/>
    <w:rsid w:val="00834EF2"/>
    <w:rsid w:val="008358B9"/>
    <w:rsid w:val="00835940"/>
    <w:rsid w:val="00835977"/>
    <w:rsid w:val="0083598C"/>
    <w:rsid w:val="00835BA4"/>
    <w:rsid w:val="00835DAA"/>
    <w:rsid w:val="008361F8"/>
    <w:rsid w:val="00836454"/>
    <w:rsid w:val="0083678D"/>
    <w:rsid w:val="008369EC"/>
    <w:rsid w:val="00836AC2"/>
    <w:rsid w:val="00836C84"/>
    <w:rsid w:val="00836CDC"/>
    <w:rsid w:val="00836DCC"/>
    <w:rsid w:val="00836E45"/>
    <w:rsid w:val="00837249"/>
    <w:rsid w:val="00837569"/>
    <w:rsid w:val="008376AC"/>
    <w:rsid w:val="00837A3B"/>
    <w:rsid w:val="00837A7B"/>
    <w:rsid w:val="00837D4F"/>
    <w:rsid w:val="00837E89"/>
    <w:rsid w:val="00837F23"/>
    <w:rsid w:val="00837FAC"/>
    <w:rsid w:val="008400C9"/>
    <w:rsid w:val="008405F3"/>
    <w:rsid w:val="00840A16"/>
    <w:rsid w:val="00840AE2"/>
    <w:rsid w:val="00840B95"/>
    <w:rsid w:val="00840EE9"/>
    <w:rsid w:val="0084107B"/>
    <w:rsid w:val="0084114D"/>
    <w:rsid w:val="008416F7"/>
    <w:rsid w:val="00841814"/>
    <w:rsid w:val="00841876"/>
    <w:rsid w:val="008419B2"/>
    <w:rsid w:val="00841AC5"/>
    <w:rsid w:val="00841B4F"/>
    <w:rsid w:val="00841B8E"/>
    <w:rsid w:val="00841C58"/>
    <w:rsid w:val="00841C9E"/>
    <w:rsid w:val="00841DFE"/>
    <w:rsid w:val="00841F06"/>
    <w:rsid w:val="00842474"/>
    <w:rsid w:val="008425FB"/>
    <w:rsid w:val="00842605"/>
    <w:rsid w:val="008426AA"/>
    <w:rsid w:val="008427BF"/>
    <w:rsid w:val="00842A21"/>
    <w:rsid w:val="00842B28"/>
    <w:rsid w:val="00842E5A"/>
    <w:rsid w:val="00842FB4"/>
    <w:rsid w:val="008432AF"/>
    <w:rsid w:val="00843705"/>
    <w:rsid w:val="00843900"/>
    <w:rsid w:val="00843ED3"/>
    <w:rsid w:val="0084402C"/>
    <w:rsid w:val="008443F7"/>
    <w:rsid w:val="008443FE"/>
    <w:rsid w:val="0084440D"/>
    <w:rsid w:val="008444E8"/>
    <w:rsid w:val="008447A3"/>
    <w:rsid w:val="008447B8"/>
    <w:rsid w:val="008449EA"/>
    <w:rsid w:val="00844D0D"/>
    <w:rsid w:val="00844E77"/>
    <w:rsid w:val="00844E80"/>
    <w:rsid w:val="00844F06"/>
    <w:rsid w:val="0084505F"/>
    <w:rsid w:val="008450F2"/>
    <w:rsid w:val="00845297"/>
    <w:rsid w:val="00845357"/>
    <w:rsid w:val="00845578"/>
    <w:rsid w:val="0084572F"/>
    <w:rsid w:val="00845D7C"/>
    <w:rsid w:val="00845F18"/>
    <w:rsid w:val="0084658F"/>
    <w:rsid w:val="0084672D"/>
    <w:rsid w:val="00846A65"/>
    <w:rsid w:val="00846F27"/>
    <w:rsid w:val="00846FE7"/>
    <w:rsid w:val="008473BB"/>
    <w:rsid w:val="0084741D"/>
    <w:rsid w:val="008475FE"/>
    <w:rsid w:val="00847992"/>
    <w:rsid w:val="00847A27"/>
    <w:rsid w:val="00847BB3"/>
    <w:rsid w:val="00847BFF"/>
    <w:rsid w:val="008503D0"/>
    <w:rsid w:val="008509F3"/>
    <w:rsid w:val="00850DD6"/>
    <w:rsid w:val="00850E22"/>
    <w:rsid w:val="00850E83"/>
    <w:rsid w:val="00850F06"/>
    <w:rsid w:val="00850FF2"/>
    <w:rsid w:val="008510C1"/>
    <w:rsid w:val="008510F9"/>
    <w:rsid w:val="008511B0"/>
    <w:rsid w:val="00851211"/>
    <w:rsid w:val="0085166F"/>
    <w:rsid w:val="0085174A"/>
    <w:rsid w:val="00851937"/>
    <w:rsid w:val="00851C35"/>
    <w:rsid w:val="00852175"/>
    <w:rsid w:val="008523AB"/>
    <w:rsid w:val="008524F7"/>
    <w:rsid w:val="0085266E"/>
    <w:rsid w:val="00852DBD"/>
    <w:rsid w:val="008532A7"/>
    <w:rsid w:val="008535FF"/>
    <w:rsid w:val="00853EAB"/>
    <w:rsid w:val="00853ED8"/>
    <w:rsid w:val="008540E5"/>
    <w:rsid w:val="00854709"/>
    <w:rsid w:val="00854B74"/>
    <w:rsid w:val="00854C7E"/>
    <w:rsid w:val="00854C9B"/>
    <w:rsid w:val="008552A5"/>
    <w:rsid w:val="008553FA"/>
    <w:rsid w:val="0085578D"/>
    <w:rsid w:val="00855CFC"/>
    <w:rsid w:val="0085627B"/>
    <w:rsid w:val="0085683B"/>
    <w:rsid w:val="00856911"/>
    <w:rsid w:val="00856B6F"/>
    <w:rsid w:val="0085721E"/>
    <w:rsid w:val="008574A2"/>
    <w:rsid w:val="008574A9"/>
    <w:rsid w:val="00857895"/>
    <w:rsid w:val="008579C9"/>
    <w:rsid w:val="00857A62"/>
    <w:rsid w:val="00857B22"/>
    <w:rsid w:val="00857C01"/>
    <w:rsid w:val="00857DAC"/>
    <w:rsid w:val="00857F44"/>
    <w:rsid w:val="00860006"/>
    <w:rsid w:val="008602FC"/>
    <w:rsid w:val="008604FA"/>
    <w:rsid w:val="0086075B"/>
    <w:rsid w:val="00860944"/>
    <w:rsid w:val="00861166"/>
    <w:rsid w:val="00861182"/>
    <w:rsid w:val="00861219"/>
    <w:rsid w:val="00861269"/>
    <w:rsid w:val="00861360"/>
    <w:rsid w:val="0086145F"/>
    <w:rsid w:val="008614E9"/>
    <w:rsid w:val="008616D3"/>
    <w:rsid w:val="0086193B"/>
    <w:rsid w:val="008619A2"/>
    <w:rsid w:val="00861C4A"/>
    <w:rsid w:val="0086206B"/>
    <w:rsid w:val="0086215E"/>
    <w:rsid w:val="008622B1"/>
    <w:rsid w:val="00862418"/>
    <w:rsid w:val="008627B6"/>
    <w:rsid w:val="008628C1"/>
    <w:rsid w:val="008629DF"/>
    <w:rsid w:val="00862E14"/>
    <w:rsid w:val="008630A7"/>
    <w:rsid w:val="008632FE"/>
    <w:rsid w:val="00863350"/>
    <w:rsid w:val="00863580"/>
    <w:rsid w:val="0086365A"/>
    <w:rsid w:val="00863780"/>
    <w:rsid w:val="008637BF"/>
    <w:rsid w:val="00863AFF"/>
    <w:rsid w:val="00863C09"/>
    <w:rsid w:val="00863CB1"/>
    <w:rsid w:val="00863DB1"/>
    <w:rsid w:val="00863E46"/>
    <w:rsid w:val="00863EB5"/>
    <w:rsid w:val="00864211"/>
    <w:rsid w:val="00864311"/>
    <w:rsid w:val="00864386"/>
    <w:rsid w:val="008649F2"/>
    <w:rsid w:val="00864F06"/>
    <w:rsid w:val="00865274"/>
    <w:rsid w:val="00865373"/>
    <w:rsid w:val="0086549F"/>
    <w:rsid w:val="0086560F"/>
    <w:rsid w:val="00865899"/>
    <w:rsid w:val="00865A2E"/>
    <w:rsid w:val="00865A67"/>
    <w:rsid w:val="00865AF0"/>
    <w:rsid w:val="00865B14"/>
    <w:rsid w:val="00865B62"/>
    <w:rsid w:val="00865B72"/>
    <w:rsid w:val="00865BD0"/>
    <w:rsid w:val="008661C4"/>
    <w:rsid w:val="008666AF"/>
    <w:rsid w:val="008674E2"/>
    <w:rsid w:val="00867549"/>
    <w:rsid w:val="00867651"/>
    <w:rsid w:val="00867794"/>
    <w:rsid w:val="008677E2"/>
    <w:rsid w:val="008677FD"/>
    <w:rsid w:val="008679FB"/>
    <w:rsid w:val="00867C59"/>
    <w:rsid w:val="00870546"/>
    <w:rsid w:val="008706D4"/>
    <w:rsid w:val="00870795"/>
    <w:rsid w:val="00870873"/>
    <w:rsid w:val="00870994"/>
    <w:rsid w:val="00870AD1"/>
    <w:rsid w:val="00870C9D"/>
    <w:rsid w:val="00870EBB"/>
    <w:rsid w:val="00870ED3"/>
    <w:rsid w:val="00870F8A"/>
    <w:rsid w:val="00871121"/>
    <w:rsid w:val="008714F5"/>
    <w:rsid w:val="00871586"/>
    <w:rsid w:val="008719A4"/>
    <w:rsid w:val="008719C1"/>
    <w:rsid w:val="00871D23"/>
    <w:rsid w:val="00871EA5"/>
    <w:rsid w:val="008722A8"/>
    <w:rsid w:val="0087232B"/>
    <w:rsid w:val="0087253E"/>
    <w:rsid w:val="008725EC"/>
    <w:rsid w:val="0087283E"/>
    <w:rsid w:val="0087287E"/>
    <w:rsid w:val="00872998"/>
    <w:rsid w:val="00872C6E"/>
    <w:rsid w:val="00872C9E"/>
    <w:rsid w:val="00872CD2"/>
    <w:rsid w:val="00872E58"/>
    <w:rsid w:val="00872F48"/>
    <w:rsid w:val="00873179"/>
    <w:rsid w:val="0087317D"/>
    <w:rsid w:val="0087317F"/>
    <w:rsid w:val="0087328C"/>
    <w:rsid w:val="008734D5"/>
    <w:rsid w:val="00873717"/>
    <w:rsid w:val="00873866"/>
    <w:rsid w:val="00873B2B"/>
    <w:rsid w:val="00873F6D"/>
    <w:rsid w:val="00874009"/>
    <w:rsid w:val="008740ED"/>
    <w:rsid w:val="00874117"/>
    <w:rsid w:val="00874312"/>
    <w:rsid w:val="0087437C"/>
    <w:rsid w:val="008744AA"/>
    <w:rsid w:val="00874579"/>
    <w:rsid w:val="00874933"/>
    <w:rsid w:val="008749A7"/>
    <w:rsid w:val="008749D6"/>
    <w:rsid w:val="00874C25"/>
    <w:rsid w:val="00874DD5"/>
    <w:rsid w:val="00874F6A"/>
    <w:rsid w:val="00874FE8"/>
    <w:rsid w:val="008750B2"/>
    <w:rsid w:val="008751E4"/>
    <w:rsid w:val="008752C3"/>
    <w:rsid w:val="00875375"/>
    <w:rsid w:val="0087561E"/>
    <w:rsid w:val="0087586F"/>
    <w:rsid w:val="0087593D"/>
    <w:rsid w:val="00875A64"/>
    <w:rsid w:val="00875C99"/>
    <w:rsid w:val="00875CB5"/>
    <w:rsid w:val="00875CD7"/>
    <w:rsid w:val="00875D99"/>
    <w:rsid w:val="00875F01"/>
    <w:rsid w:val="00875F4E"/>
    <w:rsid w:val="008760DE"/>
    <w:rsid w:val="00876430"/>
    <w:rsid w:val="00876599"/>
    <w:rsid w:val="00876875"/>
    <w:rsid w:val="0087696F"/>
    <w:rsid w:val="00876B4D"/>
    <w:rsid w:val="00877026"/>
    <w:rsid w:val="00877116"/>
    <w:rsid w:val="00877398"/>
    <w:rsid w:val="008779CF"/>
    <w:rsid w:val="00877BF2"/>
    <w:rsid w:val="00877DFA"/>
    <w:rsid w:val="00877F18"/>
    <w:rsid w:val="00877FA0"/>
    <w:rsid w:val="00880319"/>
    <w:rsid w:val="008803F6"/>
    <w:rsid w:val="008806E9"/>
    <w:rsid w:val="00880744"/>
    <w:rsid w:val="008807D9"/>
    <w:rsid w:val="00880A0A"/>
    <w:rsid w:val="00880C04"/>
    <w:rsid w:val="00880E84"/>
    <w:rsid w:val="00881187"/>
    <w:rsid w:val="008811FE"/>
    <w:rsid w:val="008814B8"/>
    <w:rsid w:val="0088195D"/>
    <w:rsid w:val="00881A19"/>
    <w:rsid w:val="00881A47"/>
    <w:rsid w:val="00881D0F"/>
    <w:rsid w:val="00881E4E"/>
    <w:rsid w:val="00881FE3"/>
    <w:rsid w:val="0088201D"/>
    <w:rsid w:val="008820D0"/>
    <w:rsid w:val="00882324"/>
    <w:rsid w:val="0088277F"/>
    <w:rsid w:val="0088284C"/>
    <w:rsid w:val="0088291E"/>
    <w:rsid w:val="00882A9B"/>
    <w:rsid w:val="00882C11"/>
    <w:rsid w:val="00882C40"/>
    <w:rsid w:val="008831FA"/>
    <w:rsid w:val="0088323C"/>
    <w:rsid w:val="008839E9"/>
    <w:rsid w:val="00883E65"/>
    <w:rsid w:val="00883F49"/>
    <w:rsid w:val="00884281"/>
    <w:rsid w:val="00884474"/>
    <w:rsid w:val="0088477A"/>
    <w:rsid w:val="008849F5"/>
    <w:rsid w:val="00884B7E"/>
    <w:rsid w:val="00884FB7"/>
    <w:rsid w:val="0088500E"/>
    <w:rsid w:val="00885145"/>
    <w:rsid w:val="00885433"/>
    <w:rsid w:val="00885616"/>
    <w:rsid w:val="00885D23"/>
    <w:rsid w:val="00885E0E"/>
    <w:rsid w:val="0088609C"/>
    <w:rsid w:val="0088614C"/>
    <w:rsid w:val="008863C3"/>
    <w:rsid w:val="0088661F"/>
    <w:rsid w:val="00886676"/>
    <w:rsid w:val="0088695D"/>
    <w:rsid w:val="00886CB1"/>
    <w:rsid w:val="00886CD3"/>
    <w:rsid w:val="00886D28"/>
    <w:rsid w:val="008871F3"/>
    <w:rsid w:val="0088743B"/>
    <w:rsid w:val="00887452"/>
    <w:rsid w:val="008875A6"/>
    <w:rsid w:val="00887A32"/>
    <w:rsid w:val="00887BF3"/>
    <w:rsid w:val="0089052D"/>
    <w:rsid w:val="008908F1"/>
    <w:rsid w:val="00890F89"/>
    <w:rsid w:val="00891172"/>
    <w:rsid w:val="0089117B"/>
    <w:rsid w:val="008911A3"/>
    <w:rsid w:val="0089120D"/>
    <w:rsid w:val="008917A2"/>
    <w:rsid w:val="008917C5"/>
    <w:rsid w:val="00891822"/>
    <w:rsid w:val="008918B8"/>
    <w:rsid w:val="00891BD4"/>
    <w:rsid w:val="00891BE5"/>
    <w:rsid w:val="00891FC7"/>
    <w:rsid w:val="008925B3"/>
    <w:rsid w:val="008925CC"/>
    <w:rsid w:val="008926BA"/>
    <w:rsid w:val="00892790"/>
    <w:rsid w:val="00892A1D"/>
    <w:rsid w:val="00892AAB"/>
    <w:rsid w:val="008930BF"/>
    <w:rsid w:val="0089357C"/>
    <w:rsid w:val="0089385A"/>
    <w:rsid w:val="00893B27"/>
    <w:rsid w:val="00893B30"/>
    <w:rsid w:val="00893FF2"/>
    <w:rsid w:val="008940D8"/>
    <w:rsid w:val="008941C3"/>
    <w:rsid w:val="008941E3"/>
    <w:rsid w:val="00894342"/>
    <w:rsid w:val="00894401"/>
    <w:rsid w:val="008944AC"/>
    <w:rsid w:val="00894A88"/>
    <w:rsid w:val="00895386"/>
    <w:rsid w:val="00895872"/>
    <w:rsid w:val="00895C15"/>
    <w:rsid w:val="00895C1B"/>
    <w:rsid w:val="00895E0B"/>
    <w:rsid w:val="00895E8B"/>
    <w:rsid w:val="00896046"/>
    <w:rsid w:val="0089678F"/>
    <w:rsid w:val="008968D5"/>
    <w:rsid w:val="00896BF3"/>
    <w:rsid w:val="00896CFC"/>
    <w:rsid w:val="008976F1"/>
    <w:rsid w:val="00897A94"/>
    <w:rsid w:val="00897B80"/>
    <w:rsid w:val="00897BDF"/>
    <w:rsid w:val="008A034F"/>
    <w:rsid w:val="008A038C"/>
    <w:rsid w:val="008A04C7"/>
    <w:rsid w:val="008A053B"/>
    <w:rsid w:val="008A07C7"/>
    <w:rsid w:val="008A0C6B"/>
    <w:rsid w:val="008A0F72"/>
    <w:rsid w:val="008A10B5"/>
    <w:rsid w:val="008A11A6"/>
    <w:rsid w:val="008A1427"/>
    <w:rsid w:val="008A1579"/>
    <w:rsid w:val="008A15C6"/>
    <w:rsid w:val="008A179E"/>
    <w:rsid w:val="008A1B28"/>
    <w:rsid w:val="008A1D17"/>
    <w:rsid w:val="008A1F81"/>
    <w:rsid w:val="008A1F86"/>
    <w:rsid w:val="008A2080"/>
    <w:rsid w:val="008A21FF"/>
    <w:rsid w:val="008A2238"/>
    <w:rsid w:val="008A22D4"/>
    <w:rsid w:val="008A2564"/>
    <w:rsid w:val="008A2763"/>
    <w:rsid w:val="008A27CC"/>
    <w:rsid w:val="008A2CCD"/>
    <w:rsid w:val="008A2CE2"/>
    <w:rsid w:val="008A2E30"/>
    <w:rsid w:val="008A2FAC"/>
    <w:rsid w:val="008A2FD2"/>
    <w:rsid w:val="008A30AC"/>
    <w:rsid w:val="008A35C3"/>
    <w:rsid w:val="008A39FE"/>
    <w:rsid w:val="008A3E7B"/>
    <w:rsid w:val="008A414C"/>
    <w:rsid w:val="008A433D"/>
    <w:rsid w:val="008A436E"/>
    <w:rsid w:val="008A44B8"/>
    <w:rsid w:val="008A461C"/>
    <w:rsid w:val="008A4A66"/>
    <w:rsid w:val="008A4C7D"/>
    <w:rsid w:val="008A50A9"/>
    <w:rsid w:val="008A51A8"/>
    <w:rsid w:val="008A5345"/>
    <w:rsid w:val="008A536D"/>
    <w:rsid w:val="008A54C7"/>
    <w:rsid w:val="008A572C"/>
    <w:rsid w:val="008A5864"/>
    <w:rsid w:val="008A5A4F"/>
    <w:rsid w:val="008A5B99"/>
    <w:rsid w:val="008A5C6B"/>
    <w:rsid w:val="008A5F18"/>
    <w:rsid w:val="008A603F"/>
    <w:rsid w:val="008A604A"/>
    <w:rsid w:val="008A634E"/>
    <w:rsid w:val="008A6451"/>
    <w:rsid w:val="008A6548"/>
    <w:rsid w:val="008A6871"/>
    <w:rsid w:val="008A6982"/>
    <w:rsid w:val="008A6D71"/>
    <w:rsid w:val="008A6DAF"/>
    <w:rsid w:val="008A7190"/>
    <w:rsid w:val="008A753C"/>
    <w:rsid w:val="008A77D8"/>
    <w:rsid w:val="008A7912"/>
    <w:rsid w:val="008A79A9"/>
    <w:rsid w:val="008A7ACA"/>
    <w:rsid w:val="008B0107"/>
    <w:rsid w:val="008B02DF"/>
    <w:rsid w:val="008B0440"/>
    <w:rsid w:val="008B0483"/>
    <w:rsid w:val="008B0C39"/>
    <w:rsid w:val="008B120C"/>
    <w:rsid w:val="008B1215"/>
    <w:rsid w:val="008B1719"/>
    <w:rsid w:val="008B1D23"/>
    <w:rsid w:val="008B229E"/>
    <w:rsid w:val="008B2B3F"/>
    <w:rsid w:val="008B2CB6"/>
    <w:rsid w:val="008B2D2D"/>
    <w:rsid w:val="008B2FB6"/>
    <w:rsid w:val="008B3B8B"/>
    <w:rsid w:val="008B3BF0"/>
    <w:rsid w:val="008B3DDF"/>
    <w:rsid w:val="008B3EF9"/>
    <w:rsid w:val="008B3FE3"/>
    <w:rsid w:val="008B40EE"/>
    <w:rsid w:val="008B425D"/>
    <w:rsid w:val="008B4493"/>
    <w:rsid w:val="008B4524"/>
    <w:rsid w:val="008B4844"/>
    <w:rsid w:val="008B4D34"/>
    <w:rsid w:val="008B51A0"/>
    <w:rsid w:val="008B56C2"/>
    <w:rsid w:val="008B57A7"/>
    <w:rsid w:val="008B5818"/>
    <w:rsid w:val="008B592A"/>
    <w:rsid w:val="008B5BC8"/>
    <w:rsid w:val="008B5F4B"/>
    <w:rsid w:val="008B62AF"/>
    <w:rsid w:val="008B6C8F"/>
    <w:rsid w:val="008B725C"/>
    <w:rsid w:val="008B7622"/>
    <w:rsid w:val="008B7674"/>
    <w:rsid w:val="008B77BE"/>
    <w:rsid w:val="008B7B5C"/>
    <w:rsid w:val="008B7E13"/>
    <w:rsid w:val="008C0201"/>
    <w:rsid w:val="008C043C"/>
    <w:rsid w:val="008C057B"/>
    <w:rsid w:val="008C0AD3"/>
    <w:rsid w:val="008C0B4C"/>
    <w:rsid w:val="008C0C76"/>
    <w:rsid w:val="008C0C99"/>
    <w:rsid w:val="008C0DC1"/>
    <w:rsid w:val="008C1128"/>
    <w:rsid w:val="008C1A66"/>
    <w:rsid w:val="008C1B73"/>
    <w:rsid w:val="008C2017"/>
    <w:rsid w:val="008C2127"/>
    <w:rsid w:val="008C21F5"/>
    <w:rsid w:val="008C2345"/>
    <w:rsid w:val="008C234E"/>
    <w:rsid w:val="008C2433"/>
    <w:rsid w:val="008C264D"/>
    <w:rsid w:val="008C2825"/>
    <w:rsid w:val="008C286A"/>
    <w:rsid w:val="008C28B7"/>
    <w:rsid w:val="008C2AAE"/>
    <w:rsid w:val="008C2C28"/>
    <w:rsid w:val="008C2C38"/>
    <w:rsid w:val="008C343D"/>
    <w:rsid w:val="008C350A"/>
    <w:rsid w:val="008C35F3"/>
    <w:rsid w:val="008C3638"/>
    <w:rsid w:val="008C3902"/>
    <w:rsid w:val="008C39BA"/>
    <w:rsid w:val="008C4215"/>
    <w:rsid w:val="008C4958"/>
    <w:rsid w:val="008C4BAA"/>
    <w:rsid w:val="008C4CDA"/>
    <w:rsid w:val="008C4FC0"/>
    <w:rsid w:val="008C5221"/>
    <w:rsid w:val="008C5260"/>
    <w:rsid w:val="008C52C8"/>
    <w:rsid w:val="008C53EF"/>
    <w:rsid w:val="008C57DD"/>
    <w:rsid w:val="008C58B6"/>
    <w:rsid w:val="008C5FA7"/>
    <w:rsid w:val="008C60D9"/>
    <w:rsid w:val="008C694F"/>
    <w:rsid w:val="008C6ABE"/>
    <w:rsid w:val="008C6AE8"/>
    <w:rsid w:val="008C6B37"/>
    <w:rsid w:val="008C6B48"/>
    <w:rsid w:val="008C6F3E"/>
    <w:rsid w:val="008C7573"/>
    <w:rsid w:val="008C762E"/>
    <w:rsid w:val="008C764A"/>
    <w:rsid w:val="008C7665"/>
    <w:rsid w:val="008C767F"/>
    <w:rsid w:val="008C7BB8"/>
    <w:rsid w:val="008C7C47"/>
    <w:rsid w:val="008C7CE3"/>
    <w:rsid w:val="008C7F60"/>
    <w:rsid w:val="008D0037"/>
    <w:rsid w:val="008D00A5"/>
    <w:rsid w:val="008D018A"/>
    <w:rsid w:val="008D05F4"/>
    <w:rsid w:val="008D0779"/>
    <w:rsid w:val="008D07AF"/>
    <w:rsid w:val="008D0814"/>
    <w:rsid w:val="008D0E59"/>
    <w:rsid w:val="008D110A"/>
    <w:rsid w:val="008D1545"/>
    <w:rsid w:val="008D1BD1"/>
    <w:rsid w:val="008D1C6F"/>
    <w:rsid w:val="008D1D9A"/>
    <w:rsid w:val="008D1DEE"/>
    <w:rsid w:val="008D1EF6"/>
    <w:rsid w:val="008D222D"/>
    <w:rsid w:val="008D22B7"/>
    <w:rsid w:val="008D252E"/>
    <w:rsid w:val="008D2634"/>
    <w:rsid w:val="008D2B93"/>
    <w:rsid w:val="008D34F1"/>
    <w:rsid w:val="008D3578"/>
    <w:rsid w:val="008D35C4"/>
    <w:rsid w:val="008D3722"/>
    <w:rsid w:val="008D39D8"/>
    <w:rsid w:val="008D3C73"/>
    <w:rsid w:val="008D3C7E"/>
    <w:rsid w:val="008D3EB1"/>
    <w:rsid w:val="008D3FE4"/>
    <w:rsid w:val="008D4206"/>
    <w:rsid w:val="008D4580"/>
    <w:rsid w:val="008D45BF"/>
    <w:rsid w:val="008D45FC"/>
    <w:rsid w:val="008D46F8"/>
    <w:rsid w:val="008D4A4A"/>
    <w:rsid w:val="008D4B60"/>
    <w:rsid w:val="008D4E19"/>
    <w:rsid w:val="008D4E6A"/>
    <w:rsid w:val="008D5274"/>
    <w:rsid w:val="008D530E"/>
    <w:rsid w:val="008D542B"/>
    <w:rsid w:val="008D5895"/>
    <w:rsid w:val="008D5A47"/>
    <w:rsid w:val="008D5D5A"/>
    <w:rsid w:val="008D60C9"/>
    <w:rsid w:val="008D66D0"/>
    <w:rsid w:val="008D6965"/>
    <w:rsid w:val="008D6A23"/>
    <w:rsid w:val="008D6AAB"/>
    <w:rsid w:val="008D6D1A"/>
    <w:rsid w:val="008D6D72"/>
    <w:rsid w:val="008D6E3C"/>
    <w:rsid w:val="008D6F87"/>
    <w:rsid w:val="008D70B2"/>
    <w:rsid w:val="008D718F"/>
    <w:rsid w:val="008D7296"/>
    <w:rsid w:val="008D783B"/>
    <w:rsid w:val="008D7946"/>
    <w:rsid w:val="008D7BBC"/>
    <w:rsid w:val="008D7F68"/>
    <w:rsid w:val="008D7FD3"/>
    <w:rsid w:val="008E0073"/>
    <w:rsid w:val="008E02F7"/>
    <w:rsid w:val="008E065E"/>
    <w:rsid w:val="008E0927"/>
    <w:rsid w:val="008E0EB5"/>
    <w:rsid w:val="008E136B"/>
    <w:rsid w:val="008E13AD"/>
    <w:rsid w:val="008E142D"/>
    <w:rsid w:val="008E181E"/>
    <w:rsid w:val="008E1909"/>
    <w:rsid w:val="008E190C"/>
    <w:rsid w:val="008E1AA8"/>
    <w:rsid w:val="008E1AA9"/>
    <w:rsid w:val="008E1BE7"/>
    <w:rsid w:val="008E1E1A"/>
    <w:rsid w:val="008E221D"/>
    <w:rsid w:val="008E28E6"/>
    <w:rsid w:val="008E2C40"/>
    <w:rsid w:val="008E2CA2"/>
    <w:rsid w:val="008E2CB3"/>
    <w:rsid w:val="008E305F"/>
    <w:rsid w:val="008E32B3"/>
    <w:rsid w:val="008E3573"/>
    <w:rsid w:val="008E395B"/>
    <w:rsid w:val="008E3A0C"/>
    <w:rsid w:val="008E3A7F"/>
    <w:rsid w:val="008E3BF6"/>
    <w:rsid w:val="008E3C45"/>
    <w:rsid w:val="008E3D2E"/>
    <w:rsid w:val="008E4005"/>
    <w:rsid w:val="008E40F4"/>
    <w:rsid w:val="008E4746"/>
    <w:rsid w:val="008E48CD"/>
    <w:rsid w:val="008E4B2C"/>
    <w:rsid w:val="008E4C8D"/>
    <w:rsid w:val="008E4EE0"/>
    <w:rsid w:val="008E5015"/>
    <w:rsid w:val="008E5080"/>
    <w:rsid w:val="008E5232"/>
    <w:rsid w:val="008E52B8"/>
    <w:rsid w:val="008E5429"/>
    <w:rsid w:val="008E5849"/>
    <w:rsid w:val="008E5C08"/>
    <w:rsid w:val="008E5D7A"/>
    <w:rsid w:val="008E5D92"/>
    <w:rsid w:val="008E5EFD"/>
    <w:rsid w:val="008E658B"/>
    <w:rsid w:val="008E65D6"/>
    <w:rsid w:val="008E6C0F"/>
    <w:rsid w:val="008E6C46"/>
    <w:rsid w:val="008E6CCF"/>
    <w:rsid w:val="008E6F62"/>
    <w:rsid w:val="008E73C1"/>
    <w:rsid w:val="008E7616"/>
    <w:rsid w:val="008E792A"/>
    <w:rsid w:val="008E7998"/>
    <w:rsid w:val="008F01E7"/>
    <w:rsid w:val="008F0634"/>
    <w:rsid w:val="008F082F"/>
    <w:rsid w:val="008F0865"/>
    <w:rsid w:val="008F0A89"/>
    <w:rsid w:val="008F0AF9"/>
    <w:rsid w:val="008F0E38"/>
    <w:rsid w:val="008F0E93"/>
    <w:rsid w:val="008F1138"/>
    <w:rsid w:val="008F17C5"/>
    <w:rsid w:val="008F1981"/>
    <w:rsid w:val="008F1C4E"/>
    <w:rsid w:val="008F1EAB"/>
    <w:rsid w:val="008F1F23"/>
    <w:rsid w:val="008F24AD"/>
    <w:rsid w:val="008F278E"/>
    <w:rsid w:val="008F286D"/>
    <w:rsid w:val="008F2933"/>
    <w:rsid w:val="008F2DB6"/>
    <w:rsid w:val="008F2E3B"/>
    <w:rsid w:val="008F2F4E"/>
    <w:rsid w:val="008F31D8"/>
    <w:rsid w:val="008F32FE"/>
    <w:rsid w:val="008F33DC"/>
    <w:rsid w:val="008F36DD"/>
    <w:rsid w:val="008F3832"/>
    <w:rsid w:val="008F38C0"/>
    <w:rsid w:val="008F3A77"/>
    <w:rsid w:val="008F3D39"/>
    <w:rsid w:val="008F3DC5"/>
    <w:rsid w:val="008F4012"/>
    <w:rsid w:val="008F40B2"/>
    <w:rsid w:val="008F4493"/>
    <w:rsid w:val="008F44E0"/>
    <w:rsid w:val="008F45F1"/>
    <w:rsid w:val="008F4735"/>
    <w:rsid w:val="008F477F"/>
    <w:rsid w:val="008F4866"/>
    <w:rsid w:val="008F48A5"/>
    <w:rsid w:val="008F48F7"/>
    <w:rsid w:val="008F4A2B"/>
    <w:rsid w:val="008F4CE8"/>
    <w:rsid w:val="008F4CF2"/>
    <w:rsid w:val="008F4E6F"/>
    <w:rsid w:val="008F4F75"/>
    <w:rsid w:val="008F517A"/>
    <w:rsid w:val="008F5210"/>
    <w:rsid w:val="008F52BB"/>
    <w:rsid w:val="008F55AD"/>
    <w:rsid w:val="008F5743"/>
    <w:rsid w:val="008F59D9"/>
    <w:rsid w:val="008F5CCF"/>
    <w:rsid w:val="008F5F2B"/>
    <w:rsid w:val="008F5F7F"/>
    <w:rsid w:val="008F6549"/>
    <w:rsid w:val="008F6D35"/>
    <w:rsid w:val="008F6DC2"/>
    <w:rsid w:val="008F6E46"/>
    <w:rsid w:val="008F7259"/>
    <w:rsid w:val="008F73E0"/>
    <w:rsid w:val="008F747A"/>
    <w:rsid w:val="008F75E0"/>
    <w:rsid w:val="008F77A3"/>
    <w:rsid w:val="008F78CF"/>
    <w:rsid w:val="008F7BA4"/>
    <w:rsid w:val="008F7D4D"/>
    <w:rsid w:val="009002D6"/>
    <w:rsid w:val="009007CD"/>
    <w:rsid w:val="00900EEC"/>
    <w:rsid w:val="00900FB5"/>
    <w:rsid w:val="00901647"/>
    <w:rsid w:val="009016D3"/>
    <w:rsid w:val="00901B18"/>
    <w:rsid w:val="00901D35"/>
    <w:rsid w:val="00901DA4"/>
    <w:rsid w:val="00901DAA"/>
    <w:rsid w:val="00902350"/>
    <w:rsid w:val="00902917"/>
    <w:rsid w:val="00902ACA"/>
    <w:rsid w:val="00902B52"/>
    <w:rsid w:val="00902BF2"/>
    <w:rsid w:val="0090308C"/>
    <w:rsid w:val="0090312C"/>
    <w:rsid w:val="00903165"/>
    <w:rsid w:val="0090336B"/>
    <w:rsid w:val="009035D7"/>
    <w:rsid w:val="00903A1B"/>
    <w:rsid w:val="00903BFC"/>
    <w:rsid w:val="00903C2B"/>
    <w:rsid w:val="00904044"/>
    <w:rsid w:val="00904526"/>
    <w:rsid w:val="0090457C"/>
    <w:rsid w:val="009046BD"/>
    <w:rsid w:val="0090472E"/>
    <w:rsid w:val="00904753"/>
    <w:rsid w:val="00904AAF"/>
    <w:rsid w:val="00904CD9"/>
    <w:rsid w:val="00904D01"/>
    <w:rsid w:val="00904D48"/>
    <w:rsid w:val="0090506C"/>
    <w:rsid w:val="009052E8"/>
    <w:rsid w:val="009053AA"/>
    <w:rsid w:val="00905D89"/>
    <w:rsid w:val="009065D2"/>
    <w:rsid w:val="009067BC"/>
    <w:rsid w:val="00906898"/>
    <w:rsid w:val="00906939"/>
    <w:rsid w:val="00906BDE"/>
    <w:rsid w:val="00906D1F"/>
    <w:rsid w:val="00907570"/>
    <w:rsid w:val="00907A78"/>
    <w:rsid w:val="00907A8E"/>
    <w:rsid w:val="00907B91"/>
    <w:rsid w:val="00907D8C"/>
    <w:rsid w:val="00907FED"/>
    <w:rsid w:val="00910B7D"/>
    <w:rsid w:val="00910F49"/>
    <w:rsid w:val="00911037"/>
    <w:rsid w:val="00911064"/>
    <w:rsid w:val="00911228"/>
    <w:rsid w:val="009114B0"/>
    <w:rsid w:val="00911DFB"/>
    <w:rsid w:val="00911EE2"/>
    <w:rsid w:val="00912057"/>
    <w:rsid w:val="009122A2"/>
    <w:rsid w:val="00912355"/>
    <w:rsid w:val="00912576"/>
    <w:rsid w:val="0091265F"/>
    <w:rsid w:val="00912774"/>
    <w:rsid w:val="00912AA5"/>
    <w:rsid w:val="00912B91"/>
    <w:rsid w:val="00912E95"/>
    <w:rsid w:val="009131AB"/>
    <w:rsid w:val="009131FB"/>
    <w:rsid w:val="00913272"/>
    <w:rsid w:val="009132C8"/>
    <w:rsid w:val="00913323"/>
    <w:rsid w:val="00913431"/>
    <w:rsid w:val="00913479"/>
    <w:rsid w:val="0091352A"/>
    <w:rsid w:val="009135A5"/>
    <w:rsid w:val="009138B5"/>
    <w:rsid w:val="009139D9"/>
    <w:rsid w:val="00914184"/>
    <w:rsid w:val="009144AB"/>
    <w:rsid w:val="0091451B"/>
    <w:rsid w:val="00914AD8"/>
    <w:rsid w:val="00914D8A"/>
    <w:rsid w:val="00914E01"/>
    <w:rsid w:val="00914F8A"/>
    <w:rsid w:val="00914FD8"/>
    <w:rsid w:val="00915012"/>
    <w:rsid w:val="00915128"/>
    <w:rsid w:val="0091568A"/>
    <w:rsid w:val="009156A9"/>
    <w:rsid w:val="009156F7"/>
    <w:rsid w:val="009158FF"/>
    <w:rsid w:val="0091592A"/>
    <w:rsid w:val="00915BDF"/>
    <w:rsid w:val="00915CF1"/>
    <w:rsid w:val="00915DF9"/>
    <w:rsid w:val="0091604B"/>
    <w:rsid w:val="00916079"/>
    <w:rsid w:val="009167CC"/>
    <w:rsid w:val="00916BF5"/>
    <w:rsid w:val="00916FCD"/>
    <w:rsid w:val="00917678"/>
    <w:rsid w:val="00917857"/>
    <w:rsid w:val="00917C34"/>
    <w:rsid w:val="00917CE9"/>
    <w:rsid w:val="0092039D"/>
    <w:rsid w:val="009203B9"/>
    <w:rsid w:val="0092075B"/>
    <w:rsid w:val="00920773"/>
    <w:rsid w:val="00920910"/>
    <w:rsid w:val="00920A0D"/>
    <w:rsid w:val="00920BF2"/>
    <w:rsid w:val="00921313"/>
    <w:rsid w:val="009215EE"/>
    <w:rsid w:val="009218D2"/>
    <w:rsid w:val="00921AA3"/>
    <w:rsid w:val="00922010"/>
    <w:rsid w:val="009221D0"/>
    <w:rsid w:val="009226D8"/>
    <w:rsid w:val="00922BC3"/>
    <w:rsid w:val="00922C76"/>
    <w:rsid w:val="00922CA1"/>
    <w:rsid w:val="00922DFF"/>
    <w:rsid w:val="00923036"/>
    <w:rsid w:val="00923ACC"/>
    <w:rsid w:val="00923B77"/>
    <w:rsid w:val="00923CB6"/>
    <w:rsid w:val="00923CD0"/>
    <w:rsid w:val="00923F3F"/>
    <w:rsid w:val="00923FF1"/>
    <w:rsid w:val="009243E7"/>
    <w:rsid w:val="00924611"/>
    <w:rsid w:val="00924BF3"/>
    <w:rsid w:val="00924D6F"/>
    <w:rsid w:val="00924E0B"/>
    <w:rsid w:val="00924EB7"/>
    <w:rsid w:val="009259A8"/>
    <w:rsid w:val="00925A3D"/>
    <w:rsid w:val="00925FA8"/>
    <w:rsid w:val="00926275"/>
    <w:rsid w:val="009265FF"/>
    <w:rsid w:val="00926DF3"/>
    <w:rsid w:val="00926F5C"/>
    <w:rsid w:val="00926F7E"/>
    <w:rsid w:val="009270E3"/>
    <w:rsid w:val="0092723F"/>
    <w:rsid w:val="009273B7"/>
    <w:rsid w:val="00927543"/>
    <w:rsid w:val="00927892"/>
    <w:rsid w:val="009278D4"/>
    <w:rsid w:val="009279D8"/>
    <w:rsid w:val="00927AB5"/>
    <w:rsid w:val="00927F37"/>
    <w:rsid w:val="009301BD"/>
    <w:rsid w:val="00930B08"/>
    <w:rsid w:val="00930B09"/>
    <w:rsid w:val="00930BB3"/>
    <w:rsid w:val="00930D2D"/>
    <w:rsid w:val="00930D41"/>
    <w:rsid w:val="00930EC6"/>
    <w:rsid w:val="00930F54"/>
    <w:rsid w:val="009310D3"/>
    <w:rsid w:val="0093126E"/>
    <w:rsid w:val="00931BD9"/>
    <w:rsid w:val="00931D6F"/>
    <w:rsid w:val="0093212E"/>
    <w:rsid w:val="00932459"/>
    <w:rsid w:val="0093247E"/>
    <w:rsid w:val="0093276E"/>
    <w:rsid w:val="009327FE"/>
    <w:rsid w:val="00932856"/>
    <w:rsid w:val="00932DFC"/>
    <w:rsid w:val="00932FEA"/>
    <w:rsid w:val="0093325B"/>
    <w:rsid w:val="0093327D"/>
    <w:rsid w:val="009333C5"/>
    <w:rsid w:val="009335AC"/>
    <w:rsid w:val="00933AD4"/>
    <w:rsid w:val="00933E42"/>
    <w:rsid w:val="00933EA3"/>
    <w:rsid w:val="00934427"/>
    <w:rsid w:val="00934474"/>
    <w:rsid w:val="0093476E"/>
    <w:rsid w:val="00934948"/>
    <w:rsid w:val="0093494F"/>
    <w:rsid w:val="00934B79"/>
    <w:rsid w:val="00934C9A"/>
    <w:rsid w:val="00934E4B"/>
    <w:rsid w:val="0093501C"/>
    <w:rsid w:val="00935056"/>
    <w:rsid w:val="0093522E"/>
    <w:rsid w:val="00935310"/>
    <w:rsid w:val="00935318"/>
    <w:rsid w:val="009355BB"/>
    <w:rsid w:val="00935B95"/>
    <w:rsid w:val="00935C1E"/>
    <w:rsid w:val="00935FE3"/>
    <w:rsid w:val="009360D1"/>
    <w:rsid w:val="009361BE"/>
    <w:rsid w:val="00936316"/>
    <w:rsid w:val="0093658D"/>
    <w:rsid w:val="009365BB"/>
    <w:rsid w:val="009365D7"/>
    <w:rsid w:val="009368F3"/>
    <w:rsid w:val="00936A2C"/>
    <w:rsid w:val="00936CEC"/>
    <w:rsid w:val="00936EAA"/>
    <w:rsid w:val="00936EB6"/>
    <w:rsid w:val="00936F64"/>
    <w:rsid w:val="00936FE6"/>
    <w:rsid w:val="009374AF"/>
    <w:rsid w:val="00937538"/>
    <w:rsid w:val="0093790A"/>
    <w:rsid w:val="009379A9"/>
    <w:rsid w:val="00937C4C"/>
    <w:rsid w:val="00937E09"/>
    <w:rsid w:val="00937F2C"/>
    <w:rsid w:val="00937F49"/>
    <w:rsid w:val="009400B4"/>
    <w:rsid w:val="009401F5"/>
    <w:rsid w:val="00940266"/>
    <w:rsid w:val="0094057E"/>
    <w:rsid w:val="0094099D"/>
    <w:rsid w:val="00940AB4"/>
    <w:rsid w:val="00940EC0"/>
    <w:rsid w:val="0094148C"/>
    <w:rsid w:val="009414A5"/>
    <w:rsid w:val="009415A3"/>
    <w:rsid w:val="00941636"/>
    <w:rsid w:val="0094184A"/>
    <w:rsid w:val="00941D00"/>
    <w:rsid w:val="0094212B"/>
    <w:rsid w:val="0094219D"/>
    <w:rsid w:val="00942C20"/>
    <w:rsid w:val="00943091"/>
    <w:rsid w:val="0094362E"/>
    <w:rsid w:val="00943742"/>
    <w:rsid w:val="009437E7"/>
    <w:rsid w:val="0094393A"/>
    <w:rsid w:val="00943EEC"/>
    <w:rsid w:val="00943F62"/>
    <w:rsid w:val="0094440B"/>
    <w:rsid w:val="009446D4"/>
    <w:rsid w:val="009447BD"/>
    <w:rsid w:val="00944EE2"/>
    <w:rsid w:val="00944F23"/>
    <w:rsid w:val="00945225"/>
    <w:rsid w:val="009454A4"/>
    <w:rsid w:val="009455FC"/>
    <w:rsid w:val="00945A94"/>
    <w:rsid w:val="00945C05"/>
    <w:rsid w:val="00945D03"/>
    <w:rsid w:val="0094601F"/>
    <w:rsid w:val="009460FB"/>
    <w:rsid w:val="009463CC"/>
    <w:rsid w:val="00946945"/>
    <w:rsid w:val="00946B03"/>
    <w:rsid w:val="00947186"/>
    <w:rsid w:val="0094724F"/>
    <w:rsid w:val="009473C5"/>
    <w:rsid w:val="00947502"/>
    <w:rsid w:val="00947669"/>
    <w:rsid w:val="00947713"/>
    <w:rsid w:val="0094788B"/>
    <w:rsid w:val="00947B61"/>
    <w:rsid w:val="00947D2E"/>
    <w:rsid w:val="00950296"/>
    <w:rsid w:val="009502BE"/>
    <w:rsid w:val="00950832"/>
    <w:rsid w:val="00950A87"/>
    <w:rsid w:val="00950B3D"/>
    <w:rsid w:val="00950BEA"/>
    <w:rsid w:val="00950DE7"/>
    <w:rsid w:val="00950E3C"/>
    <w:rsid w:val="00950EF3"/>
    <w:rsid w:val="00950F87"/>
    <w:rsid w:val="0095103C"/>
    <w:rsid w:val="0095114D"/>
    <w:rsid w:val="0095119E"/>
    <w:rsid w:val="00951751"/>
    <w:rsid w:val="009517C1"/>
    <w:rsid w:val="009518B6"/>
    <w:rsid w:val="00951CD2"/>
    <w:rsid w:val="00951DCB"/>
    <w:rsid w:val="00952031"/>
    <w:rsid w:val="00952163"/>
    <w:rsid w:val="00952BF1"/>
    <w:rsid w:val="00952D67"/>
    <w:rsid w:val="00952FC7"/>
    <w:rsid w:val="0095329B"/>
    <w:rsid w:val="009533A6"/>
    <w:rsid w:val="0095358F"/>
    <w:rsid w:val="00953787"/>
    <w:rsid w:val="009538C2"/>
    <w:rsid w:val="00953920"/>
    <w:rsid w:val="00953D01"/>
    <w:rsid w:val="00953D47"/>
    <w:rsid w:val="00953E6B"/>
    <w:rsid w:val="00953F79"/>
    <w:rsid w:val="00954236"/>
    <w:rsid w:val="00954481"/>
    <w:rsid w:val="0095482E"/>
    <w:rsid w:val="00954A92"/>
    <w:rsid w:val="00954B9B"/>
    <w:rsid w:val="00954E7C"/>
    <w:rsid w:val="009550C0"/>
    <w:rsid w:val="0095528B"/>
    <w:rsid w:val="00955601"/>
    <w:rsid w:val="009557A5"/>
    <w:rsid w:val="00955872"/>
    <w:rsid w:val="00955996"/>
    <w:rsid w:val="00955A2C"/>
    <w:rsid w:val="00955D60"/>
    <w:rsid w:val="00955ECF"/>
    <w:rsid w:val="0095611F"/>
    <w:rsid w:val="00956276"/>
    <w:rsid w:val="009562C2"/>
    <w:rsid w:val="00956300"/>
    <w:rsid w:val="0095639E"/>
    <w:rsid w:val="00956576"/>
    <w:rsid w:val="0095670D"/>
    <w:rsid w:val="0095681E"/>
    <w:rsid w:val="00956B2B"/>
    <w:rsid w:val="00956C53"/>
    <w:rsid w:val="00956DD5"/>
    <w:rsid w:val="00956FB9"/>
    <w:rsid w:val="00957141"/>
    <w:rsid w:val="00957297"/>
    <w:rsid w:val="009572B7"/>
    <w:rsid w:val="009572D4"/>
    <w:rsid w:val="00957323"/>
    <w:rsid w:val="00957652"/>
    <w:rsid w:val="009577F4"/>
    <w:rsid w:val="00957A3A"/>
    <w:rsid w:val="00957CB5"/>
    <w:rsid w:val="00957F6F"/>
    <w:rsid w:val="00957FAE"/>
    <w:rsid w:val="00957FDE"/>
    <w:rsid w:val="00960026"/>
    <w:rsid w:val="009605E6"/>
    <w:rsid w:val="009607AF"/>
    <w:rsid w:val="009607EB"/>
    <w:rsid w:val="0096086A"/>
    <w:rsid w:val="00960CEC"/>
    <w:rsid w:val="00960DFE"/>
    <w:rsid w:val="00960FC1"/>
    <w:rsid w:val="009610BD"/>
    <w:rsid w:val="00961150"/>
    <w:rsid w:val="009611F9"/>
    <w:rsid w:val="0096131A"/>
    <w:rsid w:val="0096132A"/>
    <w:rsid w:val="009614AE"/>
    <w:rsid w:val="009614EC"/>
    <w:rsid w:val="00961538"/>
    <w:rsid w:val="0096185A"/>
    <w:rsid w:val="00961921"/>
    <w:rsid w:val="00961986"/>
    <w:rsid w:val="009619D6"/>
    <w:rsid w:val="009619D7"/>
    <w:rsid w:val="00961E2F"/>
    <w:rsid w:val="0096228D"/>
    <w:rsid w:val="00962627"/>
    <w:rsid w:val="00962A2D"/>
    <w:rsid w:val="00962DBF"/>
    <w:rsid w:val="0096367C"/>
    <w:rsid w:val="009638A2"/>
    <w:rsid w:val="009638D0"/>
    <w:rsid w:val="00963C1F"/>
    <w:rsid w:val="00963CAC"/>
    <w:rsid w:val="0096430A"/>
    <w:rsid w:val="009648E1"/>
    <w:rsid w:val="00964B4E"/>
    <w:rsid w:val="00964B5E"/>
    <w:rsid w:val="00964D24"/>
    <w:rsid w:val="00964D76"/>
    <w:rsid w:val="00964DA1"/>
    <w:rsid w:val="00964F1D"/>
    <w:rsid w:val="0096554B"/>
    <w:rsid w:val="0096559E"/>
    <w:rsid w:val="0096584A"/>
    <w:rsid w:val="00965AFE"/>
    <w:rsid w:val="00965E3F"/>
    <w:rsid w:val="00965F7C"/>
    <w:rsid w:val="00966C42"/>
    <w:rsid w:val="00966CF6"/>
    <w:rsid w:val="00966DC7"/>
    <w:rsid w:val="00967211"/>
    <w:rsid w:val="0096724F"/>
    <w:rsid w:val="00967498"/>
    <w:rsid w:val="00967C16"/>
    <w:rsid w:val="00967C8E"/>
    <w:rsid w:val="00967DEF"/>
    <w:rsid w:val="009700BE"/>
    <w:rsid w:val="009701E1"/>
    <w:rsid w:val="00970419"/>
    <w:rsid w:val="00970536"/>
    <w:rsid w:val="0097106D"/>
    <w:rsid w:val="009711E1"/>
    <w:rsid w:val="009712AB"/>
    <w:rsid w:val="009715DB"/>
    <w:rsid w:val="0097170E"/>
    <w:rsid w:val="009717ED"/>
    <w:rsid w:val="00971817"/>
    <w:rsid w:val="0097191D"/>
    <w:rsid w:val="00971EF2"/>
    <w:rsid w:val="00971F08"/>
    <w:rsid w:val="00972687"/>
    <w:rsid w:val="0097272B"/>
    <w:rsid w:val="0097279F"/>
    <w:rsid w:val="00972859"/>
    <w:rsid w:val="00972EC5"/>
    <w:rsid w:val="009733D9"/>
    <w:rsid w:val="00973475"/>
    <w:rsid w:val="0097350E"/>
    <w:rsid w:val="0097384D"/>
    <w:rsid w:val="00974000"/>
    <w:rsid w:val="00974153"/>
    <w:rsid w:val="0097423C"/>
    <w:rsid w:val="009742C8"/>
    <w:rsid w:val="009743B6"/>
    <w:rsid w:val="00974580"/>
    <w:rsid w:val="009745A7"/>
    <w:rsid w:val="0097463A"/>
    <w:rsid w:val="0097474F"/>
    <w:rsid w:val="00974852"/>
    <w:rsid w:val="00974894"/>
    <w:rsid w:val="00975002"/>
    <w:rsid w:val="00975694"/>
    <w:rsid w:val="00975812"/>
    <w:rsid w:val="00975E74"/>
    <w:rsid w:val="00975F95"/>
    <w:rsid w:val="00975FBD"/>
    <w:rsid w:val="00975FE7"/>
    <w:rsid w:val="0097603D"/>
    <w:rsid w:val="00976135"/>
    <w:rsid w:val="00976143"/>
    <w:rsid w:val="00976199"/>
    <w:rsid w:val="009761EF"/>
    <w:rsid w:val="00976949"/>
    <w:rsid w:val="009769C6"/>
    <w:rsid w:val="009769D3"/>
    <w:rsid w:val="00976A13"/>
    <w:rsid w:val="00976F8E"/>
    <w:rsid w:val="00977195"/>
    <w:rsid w:val="0097732D"/>
    <w:rsid w:val="0097739D"/>
    <w:rsid w:val="00977804"/>
    <w:rsid w:val="00977E60"/>
    <w:rsid w:val="009800A1"/>
    <w:rsid w:val="009801DF"/>
    <w:rsid w:val="00980477"/>
    <w:rsid w:val="009806C5"/>
    <w:rsid w:val="009806DD"/>
    <w:rsid w:val="00980739"/>
    <w:rsid w:val="00980757"/>
    <w:rsid w:val="00980953"/>
    <w:rsid w:val="00980A88"/>
    <w:rsid w:val="00980F7E"/>
    <w:rsid w:val="00980FFF"/>
    <w:rsid w:val="009810EB"/>
    <w:rsid w:val="00981410"/>
    <w:rsid w:val="00981FE0"/>
    <w:rsid w:val="00982006"/>
    <w:rsid w:val="0098222A"/>
    <w:rsid w:val="00982234"/>
    <w:rsid w:val="00982258"/>
    <w:rsid w:val="00982264"/>
    <w:rsid w:val="009825B6"/>
    <w:rsid w:val="0098263F"/>
    <w:rsid w:val="00982D4C"/>
    <w:rsid w:val="009839A9"/>
    <w:rsid w:val="00983B97"/>
    <w:rsid w:val="00983DCF"/>
    <w:rsid w:val="00983F9D"/>
    <w:rsid w:val="0098413E"/>
    <w:rsid w:val="00984172"/>
    <w:rsid w:val="00984406"/>
    <w:rsid w:val="009845D4"/>
    <w:rsid w:val="009846BE"/>
    <w:rsid w:val="009848C2"/>
    <w:rsid w:val="00984D73"/>
    <w:rsid w:val="00984DB8"/>
    <w:rsid w:val="0098503E"/>
    <w:rsid w:val="009851F3"/>
    <w:rsid w:val="00985253"/>
    <w:rsid w:val="009852EF"/>
    <w:rsid w:val="009853B3"/>
    <w:rsid w:val="009853D1"/>
    <w:rsid w:val="009854B0"/>
    <w:rsid w:val="00985606"/>
    <w:rsid w:val="00985833"/>
    <w:rsid w:val="00985AF7"/>
    <w:rsid w:val="00985CA1"/>
    <w:rsid w:val="00985CC7"/>
    <w:rsid w:val="00985E48"/>
    <w:rsid w:val="00985FA4"/>
    <w:rsid w:val="009862EC"/>
    <w:rsid w:val="009863F8"/>
    <w:rsid w:val="0098646D"/>
    <w:rsid w:val="00986557"/>
    <w:rsid w:val="0098689E"/>
    <w:rsid w:val="009868F9"/>
    <w:rsid w:val="00986906"/>
    <w:rsid w:val="00986D07"/>
    <w:rsid w:val="00986E75"/>
    <w:rsid w:val="00987018"/>
    <w:rsid w:val="009874A2"/>
    <w:rsid w:val="00987599"/>
    <w:rsid w:val="00987731"/>
    <w:rsid w:val="00987BC5"/>
    <w:rsid w:val="009902DA"/>
    <w:rsid w:val="009903D8"/>
    <w:rsid w:val="00990630"/>
    <w:rsid w:val="00990652"/>
    <w:rsid w:val="009906B2"/>
    <w:rsid w:val="009908F6"/>
    <w:rsid w:val="00990EC7"/>
    <w:rsid w:val="00991030"/>
    <w:rsid w:val="00991761"/>
    <w:rsid w:val="00991AC6"/>
    <w:rsid w:val="00991BF3"/>
    <w:rsid w:val="00991D48"/>
    <w:rsid w:val="00991FB3"/>
    <w:rsid w:val="00991FEF"/>
    <w:rsid w:val="0099261F"/>
    <w:rsid w:val="00992B0A"/>
    <w:rsid w:val="00992E95"/>
    <w:rsid w:val="00993448"/>
    <w:rsid w:val="009934A2"/>
    <w:rsid w:val="00993764"/>
    <w:rsid w:val="0099395C"/>
    <w:rsid w:val="00993A0F"/>
    <w:rsid w:val="00993B84"/>
    <w:rsid w:val="00993BEE"/>
    <w:rsid w:val="009943F9"/>
    <w:rsid w:val="009945E9"/>
    <w:rsid w:val="0099463A"/>
    <w:rsid w:val="0099463C"/>
    <w:rsid w:val="0099477B"/>
    <w:rsid w:val="009947D8"/>
    <w:rsid w:val="009947EA"/>
    <w:rsid w:val="00994AB5"/>
    <w:rsid w:val="00994B61"/>
    <w:rsid w:val="00994BEA"/>
    <w:rsid w:val="00994C75"/>
    <w:rsid w:val="00994DCA"/>
    <w:rsid w:val="0099504C"/>
    <w:rsid w:val="0099512C"/>
    <w:rsid w:val="00995684"/>
    <w:rsid w:val="00995690"/>
    <w:rsid w:val="00995693"/>
    <w:rsid w:val="00995AB3"/>
    <w:rsid w:val="00995B92"/>
    <w:rsid w:val="00995C85"/>
    <w:rsid w:val="009960EC"/>
    <w:rsid w:val="00996B51"/>
    <w:rsid w:val="009970DD"/>
    <w:rsid w:val="00997117"/>
    <w:rsid w:val="009974FE"/>
    <w:rsid w:val="009976B1"/>
    <w:rsid w:val="00997DF9"/>
    <w:rsid w:val="00997E27"/>
    <w:rsid w:val="009A004C"/>
    <w:rsid w:val="009A02FC"/>
    <w:rsid w:val="009A0C22"/>
    <w:rsid w:val="009A0FBA"/>
    <w:rsid w:val="009A1085"/>
    <w:rsid w:val="009A10DD"/>
    <w:rsid w:val="009A111F"/>
    <w:rsid w:val="009A1458"/>
    <w:rsid w:val="009A1486"/>
    <w:rsid w:val="009A1601"/>
    <w:rsid w:val="009A192C"/>
    <w:rsid w:val="009A1AB2"/>
    <w:rsid w:val="009A1B04"/>
    <w:rsid w:val="009A1BA0"/>
    <w:rsid w:val="009A1F9B"/>
    <w:rsid w:val="009A20A9"/>
    <w:rsid w:val="009A2114"/>
    <w:rsid w:val="009A214B"/>
    <w:rsid w:val="009A21D2"/>
    <w:rsid w:val="009A2652"/>
    <w:rsid w:val="009A2962"/>
    <w:rsid w:val="009A3302"/>
    <w:rsid w:val="009A3579"/>
    <w:rsid w:val="009A360D"/>
    <w:rsid w:val="009A371B"/>
    <w:rsid w:val="009A39D3"/>
    <w:rsid w:val="009A3A1A"/>
    <w:rsid w:val="009A3BB6"/>
    <w:rsid w:val="009A3C21"/>
    <w:rsid w:val="009A3EF1"/>
    <w:rsid w:val="009A4308"/>
    <w:rsid w:val="009A462D"/>
    <w:rsid w:val="009A492C"/>
    <w:rsid w:val="009A4A09"/>
    <w:rsid w:val="009A4A26"/>
    <w:rsid w:val="009A4AAF"/>
    <w:rsid w:val="009A4B38"/>
    <w:rsid w:val="009A501B"/>
    <w:rsid w:val="009A5656"/>
    <w:rsid w:val="009A57CC"/>
    <w:rsid w:val="009A5810"/>
    <w:rsid w:val="009A5888"/>
    <w:rsid w:val="009A59CE"/>
    <w:rsid w:val="009A5CBA"/>
    <w:rsid w:val="009A5F39"/>
    <w:rsid w:val="009A5F84"/>
    <w:rsid w:val="009A6239"/>
    <w:rsid w:val="009A638E"/>
    <w:rsid w:val="009A6854"/>
    <w:rsid w:val="009A687E"/>
    <w:rsid w:val="009A6A7F"/>
    <w:rsid w:val="009A6DD4"/>
    <w:rsid w:val="009A71A4"/>
    <w:rsid w:val="009A71F8"/>
    <w:rsid w:val="009A7649"/>
    <w:rsid w:val="009A770A"/>
    <w:rsid w:val="009A7727"/>
    <w:rsid w:val="009A7F7D"/>
    <w:rsid w:val="009B0220"/>
    <w:rsid w:val="009B0323"/>
    <w:rsid w:val="009B03F8"/>
    <w:rsid w:val="009B0401"/>
    <w:rsid w:val="009B0465"/>
    <w:rsid w:val="009B05D9"/>
    <w:rsid w:val="009B0956"/>
    <w:rsid w:val="009B09F5"/>
    <w:rsid w:val="009B0B4B"/>
    <w:rsid w:val="009B0D35"/>
    <w:rsid w:val="009B1063"/>
    <w:rsid w:val="009B11C3"/>
    <w:rsid w:val="009B1669"/>
    <w:rsid w:val="009B1ADF"/>
    <w:rsid w:val="009B1F30"/>
    <w:rsid w:val="009B271B"/>
    <w:rsid w:val="009B27EC"/>
    <w:rsid w:val="009B29B7"/>
    <w:rsid w:val="009B2AE4"/>
    <w:rsid w:val="009B2C91"/>
    <w:rsid w:val="009B2DE8"/>
    <w:rsid w:val="009B2F4C"/>
    <w:rsid w:val="009B35E4"/>
    <w:rsid w:val="009B377D"/>
    <w:rsid w:val="009B3823"/>
    <w:rsid w:val="009B39EF"/>
    <w:rsid w:val="009B3AC2"/>
    <w:rsid w:val="009B3B28"/>
    <w:rsid w:val="009B4172"/>
    <w:rsid w:val="009B42DF"/>
    <w:rsid w:val="009B430E"/>
    <w:rsid w:val="009B44C7"/>
    <w:rsid w:val="009B48C9"/>
    <w:rsid w:val="009B4A8C"/>
    <w:rsid w:val="009B4DF4"/>
    <w:rsid w:val="009B512E"/>
    <w:rsid w:val="009B564E"/>
    <w:rsid w:val="009B5675"/>
    <w:rsid w:val="009B596A"/>
    <w:rsid w:val="009B597F"/>
    <w:rsid w:val="009B59BC"/>
    <w:rsid w:val="009B5CFE"/>
    <w:rsid w:val="009B5D6E"/>
    <w:rsid w:val="009B61E6"/>
    <w:rsid w:val="009B6225"/>
    <w:rsid w:val="009B6355"/>
    <w:rsid w:val="009B6358"/>
    <w:rsid w:val="009B6388"/>
    <w:rsid w:val="009B647C"/>
    <w:rsid w:val="009B687F"/>
    <w:rsid w:val="009B6A39"/>
    <w:rsid w:val="009B6A3B"/>
    <w:rsid w:val="009B6B8C"/>
    <w:rsid w:val="009B71D1"/>
    <w:rsid w:val="009B73E4"/>
    <w:rsid w:val="009B7552"/>
    <w:rsid w:val="009B7929"/>
    <w:rsid w:val="009B79E4"/>
    <w:rsid w:val="009B7A3C"/>
    <w:rsid w:val="009B7AE4"/>
    <w:rsid w:val="009B7AF3"/>
    <w:rsid w:val="009B7E4E"/>
    <w:rsid w:val="009B7E87"/>
    <w:rsid w:val="009B7F9F"/>
    <w:rsid w:val="009C00AE"/>
    <w:rsid w:val="009C0169"/>
    <w:rsid w:val="009C089C"/>
    <w:rsid w:val="009C0908"/>
    <w:rsid w:val="009C0C1A"/>
    <w:rsid w:val="009C0DDD"/>
    <w:rsid w:val="009C0E22"/>
    <w:rsid w:val="009C1009"/>
    <w:rsid w:val="009C11BA"/>
    <w:rsid w:val="009C19A8"/>
    <w:rsid w:val="009C1B64"/>
    <w:rsid w:val="009C1D60"/>
    <w:rsid w:val="009C1FB6"/>
    <w:rsid w:val="009C1FE0"/>
    <w:rsid w:val="009C2A5E"/>
    <w:rsid w:val="009C2B15"/>
    <w:rsid w:val="009C2B1A"/>
    <w:rsid w:val="009C2D61"/>
    <w:rsid w:val="009C2FE8"/>
    <w:rsid w:val="009C3767"/>
    <w:rsid w:val="009C403E"/>
    <w:rsid w:val="009C43BC"/>
    <w:rsid w:val="009C4519"/>
    <w:rsid w:val="009C453B"/>
    <w:rsid w:val="009C459F"/>
    <w:rsid w:val="009C4647"/>
    <w:rsid w:val="009C47FC"/>
    <w:rsid w:val="009C4BE6"/>
    <w:rsid w:val="009C4C46"/>
    <w:rsid w:val="009C4D9A"/>
    <w:rsid w:val="009C4E8E"/>
    <w:rsid w:val="009C4F45"/>
    <w:rsid w:val="009C50B3"/>
    <w:rsid w:val="009C57F5"/>
    <w:rsid w:val="009C5963"/>
    <w:rsid w:val="009C5965"/>
    <w:rsid w:val="009C599D"/>
    <w:rsid w:val="009C5A0F"/>
    <w:rsid w:val="009C5CD9"/>
    <w:rsid w:val="009C5D45"/>
    <w:rsid w:val="009C5E24"/>
    <w:rsid w:val="009C631F"/>
    <w:rsid w:val="009C632F"/>
    <w:rsid w:val="009C6384"/>
    <w:rsid w:val="009C6406"/>
    <w:rsid w:val="009C6792"/>
    <w:rsid w:val="009C6B40"/>
    <w:rsid w:val="009C6DDD"/>
    <w:rsid w:val="009C6DFD"/>
    <w:rsid w:val="009C7143"/>
    <w:rsid w:val="009C767C"/>
    <w:rsid w:val="009C7693"/>
    <w:rsid w:val="009C76BD"/>
    <w:rsid w:val="009C78B3"/>
    <w:rsid w:val="009C78B5"/>
    <w:rsid w:val="009C7A5B"/>
    <w:rsid w:val="009C7B46"/>
    <w:rsid w:val="009D0103"/>
    <w:rsid w:val="009D0124"/>
    <w:rsid w:val="009D0128"/>
    <w:rsid w:val="009D020C"/>
    <w:rsid w:val="009D04DD"/>
    <w:rsid w:val="009D065F"/>
    <w:rsid w:val="009D0711"/>
    <w:rsid w:val="009D0C0B"/>
    <w:rsid w:val="009D0C34"/>
    <w:rsid w:val="009D0C67"/>
    <w:rsid w:val="009D0DF8"/>
    <w:rsid w:val="009D0F3E"/>
    <w:rsid w:val="009D152C"/>
    <w:rsid w:val="009D1639"/>
    <w:rsid w:val="009D1BA3"/>
    <w:rsid w:val="009D29E5"/>
    <w:rsid w:val="009D328A"/>
    <w:rsid w:val="009D350A"/>
    <w:rsid w:val="009D361A"/>
    <w:rsid w:val="009D3AC3"/>
    <w:rsid w:val="009D3DC3"/>
    <w:rsid w:val="009D42A5"/>
    <w:rsid w:val="009D442C"/>
    <w:rsid w:val="009D4FF0"/>
    <w:rsid w:val="009D512A"/>
    <w:rsid w:val="009D5315"/>
    <w:rsid w:val="009D532C"/>
    <w:rsid w:val="009D56D0"/>
    <w:rsid w:val="009D5772"/>
    <w:rsid w:val="009D586A"/>
    <w:rsid w:val="009D5AB8"/>
    <w:rsid w:val="009D5BBE"/>
    <w:rsid w:val="009D65F0"/>
    <w:rsid w:val="009D6A1D"/>
    <w:rsid w:val="009D6AAE"/>
    <w:rsid w:val="009D6C12"/>
    <w:rsid w:val="009D703C"/>
    <w:rsid w:val="009D709D"/>
    <w:rsid w:val="009D70C3"/>
    <w:rsid w:val="009D70EC"/>
    <w:rsid w:val="009D718F"/>
    <w:rsid w:val="009D7423"/>
    <w:rsid w:val="009D744D"/>
    <w:rsid w:val="009D7619"/>
    <w:rsid w:val="009D76FA"/>
    <w:rsid w:val="009D7BF9"/>
    <w:rsid w:val="009D7D6B"/>
    <w:rsid w:val="009E0037"/>
    <w:rsid w:val="009E00A8"/>
    <w:rsid w:val="009E026B"/>
    <w:rsid w:val="009E03C3"/>
    <w:rsid w:val="009E05DF"/>
    <w:rsid w:val="009E068F"/>
    <w:rsid w:val="009E0B35"/>
    <w:rsid w:val="009E0FBC"/>
    <w:rsid w:val="009E0FD8"/>
    <w:rsid w:val="009E125A"/>
    <w:rsid w:val="009E12E3"/>
    <w:rsid w:val="009E14E0"/>
    <w:rsid w:val="009E1607"/>
    <w:rsid w:val="009E1A0C"/>
    <w:rsid w:val="009E1F16"/>
    <w:rsid w:val="009E1F26"/>
    <w:rsid w:val="009E2672"/>
    <w:rsid w:val="009E281F"/>
    <w:rsid w:val="009E290D"/>
    <w:rsid w:val="009E29E8"/>
    <w:rsid w:val="009E2BC5"/>
    <w:rsid w:val="009E2D75"/>
    <w:rsid w:val="009E3416"/>
    <w:rsid w:val="009E34E0"/>
    <w:rsid w:val="009E35DB"/>
    <w:rsid w:val="009E3800"/>
    <w:rsid w:val="009E3902"/>
    <w:rsid w:val="009E3FB2"/>
    <w:rsid w:val="009E40B3"/>
    <w:rsid w:val="009E439D"/>
    <w:rsid w:val="009E4514"/>
    <w:rsid w:val="009E4772"/>
    <w:rsid w:val="009E47A3"/>
    <w:rsid w:val="009E4DA7"/>
    <w:rsid w:val="009E4F47"/>
    <w:rsid w:val="009E5030"/>
    <w:rsid w:val="009E533C"/>
    <w:rsid w:val="009E55A0"/>
    <w:rsid w:val="009E57BF"/>
    <w:rsid w:val="009E5A9F"/>
    <w:rsid w:val="009E5E5D"/>
    <w:rsid w:val="009E5F32"/>
    <w:rsid w:val="009E5F3F"/>
    <w:rsid w:val="009E5FC8"/>
    <w:rsid w:val="009E62B7"/>
    <w:rsid w:val="009E6A5C"/>
    <w:rsid w:val="009E71C2"/>
    <w:rsid w:val="009E749F"/>
    <w:rsid w:val="009E79A8"/>
    <w:rsid w:val="009E7A50"/>
    <w:rsid w:val="009E7BC8"/>
    <w:rsid w:val="009E7EEF"/>
    <w:rsid w:val="009F01C5"/>
    <w:rsid w:val="009F0268"/>
    <w:rsid w:val="009F0660"/>
    <w:rsid w:val="009F06BA"/>
    <w:rsid w:val="009F06C4"/>
    <w:rsid w:val="009F08F3"/>
    <w:rsid w:val="009F0CCB"/>
    <w:rsid w:val="009F0D9C"/>
    <w:rsid w:val="009F0E02"/>
    <w:rsid w:val="009F0E6B"/>
    <w:rsid w:val="009F13B5"/>
    <w:rsid w:val="009F1453"/>
    <w:rsid w:val="009F1520"/>
    <w:rsid w:val="009F157A"/>
    <w:rsid w:val="009F1656"/>
    <w:rsid w:val="009F170B"/>
    <w:rsid w:val="009F1739"/>
    <w:rsid w:val="009F1AE3"/>
    <w:rsid w:val="009F1BF0"/>
    <w:rsid w:val="009F1C2E"/>
    <w:rsid w:val="009F20CE"/>
    <w:rsid w:val="009F2A2F"/>
    <w:rsid w:val="009F2DD7"/>
    <w:rsid w:val="009F3215"/>
    <w:rsid w:val="009F3332"/>
    <w:rsid w:val="009F3370"/>
    <w:rsid w:val="009F344F"/>
    <w:rsid w:val="009F378E"/>
    <w:rsid w:val="009F39D3"/>
    <w:rsid w:val="009F3E1F"/>
    <w:rsid w:val="009F3EFF"/>
    <w:rsid w:val="009F447A"/>
    <w:rsid w:val="009F49AF"/>
    <w:rsid w:val="009F4A0E"/>
    <w:rsid w:val="009F4B53"/>
    <w:rsid w:val="009F4C8B"/>
    <w:rsid w:val="009F4FE0"/>
    <w:rsid w:val="009F5111"/>
    <w:rsid w:val="009F5686"/>
    <w:rsid w:val="009F5996"/>
    <w:rsid w:val="009F6ADF"/>
    <w:rsid w:val="009F6BDF"/>
    <w:rsid w:val="009F6C1D"/>
    <w:rsid w:val="009F6D0C"/>
    <w:rsid w:val="009F6F57"/>
    <w:rsid w:val="009F6FBF"/>
    <w:rsid w:val="009F7040"/>
    <w:rsid w:val="009F7141"/>
    <w:rsid w:val="009F75F9"/>
    <w:rsid w:val="009F771B"/>
    <w:rsid w:val="009F779B"/>
    <w:rsid w:val="009F7C83"/>
    <w:rsid w:val="009F7EB9"/>
    <w:rsid w:val="00A00790"/>
    <w:rsid w:val="00A009FD"/>
    <w:rsid w:val="00A00D5E"/>
    <w:rsid w:val="00A00F9A"/>
    <w:rsid w:val="00A011D3"/>
    <w:rsid w:val="00A012AE"/>
    <w:rsid w:val="00A0138A"/>
    <w:rsid w:val="00A0144A"/>
    <w:rsid w:val="00A01514"/>
    <w:rsid w:val="00A01681"/>
    <w:rsid w:val="00A017E3"/>
    <w:rsid w:val="00A0183A"/>
    <w:rsid w:val="00A01B55"/>
    <w:rsid w:val="00A01C71"/>
    <w:rsid w:val="00A01E50"/>
    <w:rsid w:val="00A01F31"/>
    <w:rsid w:val="00A0221D"/>
    <w:rsid w:val="00A0240F"/>
    <w:rsid w:val="00A025B7"/>
    <w:rsid w:val="00A0286A"/>
    <w:rsid w:val="00A02DCB"/>
    <w:rsid w:val="00A031D8"/>
    <w:rsid w:val="00A03409"/>
    <w:rsid w:val="00A039A0"/>
    <w:rsid w:val="00A03B11"/>
    <w:rsid w:val="00A03C7A"/>
    <w:rsid w:val="00A03CA4"/>
    <w:rsid w:val="00A03D96"/>
    <w:rsid w:val="00A03FAE"/>
    <w:rsid w:val="00A04145"/>
    <w:rsid w:val="00A042D2"/>
    <w:rsid w:val="00A045D1"/>
    <w:rsid w:val="00A047FF"/>
    <w:rsid w:val="00A048A8"/>
    <w:rsid w:val="00A04A79"/>
    <w:rsid w:val="00A04DAC"/>
    <w:rsid w:val="00A04F49"/>
    <w:rsid w:val="00A051A6"/>
    <w:rsid w:val="00A060C8"/>
    <w:rsid w:val="00A06248"/>
    <w:rsid w:val="00A06250"/>
    <w:rsid w:val="00A0660E"/>
    <w:rsid w:val="00A06659"/>
    <w:rsid w:val="00A06D09"/>
    <w:rsid w:val="00A06D25"/>
    <w:rsid w:val="00A071F0"/>
    <w:rsid w:val="00A0735F"/>
    <w:rsid w:val="00A07642"/>
    <w:rsid w:val="00A0765E"/>
    <w:rsid w:val="00A07745"/>
    <w:rsid w:val="00A07870"/>
    <w:rsid w:val="00A078D4"/>
    <w:rsid w:val="00A07DDC"/>
    <w:rsid w:val="00A07E65"/>
    <w:rsid w:val="00A07FC3"/>
    <w:rsid w:val="00A10879"/>
    <w:rsid w:val="00A10AD6"/>
    <w:rsid w:val="00A10C54"/>
    <w:rsid w:val="00A10CC6"/>
    <w:rsid w:val="00A10DA5"/>
    <w:rsid w:val="00A10E1D"/>
    <w:rsid w:val="00A10ED8"/>
    <w:rsid w:val="00A11126"/>
    <w:rsid w:val="00A111D4"/>
    <w:rsid w:val="00A11543"/>
    <w:rsid w:val="00A11597"/>
    <w:rsid w:val="00A115C7"/>
    <w:rsid w:val="00A11795"/>
    <w:rsid w:val="00A11857"/>
    <w:rsid w:val="00A11A39"/>
    <w:rsid w:val="00A11AD9"/>
    <w:rsid w:val="00A11F47"/>
    <w:rsid w:val="00A11F88"/>
    <w:rsid w:val="00A11FE3"/>
    <w:rsid w:val="00A12085"/>
    <w:rsid w:val="00A12168"/>
    <w:rsid w:val="00A12674"/>
    <w:rsid w:val="00A133EE"/>
    <w:rsid w:val="00A13429"/>
    <w:rsid w:val="00A1353C"/>
    <w:rsid w:val="00A1360F"/>
    <w:rsid w:val="00A13C02"/>
    <w:rsid w:val="00A13C08"/>
    <w:rsid w:val="00A13E54"/>
    <w:rsid w:val="00A13FE4"/>
    <w:rsid w:val="00A143DE"/>
    <w:rsid w:val="00A147C5"/>
    <w:rsid w:val="00A148B9"/>
    <w:rsid w:val="00A148EB"/>
    <w:rsid w:val="00A14ACC"/>
    <w:rsid w:val="00A14F58"/>
    <w:rsid w:val="00A15346"/>
    <w:rsid w:val="00A15422"/>
    <w:rsid w:val="00A1568C"/>
    <w:rsid w:val="00A157CB"/>
    <w:rsid w:val="00A15E18"/>
    <w:rsid w:val="00A15E8E"/>
    <w:rsid w:val="00A16032"/>
    <w:rsid w:val="00A1604D"/>
    <w:rsid w:val="00A16258"/>
    <w:rsid w:val="00A164FC"/>
    <w:rsid w:val="00A1668A"/>
    <w:rsid w:val="00A16926"/>
    <w:rsid w:val="00A169AC"/>
    <w:rsid w:val="00A16BA9"/>
    <w:rsid w:val="00A16F0D"/>
    <w:rsid w:val="00A17137"/>
    <w:rsid w:val="00A1724B"/>
    <w:rsid w:val="00A17555"/>
    <w:rsid w:val="00A177A7"/>
    <w:rsid w:val="00A178A8"/>
    <w:rsid w:val="00A17E0C"/>
    <w:rsid w:val="00A17F63"/>
    <w:rsid w:val="00A20088"/>
    <w:rsid w:val="00A20454"/>
    <w:rsid w:val="00A2072F"/>
    <w:rsid w:val="00A2073B"/>
    <w:rsid w:val="00A207FA"/>
    <w:rsid w:val="00A20ACC"/>
    <w:rsid w:val="00A212BC"/>
    <w:rsid w:val="00A212C5"/>
    <w:rsid w:val="00A212CD"/>
    <w:rsid w:val="00A214D4"/>
    <w:rsid w:val="00A2178B"/>
    <w:rsid w:val="00A2193B"/>
    <w:rsid w:val="00A22313"/>
    <w:rsid w:val="00A2245F"/>
    <w:rsid w:val="00A22F0B"/>
    <w:rsid w:val="00A230C1"/>
    <w:rsid w:val="00A2351A"/>
    <w:rsid w:val="00A236DF"/>
    <w:rsid w:val="00A23868"/>
    <w:rsid w:val="00A23ADA"/>
    <w:rsid w:val="00A23C30"/>
    <w:rsid w:val="00A23D9C"/>
    <w:rsid w:val="00A24293"/>
    <w:rsid w:val="00A24374"/>
    <w:rsid w:val="00A24620"/>
    <w:rsid w:val="00A2473E"/>
    <w:rsid w:val="00A2482A"/>
    <w:rsid w:val="00A2498F"/>
    <w:rsid w:val="00A24B44"/>
    <w:rsid w:val="00A24E9C"/>
    <w:rsid w:val="00A24EA7"/>
    <w:rsid w:val="00A25210"/>
    <w:rsid w:val="00A2530E"/>
    <w:rsid w:val="00A25656"/>
    <w:rsid w:val="00A257AE"/>
    <w:rsid w:val="00A25BA6"/>
    <w:rsid w:val="00A25CD6"/>
    <w:rsid w:val="00A25D12"/>
    <w:rsid w:val="00A26014"/>
    <w:rsid w:val="00A2607C"/>
    <w:rsid w:val="00A264A9"/>
    <w:rsid w:val="00A2652D"/>
    <w:rsid w:val="00A26758"/>
    <w:rsid w:val="00A26798"/>
    <w:rsid w:val="00A26976"/>
    <w:rsid w:val="00A26A75"/>
    <w:rsid w:val="00A26C91"/>
    <w:rsid w:val="00A26CE7"/>
    <w:rsid w:val="00A26D7C"/>
    <w:rsid w:val="00A26DA9"/>
    <w:rsid w:val="00A26DCF"/>
    <w:rsid w:val="00A26DDF"/>
    <w:rsid w:val="00A26EFD"/>
    <w:rsid w:val="00A26F45"/>
    <w:rsid w:val="00A27301"/>
    <w:rsid w:val="00A27344"/>
    <w:rsid w:val="00A27362"/>
    <w:rsid w:val="00A2739A"/>
    <w:rsid w:val="00A273DB"/>
    <w:rsid w:val="00A276B2"/>
    <w:rsid w:val="00A27785"/>
    <w:rsid w:val="00A27958"/>
    <w:rsid w:val="00A27C7C"/>
    <w:rsid w:val="00A27FA2"/>
    <w:rsid w:val="00A3011C"/>
    <w:rsid w:val="00A30187"/>
    <w:rsid w:val="00A301EA"/>
    <w:rsid w:val="00A30306"/>
    <w:rsid w:val="00A30360"/>
    <w:rsid w:val="00A3043E"/>
    <w:rsid w:val="00A30539"/>
    <w:rsid w:val="00A306C4"/>
    <w:rsid w:val="00A30948"/>
    <w:rsid w:val="00A3095F"/>
    <w:rsid w:val="00A30DD2"/>
    <w:rsid w:val="00A30E72"/>
    <w:rsid w:val="00A30F6A"/>
    <w:rsid w:val="00A30FB0"/>
    <w:rsid w:val="00A3133B"/>
    <w:rsid w:val="00A31474"/>
    <w:rsid w:val="00A31623"/>
    <w:rsid w:val="00A32035"/>
    <w:rsid w:val="00A32038"/>
    <w:rsid w:val="00A322C8"/>
    <w:rsid w:val="00A323A1"/>
    <w:rsid w:val="00A32BB7"/>
    <w:rsid w:val="00A32D6F"/>
    <w:rsid w:val="00A33017"/>
    <w:rsid w:val="00A3306B"/>
    <w:rsid w:val="00A3310C"/>
    <w:rsid w:val="00A3358E"/>
    <w:rsid w:val="00A337B4"/>
    <w:rsid w:val="00A337BB"/>
    <w:rsid w:val="00A33973"/>
    <w:rsid w:val="00A33A33"/>
    <w:rsid w:val="00A33BF1"/>
    <w:rsid w:val="00A34356"/>
    <w:rsid w:val="00A3448A"/>
    <w:rsid w:val="00A34563"/>
    <w:rsid w:val="00A346DC"/>
    <w:rsid w:val="00A34921"/>
    <w:rsid w:val="00A34C16"/>
    <w:rsid w:val="00A34D78"/>
    <w:rsid w:val="00A34F3F"/>
    <w:rsid w:val="00A35095"/>
    <w:rsid w:val="00A350E8"/>
    <w:rsid w:val="00A35610"/>
    <w:rsid w:val="00A35C23"/>
    <w:rsid w:val="00A35C30"/>
    <w:rsid w:val="00A35DBD"/>
    <w:rsid w:val="00A36183"/>
    <w:rsid w:val="00A36297"/>
    <w:rsid w:val="00A36423"/>
    <w:rsid w:val="00A36469"/>
    <w:rsid w:val="00A3666D"/>
    <w:rsid w:val="00A368B9"/>
    <w:rsid w:val="00A369EB"/>
    <w:rsid w:val="00A36B9B"/>
    <w:rsid w:val="00A36BD7"/>
    <w:rsid w:val="00A36D11"/>
    <w:rsid w:val="00A36E0B"/>
    <w:rsid w:val="00A36F61"/>
    <w:rsid w:val="00A3718A"/>
    <w:rsid w:val="00A371A7"/>
    <w:rsid w:val="00A37670"/>
    <w:rsid w:val="00A376D2"/>
    <w:rsid w:val="00A376E0"/>
    <w:rsid w:val="00A37BC7"/>
    <w:rsid w:val="00A400CE"/>
    <w:rsid w:val="00A4012B"/>
    <w:rsid w:val="00A403F4"/>
    <w:rsid w:val="00A404BF"/>
    <w:rsid w:val="00A40A34"/>
    <w:rsid w:val="00A40FC1"/>
    <w:rsid w:val="00A4100C"/>
    <w:rsid w:val="00A4144F"/>
    <w:rsid w:val="00A41506"/>
    <w:rsid w:val="00A41B50"/>
    <w:rsid w:val="00A41BF0"/>
    <w:rsid w:val="00A41C34"/>
    <w:rsid w:val="00A41CEC"/>
    <w:rsid w:val="00A41CFA"/>
    <w:rsid w:val="00A41D42"/>
    <w:rsid w:val="00A41E2B"/>
    <w:rsid w:val="00A41EE7"/>
    <w:rsid w:val="00A41F2F"/>
    <w:rsid w:val="00A41F93"/>
    <w:rsid w:val="00A41FD5"/>
    <w:rsid w:val="00A4202E"/>
    <w:rsid w:val="00A42318"/>
    <w:rsid w:val="00A42351"/>
    <w:rsid w:val="00A4256C"/>
    <w:rsid w:val="00A4257E"/>
    <w:rsid w:val="00A426A8"/>
    <w:rsid w:val="00A42805"/>
    <w:rsid w:val="00A42856"/>
    <w:rsid w:val="00A4291C"/>
    <w:rsid w:val="00A42943"/>
    <w:rsid w:val="00A42D26"/>
    <w:rsid w:val="00A42EAD"/>
    <w:rsid w:val="00A43279"/>
    <w:rsid w:val="00A4355E"/>
    <w:rsid w:val="00A43601"/>
    <w:rsid w:val="00A43848"/>
    <w:rsid w:val="00A43DD7"/>
    <w:rsid w:val="00A43E1D"/>
    <w:rsid w:val="00A441D4"/>
    <w:rsid w:val="00A442EE"/>
    <w:rsid w:val="00A44970"/>
    <w:rsid w:val="00A44985"/>
    <w:rsid w:val="00A449D4"/>
    <w:rsid w:val="00A44D03"/>
    <w:rsid w:val="00A44FB6"/>
    <w:rsid w:val="00A45157"/>
    <w:rsid w:val="00A451D2"/>
    <w:rsid w:val="00A452D6"/>
    <w:rsid w:val="00A455EA"/>
    <w:rsid w:val="00A4565D"/>
    <w:rsid w:val="00A456AF"/>
    <w:rsid w:val="00A45732"/>
    <w:rsid w:val="00A45B74"/>
    <w:rsid w:val="00A45D50"/>
    <w:rsid w:val="00A45E8F"/>
    <w:rsid w:val="00A460C9"/>
    <w:rsid w:val="00A46293"/>
    <w:rsid w:val="00A4663E"/>
    <w:rsid w:val="00A466A8"/>
    <w:rsid w:val="00A4678C"/>
    <w:rsid w:val="00A468BB"/>
    <w:rsid w:val="00A46B2D"/>
    <w:rsid w:val="00A46B91"/>
    <w:rsid w:val="00A46CD0"/>
    <w:rsid w:val="00A47054"/>
    <w:rsid w:val="00A470E4"/>
    <w:rsid w:val="00A4719F"/>
    <w:rsid w:val="00A476E6"/>
    <w:rsid w:val="00A4784D"/>
    <w:rsid w:val="00A4798E"/>
    <w:rsid w:val="00A47B78"/>
    <w:rsid w:val="00A502FA"/>
    <w:rsid w:val="00A50568"/>
    <w:rsid w:val="00A50A49"/>
    <w:rsid w:val="00A50B82"/>
    <w:rsid w:val="00A50C1A"/>
    <w:rsid w:val="00A50D11"/>
    <w:rsid w:val="00A50EC2"/>
    <w:rsid w:val="00A5109C"/>
    <w:rsid w:val="00A5135E"/>
    <w:rsid w:val="00A513F7"/>
    <w:rsid w:val="00A5144D"/>
    <w:rsid w:val="00A514E0"/>
    <w:rsid w:val="00A515DE"/>
    <w:rsid w:val="00A51615"/>
    <w:rsid w:val="00A516FB"/>
    <w:rsid w:val="00A51702"/>
    <w:rsid w:val="00A51A0C"/>
    <w:rsid w:val="00A51BA5"/>
    <w:rsid w:val="00A51D71"/>
    <w:rsid w:val="00A51FC4"/>
    <w:rsid w:val="00A52324"/>
    <w:rsid w:val="00A527F4"/>
    <w:rsid w:val="00A528D0"/>
    <w:rsid w:val="00A528E0"/>
    <w:rsid w:val="00A5292C"/>
    <w:rsid w:val="00A52B1D"/>
    <w:rsid w:val="00A52C4F"/>
    <w:rsid w:val="00A52E1D"/>
    <w:rsid w:val="00A53876"/>
    <w:rsid w:val="00A53F69"/>
    <w:rsid w:val="00A54225"/>
    <w:rsid w:val="00A5432C"/>
    <w:rsid w:val="00A543E2"/>
    <w:rsid w:val="00A54B3D"/>
    <w:rsid w:val="00A54BA3"/>
    <w:rsid w:val="00A54BE4"/>
    <w:rsid w:val="00A54C9D"/>
    <w:rsid w:val="00A55324"/>
    <w:rsid w:val="00A557E4"/>
    <w:rsid w:val="00A55B4C"/>
    <w:rsid w:val="00A55D00"/>
    <w:rsid w:val="00A55E20"/>
    <w:rsid w:val="00A5608F"/>
    <w:rsid w:val="00A56C58"/>
    <w:rsid w:val="00A574C2"/>
    <w:rsid w:val="00A57570"/>
    <w:rsid w:val="00A57DCB"/>
    <w:rsid w:val="00A57F5C"/>
    <w:rsid w:val="00A60154"/>
    <w:rsid w:val="00A60387"/>
    <w:rsid w:val="00A603BE"/>
    <w:rsid w:val="00A6062F"/>
    <w:rsid w:val="00A6092D"/>
    <w:rsid w:val="00A60962"/>
    <w:rsid w:val="00A60C12"/>
    <w:rsid w:val="00A60C6B"/>
    <w:rsid w:val="00A60E5B"/>
    <w:rsid w:val="00A60E82"/>
    <w:rsid w:val="00A60F18"/>
    <w:rsid w:val="00A61300"/>
    <w:rsid w:val="00A6134D"/>
    <w:rsid w:val="00A6137A"/>
    <w:rsid w:val="00A61447"/>
    <w:rsid w:val="00A61499"/>
    <w:rsid w:val="00A61679"/>
    <w:rsid w:val="00A619B8"/>
    <w:rsid w:val="00A61CB2"/>
    <w:rsid w:val="00A620E5"/>
    <w:rsid w:val="00A620FB"/>
    <w:rsid w:val="00A62978"/>
    <w:rsid w:val="00A62A77"/>
    <w:rsid w:val="00A62AD2"/>
    <w:rsid w:val="00A62AFE"/>
    <w:rsid w:val="00A62BCA"/>
    <w:rsid w:val="00A62E73"/>
    <w:rsid w:val="00A63320"/>
    <w:rsid w:val="00A63483"/>
    <w:rsid w:val="00A635BF"/>
    <w:rsid w:val="00A638B9"/>
    <w:rsid w:val="00A639CB"/>
    <w:rsid w:val="00A63AC9"/>
    <w:rsid w:val="00A63DCC"/>
    <w:rsid w:val="00A63FB2"/>
    <w:rsid w:val="00A64039"/>
    <w:rsid w:val="00A6435A"/>
    <w:rsid w:val="00A643BC"/>
    <w:rsid w:val="00A64616"/>
    <w:rsid w:val="00A64837"/>
    <w:rsid w:val="00A6486B"/>
    <w:rsid w:val="00A64A58"/>
    <w:rsid w:val="00A64B97"/>
    <w:rsid w:val="00A64DF9"/>
    <w:rsid w:val="00A65024"/>
    <w:rsid w:val="00A65436"/>
    <w:rsid w:val="00A65561"/>
    <w:rsid w:val="00A6562D"/>
    <w:rsid w:val="00A657D7"/>
    <w:rsid w:val="00A65A5D"/>
    <w:rsid w:val="00A65A6E"/>
    <w:rsid w:val="00A65C0D"/>
    <w:rsid w:val="00A65D5A"/>
    <w:rsid w:val="00A65E9A"/>
    <w:rsid w:val="00A65F69"/>
    <w:rsid w:val="00A660AC"/>
    <w:rsid w:val="00A66130"/>
    <w:rsid w:val="00A661E8"/>
    <w:rsid w:val="00A66300"/>
    <w:rsid w:val="00A66385"/>
    <w:rsid w:val="00A663B4"/>
    <w:rsid w:val="00A666E8"/>
    <w:rsid w:val="00A667D1"/>
    <w:rsid w:val="00A66A75"/>
    <w:rsid w:val="00A66C8E"/>
    <w:rsid w:val="00A66D14"/>
    <w:rsid w:val="00A66ED1"/>
    <w:rsid w:val="00A66F26"/>
    <w:rsid w:val="00A67182"/>
    <w:rsid w:val="00A67712"/>
    <w:rsid w:val="00A67B6A"/>
    <w:rsid w:val="00A67E6C"/>
    <w:rsid w:val="00A67F7D"/>
    <w:rsid w:val="00A7014A"/>
    <w:rsid w:val="00A70318"/>
    <w:rsid w:val="00A70757"/>
    <w:rsid w:val="00A70823"/>
    <w:rsid w:val="00A708BE"/>
    <w:rsid w:val="00A70DA8"/>
    <w:rsid w:val="00A70DFD"/>
    <w:rsid w:val="00A711F6"/>
    <w:rsid w:val="00A71471"/>
    <w:rsid w:val="00A71B99"/>
    <w:rsid w:val="00A71C62"/>
    <w:rsid w:val="00A71CAF"/>
    <w:rsid w:val="00A720B7"/>
    <w:rsid w:val="00A72305"/>
    <w:rsid w:val="00A7233F"/>
    <w:rsid w:val="00A7261F"/>
    <w:rsid w:val="00A72628"/>
    <w:rsid w:val="00A72978"/>
    <w:rsid w:val="00A7297D"/>
    <w:rsid w:val="00A72C5B"/>
    <w:rsid w:val="00A72E52"/>
    <w:rsid w:val="00A73016"/>
    <w:rsid w:val="00A7307B"/>
    <w:rsid w:val="00A73391"/>
    <w:rsid w:val="00A733EB"/>
    <w:rsid w:val="00A739D0"/>
    <w:rsid w:val="00A73A12"/>
    <w:rsid w:val="00A73CE9"/>
    <w:rsid w:val="00A73E69"/>
    <w:rsid w:val="00A743A9"/>
    <w:rsid w:val="00A745B9"/>
    <w:rsid w:val="00A74B3C"/>
    <w:rsid w:val="00A74BCE"/>
    <w:rsid w:val="00A74CC4"/>
    <w:rsid w:val="00A74D36"/>
    <w:rsid w:val="00A74D5B"/>
    <w:rsid w:val="00A74F76"/>
    <w:rsid w:val="00A751FA"/>
    <w:rsid w:val="00A754D7"/>
    <w:rsid w:val="00A754E6"/>
    <w:rsid w:val="00A75E03"/>
    <w:rsid w:val="00A75F5C"/>
    <w:rsid w:val="00A761D4"/>
    <w:rsid w:val="00A763A5"/>
    <w:rsid w:val="00A764F0"/>
    <w:rsid w:val="00A76BF5"/>
    <w:rsid w:val="00A76CAD"/>
    <w:rsid w:val="00A76D15"/>
    <w:rsid w:val="00A76D40"/>
    <w:rsid w:val="00A7701E"/>
    <w:rsid w:val="00A77184"/>
    <w:rsid w:val="00A77232"/>
    <w:rsid w:val="00A77303"/>
    <w:rsid w:val="00A774BF"/>
    <w:rsid w:val="00A77555"/>
    <w:rsid w:val="00A775DB"/>
    <w:rsid w:val="00A777EF"/>
    <w:rsid w:val="00A77BF7"/>
    <w:rsid w:val="00A77E5A"/>
    <w:rsid w:val="00A77EC4"/>
    <w:rsid w:val="00A77EDB"/>
    <w:rsid w:val="00A77FBE"/>
    <w:rsid w:val="00A8015F"/>
    <w:rsid w:val="00A80329"/>
    <w:rsid w:val="00A80377"/>
    <w:rsid w:val="00A804FD"/>
    <w:rsid w:val="00A805A9"/>
    <w:rsid w:val="00A806D4"/>
    <w:rsid w:val="00A808FC"/>
    <w:rsid w:val="00A80B52"/>
    <w:rsid w:val="00A80C13"/>
    <w:rsid w:val="00A80C9D"/>
    <w:rsid w:val="00A80D2D"/>
    <w:rsid w:val="00A80ECA"/>
    <w:rsid w:val="00A80F79"/>
    <w:rsid w:val="00A8114B"/>
    <w:rsid w:val="00A812CD"/>
    <w:rsid w:val="00A8136E"/>
    <w:rsid w:val="00A82148"/>
    <w:rsid w:val="00A823CD"/>
    <w:rsid w:val="00A826C4"/>
    <w:rsid w:val="00A82812"/>
    <w:rsid w:val="00A82BE2"/>
    <w:rsid w:val="00A8327C"/>
    <w:rsid w:val="00A83621"/>
    <w:rsid w:val="00A83725"/>
    <w:rsid w:val="00A83A89"/>
    <w:rsid w:val="00A83DEA"/>
    <w:rsid w:val="00A83FF6"/>
    <w:rsid w:val="00A84091"/>
    <w:rsid w:val="00A84154"/>
    <w:rsid w:val="00A8436F"/>
    <w:rsid w:val="00A84582"/>
    <w:rsid w:val="00A846E2"/>
    <w:rsid w:val="00A84D92"/>
    <w:rsid w:val="00A84F71"/>
    <w:rsid w:val="00A85136"/>
    <w:rsid w:val="00A85654"/>
    <w:rsid w:val="00A85663"/>
    <w:rsid w:val="00A85AB0"/>
    <w:rsid w:val="00A85C24"/>
    <w:rsid w:val="00A86260"/>
    <w:rsid w:val="00A8667A"/>
    <w:rsid w:val="00A86861"/>
    <w:rsid w:val="00A86A0C"/>
    <w:rsid w:val="00A86C40"/>
    <w:rsid w:val="00A86CF8"/>
    <w:rsid w:val="00A86DB4"/>
    <w:rsid w:val="00A86DE3"/>
    <w:rsid w:val="00A8722C"/>
    <w:rsid w:val="00A87C92"/>
    <w:rsid w:val="00A90048"/>
    <w:rsid w:val="00A900A3"/>
    <w:rsid w:val="00A9070B"/>
    <w:rsid w:val="00A90944"/>
    <w:rsid w:val="00A911A2"/>
    <w:rsid w:val="00A91457"/>
    <w:rsid w:val="00A916CF"/>
    <w:rsid w:val="00A91728"/>
    <w:rsid w:val="00A91875"/>
    <w:rsid w:val="00A91A80"/>
    <w:rsid w:val="00A91FBE"/>
    <w:rsid w:val="00A921D5"/>
    <w:rsid w:val="00A921D8"/>
    <w:rsid w:val="00A925E1"/>
    <w:rsid w:val="00A92879"/>
    <w:rsid w:val="00A9293C"/>
    <w:rsid w:val="00A92A66"/>
    <w:rsid w:val="00A92C62"/>
    <w:rsid w:val="00A92D42"/>
    <w:rsid w:val="00A93216"/>
    <w:rsid w:val="00A9332D"/>
    <w:rsid w:val="00A93463"/>
    <w:rsid w:val="00A937F3"/>
    <w:rsid w:val="00A93900"/>
    <w:rsid w:val="00A93ABE"/>
    <w:rsid w:val="00A93BB8"/>
    <w:rsid w:val="00A93DC8"/>
    <w:rsid w:val="00A94030"/>
    <w:rsid w:val="00A9404D"/>
    <w:rsid w:val="00A940CC"/>
    <w:rsid w:val="00A94167"/>
    <w:rsid w:val="00A9442A"/>
    <w:rsid w:val="00A946D1"/>
    <w:rsid w:val="00A94A10"/>
    <w:rsid w:val="00A94BE6"/>
    <w:rsid w:val="00A94C35"/>
    <w:rsid w:val="00A94E42"/>
    <w:rsid w:val="00A951C1"/>
    <w:rsid w:val="00A95265"/>
    <w:rsid w:val="00A952F0"/>
    <w:rsid w:val="00A9536D"/>
    <w:rsid w:val="00A9537C"/>
    <w:rsid w:val="00A95744"/>
    <w:rsid w:val="00A958FF"/>
    <w:rsid w:val="00A95D96"/>
    <w:rsid w:val="00A95F15"/>
    <w:rsid w:val="00A963B8"/>
    <w:rsid w:val="00A96A83"/>
    <w:rsid w:val="00A96ADA"/>
    <w:rsid w:val="00A96C5C"/>
    <w:rsid w:val="00A96EF6"/>
    <w:rsid w:val="00A97057"/>
    <w:rsid w:val="00A971D6"/>
    <w:rsid w:val="00A97639"/>
    <w:rsid w:val="00A976B5"/>
    <w:rsid w:val="00A978AE"/>
    <w:rsid w:val="00A97930"/>
    <w:rsid w:val="00A97DD0"/>
    <w:rsid w:val="00A97DF7"/>
    <w:rsid w:val="00AA005C"/>
    <w:rsid w:val="00AA016F"/>
    <w:rsid w:val="00AA03FF"/>
    <w:rsid w:val="00AA07BC"/>
    <w:rsid w:val="00AA086F"/>
    <w:rsid w:val="00AA0AAF"/>
    <w:rsid w:val="00AA0D01"/>
    <w:rsid w:val="00AA1429"/>
    <w:rsid w:val="00AA14E6"/>
    <w:rsid w:val="00AA15A3"/>
    <w:rsid w:val="00AA1E5E"/>
    <w:rsid w:val="00AA1ED6"/>
    <w:rsid w:val="00AA2261"/>
    <w:rsid w:val="00AA2745"/>
    <w:rsid w:val="00AA2FAF"/>
    <w:rsid w:val="00AA35A0"/>
    <w:rsid w:val="00AA373B"/>
    <w:rsid w:val="00AA373D"/>
    <w:rsid w:val="00AA3AA0"/>
    <w:rsid w:val="00AA3BC2"/>
    <w:rsid w:val="00AA3C77"/>
    <w:rsid w:val="00AA3EE6"/>
    <w:rsid w:val="00AA4001"/>
    <w:rsid w:val="00AA4A13"/>
    <w:rsid w:val="00AA4AB8"/>
    <w:rsid w:val="00AA4C3C"/>
    <w:rsid w:val="00AA4D43"/>
    <w:rsid w:val="00AA4D85"/>
    <w:rsid w:val="00AA502F"/>
    <w:rsid w:val="00AA517E"/>
    <w:rsid w:val="00AA51BF"/>
    <w:rsid w:val="00AA51D6"/>
    <w:rsid w:val="00AA5435"/>
    <w:rsid w:val="00AA59A1"/>
    <w:rsid w:val="00AA5E9F"/>
    <w:rsid w:val="00AA603C"/>
    <w:rsid w:val="00AA6097"/>
    <w:rsid w:val="00AA6423"/>
    <w:rsid w:val="00AA6F8C"/>
    <w:rsid w:val="00AA7166"/>
    <w:rsid w:val="00AA7814"/>
    <w:rsid w:val="00AA7E00"/>
    <w:rsid w:val="00AA7E18"/>
    <w:rsid w:val="00AA7ECD"/>
    <w:rsid w:val="00AB01E5"/>
    <w:rsid w:val="00AB01FB"/>
    <w:rsid w:val="00AB0218"/>
    <w:rsid w:val="00AB04DA"/>
    <w:rsid w:val="00AB053D"/>
    <w:rsid w:val="00AB0AF0"/>
    <w:rsid w:val="00AB0BC8"/>
    <w:rsid w:val="00AB0EBF"/>
    <w:rsid w:val="00AB1032"/>
    <w:rsid w:val="00AB1120"/>
    <w:rsid w:val="00AB11CA"/>
    <w:rsid w:val="00AB11FE"/>
    <w:rsid w:val="00AB14D9"/>
    <w:rsid w:val="00AB191D"/>
    <w:rsid w:val="00AB1AB9"/>
    <w:rsid w:val="00AB1CEE"/>
    <w:rsid w:val="00AB1E46"/>
    <w:rsid w:val="00AB2060"/>
    <w:rsid w:val="00AB20C5"/>
    <w:rsid w:val="00AB2400"/>
    <w:rsid w:val="00AB278E"/>
    <w:rsid w:val="00AB2942"/>
    <w:rsid w:val="00AB2EE5"/>
    <w:rsid w:val="00AB31F5"/>
    <w:rsid w:val="00AB375C"/>
    <w:rsid w:val="00AB3792"/>
    <w:rsid w:val="00AB3923"/>
    <w:rsid w:val="00AB3A41"/>
    <w:rsid w:val="00AB3A86"/>
    <w:rsid w:val="00AB3BD9"/>
    <w:rsid w:val="00AB3FE8"/>
    <w:rsid w:val="00AB411C"/>
    <w:rsid w:val="00AB41BF"/>
    <w:rsid w:val="00AB4465"/>
    <w:rsid w:val="00AB463B"/>
    <w:rsid w:val="00AB48E6"/>
    <w:rsid w:val="00AB4AB8"/>
    <w:rsid w:val="00AB4F66"/>
    <w:rsid w:val="00AB521A"/>
    <w:rsid w:val="00AB52B0"/>
    <w:rsid w:val="00AB53DC"/>
    <w:rsid w:val="00AB544F"/>
    <w:rsid w:val="00AB5614"/>
    <w:rsid w:val="00AB5A8F"/>
    <w:rsid w:val="00AB5C1F"/>
    <w:rsid w:val="00AB5EB1"/>
    <w:rsid w:val="00AB5FC0"/>
    <w:rsid w:val="00AB61D6"/>
    <w:rsid w:val="00AB628A"/>
    <w:rsid w:val="00AB62CF"/>
    <w:rsid w:val="00AB655E"/>
    <w:rsid w:val="00AB6620"/>
    <w:rsid w:val="00AB699D"/>
    <w:rsid w:val="00AB6AE2"/>
    <w:rsid w:val="00AB732A"/>
    <w:rsid w:val="00AB746A"/>
    <w:rsid w:val="00AB74F1"/>
    <w:rsid w:val="00AB7725"/>
    <w:rsid w:val="00AB77A0"/>
    <w:rsid w:val="00AB79AC"/>
    <w:rsid w:val="00AB7BC1"/>
    <w:rsid w:val="00AB7DA2"/>
    <w:rsid w:val="00AB7E0C"/>
    <w:rsid w:val="00AC007F"/>
    <w:rsid w:val="00AC0600"/>
    <w:rsid w:val="00AC0642"/>
    <w:rsid w:val="00AC06A6"/>
    <w:rsid w:val="00AC09B3"/>
    <w:rsid w:val="00AC0ABA"/>
    <w:rsid w:val="00AC1034"/>
    <w:rsid w:val="00AC1431"/>
    <w:rsid w:val="00AC14C3"/>
    <w:rsid w:val="00AC1B39"/>
    <w:rsid w:val="00AC1E80"/>
    <w:rsid w:val="00AC230D"/>
    <w:rsid w:val="00AC2410"/>
    <w:rsid w:val="00AC28AC"/>
    <w:rsid w:val="00AC28B5"/>
    <w:rsid w:val="00AC2ECD"/>
    <w:rsid w:val="00AC300B"/>
    <w:rsid w:val="00AC3119"/>
    <w:rsid w:val="00AC32A0"/>
    <w:rsid w:val="00AC341C"/>
    <w:rsid w:val="00AC3563"/>
    <w:rsid w:val="00AC3C40"/>
    <w:rsid w:val="00AC3C5E"/>
    <w:rsid w:val="00AC3F35"/>
    <w:rsid w:val="00AC41CF"/>
    <w:rsid w:val="00AC4223"/>
    <w:rsid w:val="00AC4241"/>
    <w:rsid w:val="00AC45C4"/>
    <w:rsid w:val="00AC4942"/>
    <w:rsid w:val="00AC49FB"/>
    <w:rsid w:val="00AC5013"/>
    <w:rsid w:val="00AC5107"/>
    <w:rsid w:val="00AC5123"/>
    <w:rsid w:val="00AC5595"/>
    <w:rsid w:val="00AC56A4"/>
    <w:rsid w:val="00AC56DD"/>
    <w:rsid w:val="00AC5737"/>
    <w:rsid w:val="00AC5978"/>
    <w:rsid w:val="00AC5A10"/>
    <w:rsid w:val="00AC5BF6"/>
    <w:rsid w:val="00AC5C25"/>
    <w:rsid w:val="00AC5F7B"/>
    <w:rsid w:val="00AC5FE9"/>
    <w:rsid w:val="00AC60E0"/>
    <w:rsid w:val="00AC60E9"/>
    <w:rsid w:val="00AC618A"/>
    <w:rsid w:val="00AC61BB"/>
    <w:rsid w:val="00AC623D"/>
    <w:rsid w:val="00AC637D"/>
    <w:rsid w:val="00AC64A7"/>
    <w:rsid w:val="00AC6558"/>
    <w:rsid w:val="00AC6698"/>
    <w:rsid w:val="00AC69BF"/>
    <w:rsid w:val="00AC6AF7"/>
    <w:rsid w:val="00AC6BAF"/>
    <w:rsid w:val="00AC6C58"/>
    <w:rsid w:val="00AC6CFF"/>
    <w:rsid w:val="00AC6DFD"/>
    <w:rsid w:val="00AC6EE4"/>
    <w:rsid w:val="00AC6FB6"/>
    <w:rsid w:val="00AC728D"/>
    <w:rsid w:val="00AC7313"/>
    <w:rsid w:val="00AC7373"/>
    <w:rsid w:val="00AC7A9B"/>
    <w:rsid w:val="00AC7C50"/>
    <w:rsid w:val="00AC7D6A"/>
    <w:rsid w:val="00AC7F0A"/>
    <w:rsid w:val="00AD006B"/>
    <w:rsid w:val="00AD01EE"/>
    <w:rsid w:val="00AD03ED"/>
    <w:rsid w:val="00AD088C"/>
    <w:rsid w:val="00AD0AA1"/>
    <w:rsid w:val="00AD0AA3"/>
    <w:rsid w:val="00AD0D9C"/>
    <w:rsid w:val="00AD0E19"/>
    <w:rsid w:val="00AD0FA1"/>
    <w:rsid w:val="00AD1103"/>
    <w:rsid w:val="00AD1503"/>
    <w:rsid w:val="00AD1834"/>
    <w:rsid w:val="00AD19C4"/>
    <w:rsid w:val="00AD1AD3"/>
    <w:rsid w:val="00AD1B8C"/>
    <w:rsid w:val="00AD201F"/>
    <w:rsid w:val="00AD20C6"/>
    <w:rsid w:val="00AD22C3"/>
    <w:rsid w:val="00AD27E4"/>
    <w:rsid w:val="00AD2826"/>
    <w:rsid w:val="00AD2ED0"/>
    <w:rsid w:val="00AD2FA9"/>
    <w:rsid w:val="00AD3318"/>
    <w:rsid w:val="00AD3599"/>
    <w:rsid w:val="00AD3786"/>
    <w:rsid w:val="00AD3882"/>
    <w:rsid w:val="00AD38C9"/>
    <w:rsid w:val="00AD38CE"/>
    <w:rsid w:val="00AD3CAB"/>
    <w:rsid w:val="00AD3CD5"/>
    <w:rsid w:val="00AD3D3C"/>
    <w:rsid w:val="00AD3F94"/>
    <w:rsid w:val="00AD42D8"/>
    <w:rsid w:val="00AD446B"/>
    <w:rsid w:val="00AD45E1"/>
    <w:rsid w:val="00AD4742"/>
    <w:rsid w:val="00AD4A5A"/>
    <w:rsid w:val="00AD4AE8"/>
    <w:rsid w:val="00AD4C73"/>
    <w:rsid w:val="00AD4C7B"/>
    <w:rsid w:val="00AD4F44"/>
    <w:rsid w:val="00AD5083"/>
    <w:rsid w:val="00AD5485"/>
    <w:rsid w:val="00AD5695"/>
    <w:rsid w:val="00AD5C34"/>
    <w:rsid w:val="00AD5EBE"/>
    <w:rsid w:val="00AD5EC7"/>
    <w:rsid w:val="00AD6039"/>
    <w:rsid w:val="00AD631A"/>
    <w:rsid w:val="00AD6570"/>
    <w:rsid w:val="00AD6B68"/>
    <w:rsid w:val="00AD7115"/>
    <w:rsid w:val="00AD7125"/>
    <w:rsid w:val="00AD727B"/>
    <w:rsid w:val="00AD7581"/>
    <w:rsid w:val="00AD7768"/>
    <w:rsid w:val="00AD7CBC"/>
    <w:rsid w:val="00AD7F04"/>
    <w:rsid w:val="00AD7FCE"/>
    <w:rsid w:val="00AE0084"/>
    <w:rsid w:val="00AE02FA"/>
    <w:rsid w:val="00AE02FF"/>
    <w:rsid w:val="00AE040B"/>
    <w:rsid w:val="00AE0477"/>
    <w:rsid w:val="00AE04BC"/>
    <w:rsid w:val="00AE09C4"/>
    <w:rsid w:val="00AE1268"/>
    <w:rsid w:val="00AE1347"/>
    <w:rsid w:val="00AE13A2"/>
    <w:rsid w:val="00AE17E1"/>
    <w:rsid w:val="00AE1A7A"/>
    <w:rsid w:val="00AE1D52"/>
    <w:rsid w:val="00AE1EE5"/>
    <w:rsid w:val="00AE2200"/>
    <w:rsid w:val="00AE27AC"/>
    <w:rsid w:val="00AE28E5"/>
    <w:rsid w:val="00AE2B31"/>
    <w:rsid w:val="00AE30B0"/>
    <w:rsid w:val="00AE32C1"/>
    <w:rsid w:val="00AE3435"/>
    <w:rsid w:val="00AE34C8"/>
    <w:rsid w:val="00AE35F3"/>
    <w:rsid w:val="00AE3700"/>
    <w:rsid w:val="00AE397A"/>
    <w:rsid w:val="00AE3DFB"/>
    <w:rsid w:val="00AE3E17"/>
    <w:rsid w:val="00AE3E7B"/>
    <w:rsid w:val="00AE3EDB"/>
    <w:rsid w:val="00AE4037"/>
    <w:rsid w:val="00AE40E0"/>
    <w:rsid w:val="00AE4868"/>
    <w:rsid w:val="00AE48C1"/>
    <w:rsid w:val="00AE4DBA"/>
    <w:rsid w:val="00AE4F07"/>
    <w:rsid w:val="00AE5091"/>
    <w:rsid w:val="00AE5245"/>
    <w:rsid w:val="00AE535E"/>
    <w:rsid w:val="00AE53E5"/>
    <w:rsid w:val="00AE55EE"/>
    <w:rsid w:val="00AE5C56"/>
    <w:rsid w:val="00AE5EA8"/>
    <w:rsid w:val="00AE5EBA"/>
    <w:rsid w:val="00AE5F84"/>
    <w:rsid w:val="00AE6222"/>
    <w:rsid w:val="00AE6B35"/>
    <w:rsid w:val="00AE6B64"/>
    <w:rsid w:val="00AE73AA"/>
    <w:rsid w:val="00AE7AD7"/>
    <w:rsid w:val="00AE7C58"/>
    <w:rsid w:val="00AE7D7D"/>
    <w:rsid w:val="00AE7DDC"/>
    <w:rsid w:val="00AF0619"/>
    <w:rsid w:val="00AF0D1C"/>
    <w:rsid w:val="00AF0D86"/>
    <w:rsid w:val="00AF13B1"/>
    <w:rsid w:val="00AF1804"/>
    <w:rsid w:val="00AF1C5D"/>
    <w:rsid w:val="00AF1F3E"/>
    <w:rsid w:val="00AF215E"/>
    <w:rsid w:val="00AF24A5"/>
    <w:rsid w:val="00AF2547"/>
    <w:rsid w:val="00AF273A"/>
    <w:rsid w:val="00AF277B"/>
    <w:rsid w:val="00AF2825"/>
    <w:rsid w:val="00AF2B50"/>
    <w:rsid w:val="00AF2C91"/>
    <w:rsid w:val="00AF2D0F"/>
    <w:rsid w:val="00AF2D46"/>
    <w:rsid w:val="00AF2EF3"/>
    <w:rsid w:val="00AF2F48"/>
    <w:rsid w:val="00AF342C"/>
    <w:rsid w:val="00AF3476"/>
    <w:rsid w:val="00AF36E4"/>
    <w:rsid w:val="00AF3A5E"/>
    <w:rsid w:val="00AF3AA0"/>
    <w:rsid w:val="00AF3B7E"/>
    <w:rsid w:val="00AF3B9C"/>
    <w:rsid w:val="00AF3C73"/>
    <w:rsid w:val="00AF3DE3"/>
    <w:rsid w:val="00AF3DEA"/>
    <w:rsid w:val="00AF3F62"/>
    <w:rsid w:val="00AF3FAA"/>
    <w:rsid w:val="00AF42CF"/>
    <w:rsid w:val="00AF42D7"/>
    <w:rsid w:val="00AF42E1"/>
    <w:rsid w:val="00AF4387"/>
    <w:rsid w:val="00AF4441"/>
    <w:rsid w:val="00AF4528"/>
    <w:rsid w:val="00AF4945"/>
    <w:rsid w:val="00AF4C45"/>
    <w:rsid w:val="00AF4EBC"/>
    <w:rsid w:val="00AF4F69"/>
    <w:rsid w:val="00AF50AA"/>
    <w:rsid w:val="00AF5400"/>
    <w:rsid w:val="00AF5A9F"/>
    <w:rsid w:val="00AF5FAE"/>
    <w:rsid w:val="00AF657B"/>
    <w:rsid w:val="00AF6581"/>
    <w:rsid w:val="00AF6628"/>
    <w:rsid w:val="00AF66EA"/>
    <w:rsid w:val="00AF6773"/>
    <w:rsid w:val="00AF6CEB"/>
    <w:rsid w:val="00AF6D1E"/>
    <w:rsid w:val="00AF6FF7"/>
    <w:rsid w:val="00AF7578"/>
    <w:rsid w:val="00AF75B7"/>
    <w:rsid w:val="00AF76EF"/>
    <w:rsid w:val="00AF785C"/>
    <w:rsid w:val="00AF7AB2"/>
    <w:rsid w:val="00AF7C95"/>
    <w:rsid w:val="00AF7D78"/>
    <w:rsid w:val="00AF7F8A"/>
    <w:rsid w:val="00B0049F"/>
    <w:rsid w:val="00B006FE"/>
    <w:rsid w:val="00B00758"/>
    <w:rsid w:val="00B007CB"/>
    <w:rsid w:val="00B00823"/>
    <w:rsid w:val="00B009BE"/>
    <w:rsid w:val="00B00A6C"/>
    <w:rsid w:val="00B00B81"/>
    <w:rsid w:val="00B00DFA"/>
    <w:rsid w:val="00B01DE0"/>
    <w:rsid w:val="00B01ED5"/>
    <w:rsid w:val="00B01EE3"/>
    <w:rsid w:val="00B028BB"/>
    <w:rsid w:val="00B02AA9"/>
    <w:rsid w:val="00B02DE2"/>
    <w:rsid w:val="00B02E7A"/>
    <w:rsid w:val="00B02FA3"/>
    <w:rsid w:val="00B0303A"/>
    <w:rsid w:val="00B032DC"/>
    <w:rsid w:val="00B033BF"/>
    <w:rsid w:val="00B033F0"/>
    <w:rsid w:val="00B034C3"/>
    <w:rsid w:val="00B037C5"/>
    <w:rsid w:val="00B03CBA"/>
    <w:rsid w:val="00B03D39"/>
    <w:rsid w:val="00B04040"/>
    <w:rsid w:val="00B04513"/>
    <w:rsid w:val="00B049DF"/>
    <w:rsid w:val="00B04C65"/>
    <w:rsid w:val="00B04E23"/>
    <w:rsid w:val="00B05084"/>
    <w:rsid w:val="00B051D0"/>
    <w:rsid w:val="00B05331"/>
    <w:rsid w:val="00B0550E"/>
    <w:rsid w:val="00B055A6"/>
    <w:rsid w:val="00B05646"/>
    <w:rsid w:val="00B05800"/>
    <w:rsid w:val="00B05A6A"/>
    <w:rsid w:val="00B05C02"/>
    <w:rsid w:val="00B05EB2"/>
    <w:rsid w:val="00B05EB8"/>
    <w:rsid w:val="00B0602C"/>
    <w:rsid w:val="00B066ED"/>
    <w:rsid w:val="00B069F5"/>
    <w:rsid w:val="00B07003"/>
    <w:rsid w:val="00B07140"/>
    <w:rsid w:val="00B07468"/>
    <w:rsid w:val="00B077A0"/>
    <w:rsid w:val="00B0792A"/>
    <w:rsid w:val="00B07D89"/>
    <w:rsid w:val="00B07FB7"/>
    <w:rsid w:val="00B07FE6"/>
    <w:rsid w:val="00B103E9"/>
    <w:rsid w:val="00B104CB"/>
    <w:rsid w:val="00B105F2"/>
    <w:rsid w:val="00B10680"/>
    <w:rsid w:val="00B10A1A"/>
    <w:rsid w:val="00B10B1B"/>
    <w:rsid w:val="00B10B34"/>
    <w:rsid w:val="00B10BEA"/>
    <w:rsid w:val="00B10C3B"/>
    <w:rsid w:val="00B10CFD"/>
    <w:rsid w:val="00B112F5"/>
    <w:rsid w:val="00B113DC"/>
    <w:rsid w:val="00B113FD"/>
    <w:rsid w:val="00B1172D"/>
    <w:rsid w:val="00B11AD4"/>
    <w:rsid w:val="00B11C1E"/>
    <w:rsid w:val="00B11FD4"/>
    <w:rsid w:val="00B12195"/>
    <w:rsid w:val="00B123DE"/>
    <w:rsid w:val="00B12701"/>
    <w:rsid w:val="00B12A8F"/>
    <w:rsid w:val="00B12F0E"/>
    <w:rsid w:val="00B12FA2"/>
    <w:rsid w:val="00B1314E"/>
    <w:rsid w:val="00B1324F"/>
    <w:rsid w:val="00B13303"/>
    <w:rsid w:val="00B136C0"/>
    <w:rsid w:val="00B139FB"/>
    <w:rsid w:val="00B13A92"/>
    <w:rsid w:val="00B13C65"/>
    <w:rsid w:val="00B13EDC"/>
    <w:rsid w:val="00B13F00"/>
    <w:rsid w:val="00B13F3F"/>
    <w:rsid w:val="00B140BA"/>
    <w:rsid w:val="00B14408"/>
    <w:rsid w:val="00B14815"/>
    <w:rsid w:val="00B14BF8"/>
    <w:rsid w:val="00B14BFF"/>
    <w:rsid w:val="00B14CEA"/>
    <w:rsid w:val="00B14D0A"/>
    <w:rsid w:val="00B14E9E"/>
    <w:rsid w:val="00B150BA"/>
    <w:rsid w:val="00B15174"/>
    <w:rsid w:val="00B1526D"/>
    <w:rsid w:val="00B1539D"/>
    <w:rsid w:val="00B154C2"/>
    <w:rsid w:val="00B15538"/>
    <w:rsid w:val="00B15746"/>
    <w:rsid w:val="00B157F9"/>
    <w:rsid w:val="00B15870"/>
    <w:rsid w:val="00B15D57"/>
    <w:rsid w:val="00B15DF3"/>
    <w:rsid w:val="00B16058"/>
    <w:rsid w:val="00B161F0"/>
    <w:rsid w:val="00B1671E"/>
    <w:rsid w:val="00B1675D"/>
    <w:rsid w:val="00B17113"/>
    <w:rsid w:val="00B17523"/>
    <w:rsid w:val="00B1790A"/>
    <w:rsid w:val="00B17A1D"/>
    <w:rsid w:val="00B17A9C"/>
    <w:rsid w:val="00B17BC7"/>
    <w:rsid w:val="00B17BE4"/>
    <w:rsid w:val="00B20256"/>
    <w:rsid w:val="00B202B8"/>
    <w:rsid w:val="00B204A7"/>
    <w:rsid w:val="00B20551"/>
    <w:rsid w:val="00B20657"/>
    <w:rsid w:val="00B20728"/>
    <w:rsid w:val="00B20D09"/>
    <w:rsid w:val="00B20E53"/>
    <w:rsid w:val="00B20EC1"/>
    <w:rsid w:val="00B211DB"/>
    <w:rsid w:val="00B21486"/>
    <w:rsid w:val="00B2170E"/>
    <w:rsid w:val="00B217E5"/>
    <w:rsid w:val="00B2188A"/>
    <w:rsid w:val="00B218A3"/>
    <w:rsid w:val="00B2204C"/>
    <w:rsid w:val="00B22534"/>
    <w:rsid w:val="00B2276C"/>
    <w:rsid w:val="00B22814"/>
    <w:rsid w:val="00B22856"/>
    <w:rsid w:val="00B229F6"/>
    <w:rsid w:val="00B230A6"/>
    <w:rsid w:val="00B23372"/>
    <w:rsid w:val="00B2370A"/>
    <w:rsid w:val="00B23870"/>
    <w:rsid w:val="00B23BF9"/>
    <w:rsid w:val="00B23D65"/>
    <w:rsid w:val="00B23F65"/>
    <w:rsid w:val="00B2401F"/>
    <w:rsid w:val="00B2403B"/>
    <w:rsid w:val="00B2423A"/>
    <w:rsid w:val="00B2425C"/>
    <w:rsid w:val="00B2440C"/>
    <w:rsid w:val="00B245C5"/>
    <w:rsid w:val="00B2466E"/>
    <w:rsid w:val="00B246E3"/>
    <w:rsid w:val="00B2470B"/>
    <w:rsid w:val="00B247C0"/>
    <w:rsid w:val="00B247EF"/>
    <w:rsid w:val="00B2482D"/>
    <w:rsid w:val="00B24A87"/>
    <w:rsid w:val="00B24CD1"/>
    <w:rsid w:val="00B25043"/>
    <w:rsid w:val="00B254CE"/>
    <w:rsid w:val="00B25D85"/>
    <w:rsid w:val="00B25EF9"/>
    <w:rsid w:val="00B26257"/>
    <w:rsid w:val="00B265E1"/>
    <w:rsid w:val="00B26620"/>
    <w:rsid w:val="00B26896"/>
    <w:rsid w:val="00B26923"/>
    <w:rsid w:val="00B2698F"/>
    <w:rsid w:val="00B26A2C"/>
    <w:rsid w:val="00B2702F"/>
    <w:rsid w:val="00B273E7"/>
    <w:rsid w:val="00B27478"/>
    <w:rsid w:val="00B274A4"/>
    <w:rsid w:val="00B274BC"/>
    <w:rsid w:val="00B2763F"/>
    <w:rsid w:val="00B276B4"/>
    <w:rsid w:val="00B2786A"/>
    <w:rsid w:val="00B27AAC"/>
    <w:rsid w:val="00B27AEF"/>
    <w:rsid w:val="00B27DC8"/>
    <w:rsid w:val="00B304E8"/>
    <w:rsid w:val="00B30929"/>
    <w:rsid w:val="00B30A3A"/>
    <w:rsid w:val="00B30A47"/>
    <w:rsid w:val="00B30FA1"/>
    <w:rsid w:val="00B31030"/>
    <w:rsid w:val="00B31437"/>
    <w:rsid w:val="00B3156E"/>
    <w:rsid w:val="00B315A7"/>
    <w:rsid w:val="00B315F6"/>
    <w:rsid w:val="00B316BC"/>
    <w:rsid w:val="00B318E8"/>
    <w:rsid w:val="00B31996"/>
    <w:rsid w:val="00B31AC6"/>
    <w:rsid w:val="00B31B40"/>
    <w:rsid w:val="00B31BCB"/>
    <w:rsid w:val="00B31D50"/>
    <w:rsid w:val="00B31E54"/>
    <w:rsid w:val="00B31EAC"/>
    <w:rsid w:val="00B320CB"/>
    <w:rsid w:val="00B324F3"/>
    <w:rsid w:val="00B32A4C"/>
    <w:rsid w:val="00B32E1F"/>
    <w:rsid w:val="00B33259"/>
    <w:rsid w:val="00B33503"/>
    <w:rsid w:val="00B33A17"/>
    <w:rsid w:val="00B33C1E"/>
    <w:rsid w:val="00B33F70"/>
    <w:rsid w:val="00B34813"/>
    <w:rsid w:val="00B3487E"/>
    <w:rsid w:val="00B34B39"/>
    <w:rsid w:val="00B34DFD"/>
    <w:rsid w:val="00B34ED3"/>
    <w:rsid w:val="00B3507F"/>
    <w:rsid w:val="00B35109"/>
    <w:rsid w:val="00B3511F"/>
    <w:rsid w:val="00B351EC"/>
    <w:rsid w:val="00B3536D"/>
    <w:rsid w:val="00B353E5"/>
    <w:rsid w:val="00B35491"/>
    <w:rsid w:val="00B35627"/>
    <w:rsid w:val="00B35AFE"/>
    <w:rsid w:val="00B35DA6"/>
    <w:rsid w:val="00B36118"/>
    <w:rsid w:val="00B364A9"/>
    <w:rsid w:val="00B365FC"/>
    <w:rsid w:val="00B366A5"/>
    <w:rsid w:val="00B367A8"/>
    <w:rsid w:val="00B36850"/>
    <w:rsid w:val="00B36D66"/>
    <w:rsid w:val="00B36E40"/>
    <w:rsid w:val="00B372AA"/>
    <w:rsid w:val="00B377B9"/>
    <w:rsid w:val="00B379BA"/>
    <w:rsid w:val="00B37C19"/>
    <w:rsid w:val="00B37D64"/>
    <w:rsid w:val="00B37E26"/>
    <w:rsid w:val="00B37E6D"/>
    <w:rsid w:val="00B37EED"/>
    <w:rsid w:val="00B400D2"/>
    <w:rsid w:val="00B40119"/>
    <w:rsid w:val="00B4024A"/>
    <w:rsid w:val="00B40445"/>
    <w:rsid w:val="00B409E0"/>
    <w:rsid w:val="00B40AE8"/>
    <w:rsid w:val="00B40B0E"/>
    <w:rsid w:val="00B40D5D"/>
    <w:rsid w:val="00B40D89"/>
    <w:rsid w:val="00B410ED"/>
    <w:rsid w:val="00B411CA"/>
    <w:rsid w:val="00B41489"/>
    <w:rsid w:val="00B41693"/>
    <w:rsid w:val="00B41732"/>
    <w:rsid w:val="00B417DE"/>
    <w:rsid w:val="00B41888"/>
    <w:rsid w:val="00B4189E"/>
    <w:rsid w:val="00B41D00"/>
    <w:rsid w:val="00B41EFC"/>
    <w:rsid w:val="00B42069"/>
    <w:rsid w:val="00B421D9"/>
    <w:rsid w:val="00B422A9"/>
    <w:rsid w:val="00B422B9"/>
    <w:rsid w:val="00B42507"/>
    <w:rsid w:val="00B42634"/>
    <w:rsid w:val="00B42662"/>
    <w:rsid w:val="00B427F7"/>
    <w:rsid w:val="00B42AFA"/>
    <w:rsid w:val="00B42D21"/>
    <w:rsid w:val="00B42D65"/>
    <w:rsid w:val="00B42D72"/>
    <w:rsid w:val="00B43385"/>
    <w:rsid w:val="00B43610"/>
    <w:rsid w:val="00B43625"/>
    <w:rsid w:val="00B437DC"/>
    <w:rsid w:val="00B44136"/>
    <w:rsid w:val="00B444B0"/>
    <w:rsid w:val="00B44999"/>
    <w:rsid w:val="00B449CB"/>
    <w:rsid w:val="00B44E55"/>
    <w:rsid w:val="00B44F7B"/>
    <w:rsid w:val="00B450FC"/>
    <w:rsid w:val="00B453F0"/>
    <w:rsid w:val="00B45404"/>
    <w:rsid w:val="00B456C8"/>
    <w:rsid w:val="00B45A52"/>
    <w:rsid w:val="00B45AE2"/>
    <w:rsid w:val="00B46105"/>
    <w:rsid w:val="00B46175"/>
    <w:rsid w:val="00B46288"/>
    <w:rsid w:val="00B4628E"/>
    <w:rsid w:val="00B462C1"/>
    <w:rsid w:val="00B464E1"/>
    <w:rsid w:val="00B46789"/>
    <w:rsid w:val="00B4688D"/>
    <w:rsid w:val="00B4697B"/>
    <w:rsid w:val="00B46AA2"/>
    <w:rsid w:val="00B47139"/>
    <w:rsid w:val="00B4758A"/>
    <w:rsid w:val="00B47724"/>
    <w:rsid w:val="00B477FF"/>
    <w:rsid w:val="00B478FF"/>
    <w:rsid w:val="00B479F9"/>
    <w:rsid w:val="00B47AA9"/>
    <w:rsid w:val="00B47D1D"/>
    <w:rsid w:val="00B503FE"/>
    <w:rsid w:val="00B5046E"/>
    <w:rsid w:val="00B50563"/>
    <w:rsid w:val="00B50696"/>
    <w:rsid w:val="00B51189"/>
    <w:rsid w:val="00B512F5"/>
    <w:rsid w:val="00B51801"/>
    <w:rsid w:val="00B519E8"/>
    <w:rsid w:val="00B51B47"/>
    <w:rsid w:val="00B51E8C"/>
    <w:rsid w:val="00B51EB2"/>
    <w:rsid w:val="00B51F3A"/>
    <w:rsid w:val="00B522F6"/>
    <w:rsid w:val="00B52512"/>
    <w:rsid w:val="00B527A4"/>
    <w:rsid w:val="00B52817"/>
    <w:rsid w:val="00B528AE"/>
    <w:rsid w:val="00B52A35"/>
    <w:rsid w:val="00B52F93"/>
    <w:rsid w:val="00B5304F"/>
    <w:rsid w:val="00B53163"/>
    <w:rsid w:val="00B532C1"/>
    <w:rsid w:val="00B5331A"/>
    <w:rsid w:val="00B535A7"/>
    <w:rsid w:val="00B53632"/>
    <w:rsid w:val="00B53669"/>
    <w:rsid w:val="00B53ADC"/>
    <w:rsid w:val="00B53CFD"/>
    <w:rsid w:val="00B53FF6"/>
    <w:rsid w:val="00B540FC"/>
    <w:rsid w:val="00B54480"/>
    <w:rsid w:val="00B54552"/>
    <w:rsid w:val="00B548A6"/>
    <w:rsid w:val="00B548B7"/>
    <w:rsid w:val="00B54952"/>
    <w:rsid w:val="00B54B52"/>
    <w:rsid w:val="00B54D0A"/>
    <w:rsid w:val="00B54D69"/>
    <w:rsid w:val="00B54D97"/>
    <w:rsid w:val="00B54DA4"/>
    <w:rsid w:val="00B54DF7"/>
    <w:rsid w:val="00B54E2B"/>
    <w:rsid w:val="00B54FE9"/>
    <w:rsid w:val="00B55553"/>
    <w:rsid w:val="00B5584F"/>
    <w:rsid w:val="00B559EF"/>
    <w:rsid w:val="00B55B7C"/>
    <w:rsid w:val="00B55ED1"/>
    <w:rsid w:val="00B55EE0"/>
    <w:rsid w:val="00B55FB6"/>
    <w:rsid w:val="00B5637F"/>
    <w:rsid w:val="00B56666"/>
    <w:rsid w:val="00B56BF1"/>
    <w:rsid w:val="00B56D46"/>
    <w:rsid w:val="00B5703F"/>
    <w:rsid w:val="00B573A6"/>
    <w:rsid w:val="00B573F7"/>
    <w:rsid w:val="00B57638"/>
    <w:rsid w:val="00B5766B"/>
    <w:rsid w:val="00B577D2"/>
    <w:rsid w:val="00B57979"/>
    <w:rsid w:val="00B57AE6"/>
    <w:rsid w:val="00B6047F"/>
    <w:rsid w:val="00B606E4"/>
    <w:rsid w:val="00B60703"/>
    <w:rsid w:val="00B60BED"/>
    <w:rsid w:val="00B60C27"/>
    <w:rsid w:val="00B60EF1"/>
    <w:rsid w:val="00B61206"/>
    <w:rsid w:val="00B61331"/>
    <w:rsid w:val="00B61410"/>
    <w:rsid w:val="00B619C6"/>
    <w:rsid w:val="00B61A29"/>
    <w:rsid w:val="00B61AD7"/>
    <w:rsid w:val="00B61B0D"/>
    <w:rsid w:val="00B61B37"/>
    <w:rsid w:val="00B62187"/>
    <w:rsid w:val="00B621AB"/>
    <w:rsid w:val="00B62583"/>
    <w:rsid w:val="00B627E3"/>
    <w:rsid w:val="00B629D7"/>
    <w:rsid w:val="00B62C64"/>
    <w:rsid w:val="00B62CBD"/>
    <w:rsid w:val="00B62F74"/>
    <w:rsid w:val="00B63009"/>
    <w:rsid w:val="00B630AA"/>
    <w:rsid w:val="00B63324"/>
    <w:rsid w:val="00B635F5"/>
    <w:rsid w:val="00B637C0"/>
    <w:rsid w:val="00B6382E"/>
    <w:rsid w:val="00B63A21"/>
    <w:rsid w:val="00B6406E"/>
    <w:rsid w:val="00B649D7"/>
    <w:rsid w:val="00B64A2F"/>
    <w:rsid w:val="00B64D20"/>
    <w:rsid w:val="00B6517A"/>
    <w:rsid w:val="00B651AA"/>
    <w:rsid w:val="00B655F7"/>
    <w:rsid w:val="00B656A7"/>
    <w:rsid w:val="00B657F4"/>
    <w:rsid w:val="00B65CB3"/>
    <w:rsid w:val="00B65FC6"/>
    <w:rsid w:val="00B6605A"/>
    <w:rsid w:val="00B66340"/>
    <w:rsid w:val="00B664C7"/>
    <w:rsid w:val="00B6687C"/>
    <w:rsid w:val="00B66C42"/>
    <w:rsid w:val="00B66DD1"/>
    <w:rsid w:val="00B67277"/>
    <w:rsid w:val="00B67658"/>
    <w:rsid w:val="00B67708"/>
    <w:rsid w:val="00B67BFE"/>
    <w:rsid w:val="00B70136"/>
    <w:rsid w:val="00B70217"/>
    <w:rsid w:val="00B7037A"/>
    <w:rsid w:val="00B70671"/>
    <w:rsid w:val="00B70B31"/>
    <w:rsid w:val="00B70D34"/>
    <w:rsid w:val="00B70F63"/>
    <w:rsid w:val="00B713D8"/>
    <w:rsid w:val="00B71728"/>
    <w:rsid w:val="00B71AF1"/>
    <w:rsid w:val="00B71B3C"/>
    <w:rsid w:val="00B71D95"/>
    <w:rsid w:val="00B720AE"/>
    <w:rsid w:val="00B721BC"/>
    <w:rsid w:val="00B72335"/>
    <w:rsid w:val="00B723B7"/>
    <w:rsid w:val="00B7241F"/>
    <w:rsid w:val="00B724AB"/>
    <w:rsid w:val="00B72589"/>
    <w:rsid w:val="00B729B0"/>
    <w:rsid w:val="00B72A72"/>
    <w:rsid w:val="00B72B37"/>
    <w:rsid w:val="00B72CCA"/>
    <w:rsid w:val="00B72D51"/>
    <w:rsid w:val="00B72DD4"/>
    <w:rsid w:val="00B73145"/>
    <w:rsid w:val="00B73680"/>
    <w:rsid w:val="00B73725"/>
    <w:rsid w:val="00B7374A"/>
    <w:rsid w:val="00B739F6"/>
    <w:rsid w:val="00B73CFE"/>
    <w:rsid w:val="00B73E4F"/>
    <w:rsid w:val="00B73EEF"/>
    <w:rsid w:val="00B73FE4"/>
    <w:rsid w:val="00B74197"/>
    <w:rsid w:val="00B742A8"/>
    <w:rsid w:val="00B74416"/>
    <w:rsid w:val="00B74890"/>
    <w:rsid w:val="00B748A9"/>
    <w:rsid w:val="00B748F7"/>
    <w:rsid w:val="00B7490E"/>
    <w:rsid w:val="00B74B91"/>
    <w:rsid w:val="00B74CCF"/>
    <w:rsid w:val="00B755D8"/>
    <w:rsid w:val="00B755E5"/>
    <w:rsid w:val="00B75639"/>
    <w:rsid w:val="00B75AEA"/>
    <w:rsid w:val="00B75B92"/>
    <w:rsid w:val="00B75B97"/>
    <w:rsid w:val="00B75BE0"/>
    <w:rsid w:val="00B75C0D"/>
    <w:rsid w:val="00B75D67"/>
    <w:rsid w:val="00B75ED7"/>
    <w:rsid w:val="00B760A0"/>
    <w:rsid w:val="00B76353"/>
    <w:rsid w:val="00B765AD"/>
    <w:rsid w:val="00B7671D"/>
    <w:rsid w:val="00B76776"/>
    <w:rsid w:val="00B76AF1"/>
    <w:rsid w:val="00B76C00"/>
    <w:rsid w:val="00B76C85"/>
    <w:rsid w:val="00B76D39"/>
    <w:rsid w:val="00B76D9B"/>
    <w:rsid w:val="00B76E3B"/>
    <w:rsid w:val="00B76E74"/>
    <w:rsid w:val="00B772AD"/>
    <w:rsid w:val="00B773BC"/>
    <w:rsid w:val="00B776C7"/>
    <w:rsid w:val="00B776D2"/>
    <w:rsid w:val="00B7778B"/>
    <w:rsid w:val="00B77B49"/>
    <w:rsid w:val="00B77D34"/>
    <w:rsid w:val="00B8007B"/>
    <w:rsid w:val="00B801B1"/>
    <w:rsid w:val="00B8033D"/>
    <w:rsid w:val="00B80E51"/>
    <w:rsid w:val="00B80EFF"/>
    <w:rsid w:val="00B81026"/>
    <w:rsid w:val="00B812C0"/>
    <w:rsid w:val="00B812CC"/>
    <w:rsid w:val="00B813B3"/>
    <w:rsid w:val="00B8171A"/>
    <w:rsid w:val="00B817D6"/>
    <w:rsid w:val="00B81A6C"/>
    <w:rsid w:val="00B81BE0"/>
    <w:rsid w:val="00B81C4A"/>
    <w:rsid w:val="00B81D9F"/>
    <w:rsid w:val="00B821B9"/>
    <w:rsid w:val="00B82354"/>
    <w:rsid w:val="00B825DF"/>
    <w:rsid w:val="00B825E1"/>
    <w:rsid w:val="00B826CC"/>
    <w:rsid w:val="00B82847"/>
    <w:rsid w:val="00B8289C"/>
    <w:rsid w:val="00B82A7F"/>
    <w:rsid w:val="00B82B97"/>
    <w:rsid w:val="00B82CF6"/>
    <w:rsid w:val="00B830A1"/>
    <w:rsid w:val="00B83400"/>
    <w:rsid w:val="00B83472"/>
    <w:rsid w:val="00B83656"/>
    <w:rsid w:val="00B838F8"/>
    <w:rsid w:val="00B83946"/>
    <w:rsid w:val="00B83D6D"/>
    <w:rsid w:val="00B84168"/>
    <w:rsid w:val="00B84347"/>
    <w:rsid w:val="00B84382"/>
    <w:rsid w:val="00B84762"/>
    <w:rsid w:val="00B84783"/>
    <w:rsid w:val="00B8491A"/>
    <w:rsid w:val="00B84B34"/>
    <w:rsid w:val="00B84DC8"/>
    <w:rsid w:val="00B853B8"/>
    <w:rsid w:val="00B854C3"/>
    <w:rsid w:val="00B85B62"/>
    <w:rsid w:val="00B85CB6"/>
    <w:rsid w:val="00B85DE5"/>
    <w:rsid w:val="00B85F95"/>
    <w:rsid w:val="00B8615B"/>
    <w:rsid w:val="00B86173"/>
    <w:rsid w:val="00B86662"/>
    <w:rsid w:val="00B8687E"/>
    <w:rsid w:val="00B868E7"/>
    <w:rsid w:val="00B86905"/>
    <w:rsid w:val="00B86A95"/>
    <w:rsid w:val="00B86A96"/>
    <w:rsid w:val="00B873F1"/>
    <w:rsid w:val="00B8743B"/>
    <w:rsid w:val="00B87690"/>
    <w:rsid w:val="00B87837"/>
    <w:rsid w:val="00B8792A"/>
    <w:rsid w:val="00B8795A"/>
    <w:rsid w:val="00B87A65"/>
    <w:rsid w:val="00B90151"/>
    <w:rsid w:val="00B904A7"/>
    <w:rsid w:val="00B908AB"/>
    <w:rsid w:val="00B90B29"/>
    <w:rsid w:val="00B90B88"/>
    <w:rsid w:val="00B90C91"/>
    <w:rsid w:val="00B90DE2"/>
    <w:rsid w:val="00B90E21"/>
    <w:rsid w:val="00B90F73"/>
    <w:rsid w:val="00B910AC"/>
    <w:rsid w:val="00B91384"/>
    <w:rsid w:val="00B916F0"/>
    <w:rsid w:val="00B9190D"/>
    <w:rsid w:val="00B91A4F"/>
    <w:rsid w:val="00B91D29"/>
    <w:rsid w:val="00B92069"/>
    <w:rsid w:val="00B92132"/>
    <w:rsid w:val="00B92144"/>
    <w:rsid w:val="00B9255F"/>
    <w:rsid w:val="00B92D56"/>
    <w:rsid w:val="00B92FEA"/>
    <w:rsid w:val="00B93364"/>
    <w:rsid w:val="00B9336A"/>
    <w:rsid w:val="00B93B59"/>
    <w:rsid w:val="00B93C23"/>
    <w:rsid w:val="00B93D15"/>
    <w:rsid w:val="00B93E05"/>
    <w:rsid w:val="00B9406A"/>
    <w:rsid w:val="00B940F4"/>
    <w:rsid w:val="00B94167"/>
    <w:rsid w:val="00B94233"/>
    <w:rsid w:val="00B942CD"/>
    <w:rsid w:val="00B944C3"/>
    <w:rsid w:val="00B94591"/>
    <w:rsid w:val="00B94617"/>
    <w:rsid w:val="00B9497F"/>
    <w:rsid w:val="00B94BE0"/>
    <w:rsid w:val="00B94BFE"/>
    <w:rsid w:val="00B94C47"/>
    <w:rsid w:val="00B94CDF"/>
    <w:rsid w:val="00B94F9C"/>
    <w:rsid w:val="00B950E3"/>
    <w:rsid w:val="00B95209"/>
    <w:rsid w:val="00B9550F"/>
    <w:rsid w:val="00B95514"/>
    <w:rsid w:val="00B960B4"/>
    <w:rsid w:val="00B9635F"/>
    <w:rsid w:val="00B96A11"/>
    <w:rsid w:val="00B96BD7"/>
    <w:rsid w:val="00B96CC6"/>
    <w:rsid w:val="00B96E8C"/>
    <w:rsid w:val="00B96F2E"/>
    <w:rsid w:val="00B974E8"/>
    <w:rsid w:val="00B974F2"/>
    <w:rsid w:val="00B9783A"/>
    <w:rsid w:val="00B9791D"/>
    <w:rsid w:val="00B97A2C"/>
    <w:rsid w:val="00BA003E"/>
    <w:rsid w:val="00BA1449"/>
    <w:rsid w:val="00BA1695"/>
    <w:rsid w:val="00BA1741"/>
    <w:rsid w:val="00BA1863"/>
    <w:rsid w:val="00BA1A46"/>
    <w:rsid w:val="00BA1B5B"/>
    <w:rsid w:val="00BA1BFC"/>
    <w:rsid w:val="00BA1D59"/>
    <w:rsid w:val="00BA21CF"/>
    <w:rsid w:val="00BA2280"/>
    <w:rsid w:val="00BA260C"/>
    <w:rsid w:val="00BA2799"/>
    <w:rsid w:val="00BA2915"/>
    <w:rsid w:val="00BA2A08"/>
    <w:rsid w:val="00BA2DAD"/>
    <w:rsid w:val="00BA2DE2"/>
    <w:rsid w:val="00BA32CC"/>
    <w:rsid w:val="00BA37EF"/>
    <w:rsid w:val="00BA38FA"/>
    <w:rsid w:val="00BA3909"/>
    <w:rsid w:val="00BA3C2C"/>
    <w:rsid w:val="00BA3D83"/>
    <w:rsid w:val="00BA414F"/>
    <w:rsid w:val="00BA48CF"/>
    <w:rsid w:val="00BA49E7"/>
    <w:rsid w:val="00BA4B6C"/>
    <w:rsid w:val="00BA4F9C"/>
    <w:rsid w:val="00BA51CC"/>
    <w:rsid w:val="00BA5221"/>
    <w:rsid w:val="00BA5489"/>
    <w:rsid w:val="00BA56D2"/>
    <w:rsid w:val="00BA5B2A"/>
    <w:rsid w:val="00BA6074"/>
    <w:rsid w:val="00BA6499"/>
    <w:rsid w:val="00BA64EE"/>
    <w:rsid w:val="00BA66A2"/>
    <w:rsid w:val="00BA6823"/>
    <w:rsid w:val="00BA6966"/>
    <w:rsid w:val="00BA6B31"/>
    <w:rsid w:val="00BA6B85"/>
    <w:rsid w:val="00BA6CD3"/>
    <w:rsid w:val="00BA76E0"/>
    <w:rsid w:val="00BA777D"/>
    <w:rsid w:val="00BA77F8"/>
    <w:rsid w:val="00BA78F0"/>
    <w:rsid w:val="00BA791D"/>
    <w:rsid w:val="00BA7A5A"/>
    <w:rsid w:val="00BA7A71"/>
    <w:rsid w:val="00BA7BB1"/>
    <w:rsid w:val="00BA7C98"/>
    <w:rsid w:val="00BB0028"/>
    <w:rsid w:val="00BB02CC"/>
    <w:rsid w:val="00BB036C"/>
    <w:rsid w:val="00BB03F3"/>
    <w:rsid w:val="00BB0433"/>
    <w:rsid w:val="00BB044F"/>
    <w:rsid w:val="00BB0601"/>
    <w:rsid w:val="00BB080B"/>
    <w:rsid w:val="00BB0843"/>
    <w:rsid w:val="00BB087B"/>
    <w:rsid w:val="00BB093F"/>
    <w:rsid w:val="00BB09B9"/>
    <w:rsid w:val="00BB0B84"/>
    <w:rsid w:val="00BB0BA2"/>
    <w:rsid w:val="00BB0BE5"/>
    <w:rsid w:val="00BB14EE"/>
    <w:rsid w:val="00BB1846"/>
    <w:rsid w:val="00BB1AF6"/>
    <w:rsid w:val="00BB22E8"/>
    <w:rsid w:val="00BB2385"/>
    <w:rsid w:val="00BB23B8"/>
    <w:rsid w:val="00BB250A"/>
    <w:rsid w:val="00BB27BD"/>
    <w:rsid w:val="00BB2961"/>
    <w:rsid w:val="00BB2A25"/>
    <w:rsid w:val="00BB2DD6"/>
    <w:rsid w:val="00BB3379"/>
    <w:rsid w:val="00BB3387"/>
    <w:rsid w:val="00BB3F32"/>
    <w:rsid w:val="00BB4033"/>
    <w:rsid w:val="00BB4146"/>
    <w:rsid w:val="00BB475F"/>
    <w:rsid w:val="00BB48A5"/>
    <w:rsid w:val="00BB499B"/>
    <w:rsid w:val="00BB4A71"/>
    <w:rsid w:val="00BB4BBE"/>
    <w:rsid w:val="00BB4E54"/>
    <w:rsid w:val="00BB50EC"/>
    <w:rsid w:val="00BB51E9"/>
    <w:rsid w:val="00BB525F"/>
    <w:rsid w:val="00BB52C5"/>
    <w:rsid w:val="00BB55BF"/>
    <w:rsid w:val="00BB58E4"/>
    <w:rsid w:val="00BB5BD7"/>
    <w:rsid w:val="00BB5BDB"/>
    <w:rsid w:val="00BB5C1F"/>
    <w:rsid w:val="00BB5C25"/>
    <w:rsid w:val="00BB5CBC"/>
    <w:rsid w:val="00BB5D15"/>
    <w:rsid w:val="00BB5E2F"/>
    <w:rsid w:val="00BB6049"/>
    <w:rsid w:val="00BB608F"/>
    <w:rsid w:val="00BB60C7"/>
    <w:rsid w:val="00BB62B4"/>
    <w:rsid w:val="00BB6428"/>
    <w:rsid w:val="00BB64C3"/>
    <w:rsid w:val="00BB650E"/>
    <w:rsid w:val="00BB661E"/>
    <w:rsid w:val="00BB7363"/>
    <w:rsid w:val="00BB7462"/>
    <w:rsid w:val="00BB75F2"/>
    <w:rsid w:val="00BB78A1"/>
    <w:rsid w:val="00BB7E6F"/>
    <w:rsid w:val="00BB7FE2"/>
    <w:rsid w:val="00BC01C6"/>
    <w:rsid w:val="00BC0261"/>
    <w:rsid w:val="00BC0372"/>
    <w:rsid w:val="00BC0709"/>
    <w:rsid w:val="00BC0955"/>
    <w:rsid w:val="00BC0A48"/>
    <w:rsid w:val="00BC0E1F"/>
    <w:rsid w:val="00BC0F01"/>
    <w:rsid w:val="00BC0FDC"/>
    <w:rsid w:val="00BC11CD"/>
    <w:rsid w:val="00BC14FA"/>
    <w:rsid w:val="00BC1B12"/>
    <w:rsid w:val="00BC1BBF"/>
    <w:rsid w:val="00BC1E4A"/>
    <w:rsid w:val="00BC2001"/>
    <w:rsid w:val="00BC2247"/>
    <w:rsid w:val="00BC238D"/>
    <w:rsid w:val="00BC23A8"/>
    <w:rsid w:val="00BC256E"/>
    <w:rsid w:val="00BC257E"/>
    <w:rsid w:val="00BC2778"/>
    <w:rsid w:val="00BC2C58"/>
    <w:rsid w:val="00BC2D20"/>
    <w:rsid w:val="00BC2E90"/>
    <w:rsid w:val="00BC3053"/>
    <w:rsid w:val="00BC357A"/>
    <w:rsid w:val="00BC36D3"/>
    <w:rsid w:val="00BC388B"/>
    <w:rsid w:val="00BC38A5"/>
    <w:rsid w:val="00BC3AF3"/>
    <w:rsid w:val="00BC3F47"/>
    <w:rsid w:val="00BC44D1"/>
    <w:rsid w:val="00BC4AA5"/>
    <w:rsid w:val="00BC4D2E"/>
    <w:rsid w:val="00BC4D66"/>
    <w:rsid w:val="00BC4D9A"/>
    <w:rsid w:val="00BC4E29"/>
    <w:rsid w:val="00BC4F3D"/>
    <w:rsid w:val="00BC5222"/>
    <w:rsid w:val="00BC5382"/>
    <w:rsid w:val="00BC574D"/>
    <w:rsid w:val="00BC5759"/>
    <w:rsid w:val="00BC582A"/>
    <w:rsid w:val="00BC5888"/>
    <w:rsid w:val="00BC5C57"/>
    <w:rsid w:val="00BC5C84"/>
    <w:rsid w:val="00BC5FA6"/>
    <w:rsid w:val="00BC61B1"/>
    <w:rsid w:val="00BC6746"/>
    <w:rsid w:val="00BC6795"/>
    <w:rsid w:val="00BC6B98"/>
    <w:rsid w:val="00BC6FBF"/>
    <w:rsid w:val="00BC7265"/>
    <w:rsid w:val="00BC7876"/>
    <w:rsid w:val="00BC7AFF"/>
    <w:rsid w:val="00BC7B1F"/>
    <w:rsid w:val="00BC7C9F"/>
    <w:rsid w:val="00BD0093"/>
    <w:rsid w:val="00BD0634"/>
    <w:rsid w:val="00BD0B85"/>
    <w:rsid w:val="00BD0E52"/>
    <w:rsid w:val="00BD0F20"/>
    <w:rsid w:val="00BD0FF1"/>
    <w:rsid w:val="00BD1169"/>
    <w:rsid w:val="00BD1BD6"/>
    <w:rsid w:val="00BD1CA1"/>
    <w:rsid w:val="00BD2135"/>
    <w:rsid w:val="00BD23D8"/>
    <w:rsid w:val="00BD26DD"/>
    <w:rsid w:val="00BD2832"/>
    <w:rsid w:val="00BD2B13"/>
    <w:rsid w:val="00BD2C19"/>
    <w:rsid w:val="00BD2C35"/>
    <w:rsid w:val="00BD2FCB"/>
    <w:rsid w:val="00BD343B"/>
    <w:rsid w:val="00BD344F"/>
    <w:rsid w:val="00BD3509"/>
    <w:rsid w:val="00BD353E"/>
    <w:rsid w:val="00BD362A"/>
    <w:rsid w:val="00BD3671"/>
    <w:rsid w:val="00BD36CB"/>
    <w:rsid w:val="00BD3BA6"/>
    <w:rsid w:val="00BD44ED"/>
    <w:rsid w:val="00BD44F0"/>
    <w:rsid w:val="00BD46DB"/>
    <w:rsid w:val="00BD48AC"/>
    <w:rsid w:val="00BD4F5F"/>
    <w:rsid w:val="00BD5370"/>
    <w:rsid w:val="00BD5504"/>
    <w:rsid w:val="00BD59B2"/>
    <w:rsid w:val="00BD5F1A"/>
    <w:rsid w:val="00BD6184"/>
    <w:rsid w:val="00BD6326"/>
    <w:rsid w:val="00BD659C"/>
    <w:rsid w:val="00BD6629"/>
    <w:rsid w:val="00BD6CFD"/>
    <w:rsid w:val="00BD6F66"/>
    <w:rsid w:val="00BD710A"/>
    <w:rsid w:val="00BD7665"/>
    <w:rsid w:val="00BD76BF"/>
    <w:rsid w:val="00BD76C5"/>
    <w:rsid w:val="00BD76FF"/>
    <w:rsid w:val="00BD7C2D"/>
    <w:rsid w:val="00BD7EA8"/>
    <w:rsid w:val="00BE0296"/>
    <w:rsid w:val="00BE07A5"/>
    <w:rsid w:val="00BE0BEB"/>
    <w:rsid w:val="00BE0CB8"/>
    <w:rsid w:val="00BE1234"/>
    <w:rsid w:val="00BE12FF"/>
    <w:rsid w:val="00BE130B"/>
    <w:rsid w:val="00BE135C"/>
    <w:rsid w:val="00BE13DD"/>
    <w:rsid w:val="00BE13DE"/>
    <w:rsid w:val="00BE1617"/>
    <w:rsid w:val="00BE1B7C"/>
    <w:rsid w:val="00BE1BC1"/>
    <w:rsid w:val="00BE1E1E"/>
    <w:rsid w:val="00BE223D"/>
    <w:rsid w:val="00BE2394"/>
    <w:rsid w:val="00BE2515"/>
    <w:rsid w:val="00BE254D"/>
    <w:rsid w:val="00BE2802"/>
    <w:rsid w:val="00BE2849"/>
    <w:rsid w:val="00BE290A"/>
    <w:rsid w:val="00BE2C75"/>
    <w:rsid w:val="00BE2FA6"/>
    <w:rsid w:val="00BE30A0"/>
    <w:rsid w:val="00BE333F"/>
    <w:rsid w:val="00BE3AA7"/>
    <w:rsid w:val="00BE3B9C"/>
    <w:rsid w:val="00BE3F61"/>
    <w:rsid w:val="00BE3FCF"/>
    <w:rsid w:val="00BE3FDD"/>
    <w:rsid w:val="00BE4147"/>
    <w:rsid w:val="00BE4243"/>
    <w:rsid w:val="00BE4557"/>
    <w:rsid w:val="00BE461B"/>
    <w:rsid w:val="00BE46E4"/>
    <w:rsid w:val="00BE4E3C"/>
    <w:rsid w:val="00BE5417"/>
    <w:rsid w:val="00BE59EA"/>
    <w:rsid w:val="00BE5B08"/>
    <w:rsid w:val="00BE5D40"/>
    <w:rsid w:val="00BE5D8B"/>
    <w:rsid w:val="00BE5FF8"/>
    <w:rsid w:val="00BE610C"/>
    <w:rsid w:val="00BE6239"/>
    <w:rsid w:val="00BE6603"/>
    <w:rsid w:val="00BE6CC7"/>
    <w:rsid w:val="00BE6D55"/>
    <w:rsid w:val="00BE7050"/>
    <w:rsid w:val="00BE72B7"/>
    <w:rsid w:val="00BE7358"/>
    <w:rsid w:val="00BE7406"/>
    <w:rsid w:val="00BE7412"/>
    <w:rsid w:val="00BE759E"/>
    <w:rsid w:val="00BE7603"/>
    <w:rsid w:val="00BE7658"/>
    <w:rsid w:val="00BE7809"/>
    <w:rsid w:val="00BE7CD1"/>
    <w:rsid w:val="00BF02E7"/>
    <w:rsid w:val="00BF02F0"/>
    <w:rsid w:val="00BF031B"/>
    <w:rsid w:val="00BF039B"/>
    <w:rsid w:val="00BF0433"/>
    <w:rsid w:val="00BF049E"/>
    <w:rsid w:val="00BF0517"/>
    <w:rsid w:val="00BF0A59"/>
    <w:rsid w:val="00BF0CC6"/>
    <w:rsid w:val="00BF0D42"/>
    <w:rsid w:val="00BF0DB5"/>
    <w:rsid w:val="00BF0FAB"/>
    <w:rsid w:val="00BF194A"/>
    <w:rsid w:val="00BF19E8"/>
    <w:rsid w:val="00BF1A89"/>
    <w:rsid w:val="00BF1C9C"/>
    <w:rsid w:val="00BF1DE2"/>
    <w:rsid w:val="00BF28C0"/>
    <w:rsid w:val="00BF2A65"/>
    <w:rsid w:val="00BF2ABC"/>
    <w:rsid w:val="00BF2EF4"/>
    <w:rsid w:val="00BF2F25"/>
    <w:rsid w:val="00BF3066"/>
    <w:rsid w:val="00BF30E6"/>
    <w:rsid w:val="00BF3145"/>
    <w:rsid w:val="00BF3279"/>
    <w:rsid w:val="00BF3323"/>
    <w:rsid w:val="00BF3501"/>
    <w:rsid w:val="00BF388C"/>
    <w:rsid w:val="00BF397B"/>
    <w:rsid w:val="00BF3B98"/>
    <w:rsid w:val="00BF3D27"/>
    <w:rsid w:val="00BF3E97"/>
    <w:rsid w:val="00BF3ED0"/>
    <w:rsid w:val="00BF3F5E"/>
    <w:rsid w:val="00BF4387"/>
    <w:rsid w:val="00BF45C5"/>
    <w:rsid w:val="00BF4964"/>
    <w:rsid w:val="00BF5280"/>
    <w:rsid w:val="00BF52A6"/>
    <w:rsid w:val="00BF52B0"/>
    <w:rsid w:val="00BF5581"/>
    <w:rsid w:val="00BF56F5"/>
    <w:rsid w:val="00BF5DAC"/>
    <w:rsid w:val="00BF604B"/>
    <w:rsid w:val="00BF6059"/>
    <w:rsid w:val="00BF631C"/>
    <w:rsid w:val="00BF68D6"/>
    <w:rsid w:val="00BF6E62"/>
    <w:rsid w:val="00BF6F10"/>
    <w:rsid w:val="00BF74C7"/>
    <w:rsid w:val="00BF77B2"/>
    <w:rsid w:val="00BF77CC"/>
    <w:rsid w:val="00BF78D3"/>
    <w:rsid w:val="00BF7BBF"/>
    <w:rsid w:val="00BF7C4B"/>
    <w:rsid w:val="00BF7DC9"/>
    <w:rsid w:val="00C0026B"/>
    <w:rsid w:val="00C002EC"/>
    <w:rsid w:val="00C0033D"/>
    <w:rsid w:val="00C005EA"/>
    <w:rsid w:val="00C0071D"/>
    <w:rsid w:val="00C00C66"/>
    <w:rsid w:val="00C00E93"/>
    <w:rsid w:val="00C015F1"/>
    <w:rsid w:val="00C01AC4"/>
    <w:rsid w:val="00C01DC2"/>
    <w:rsid w:val="00C01ED9"/>
    <w:rsid w:val="00C01F20"/>
    <w:rsid w:val="00C01F33"/>
    <w:rsid w:val="00C01FA5"/>
    <w:rsid w:val="00C02624"/>
    <w:rsid w:val="00C02BB9"/>
    <w:rsid w:val="00C02CC6"/>
    <w:rsid w:val="00C03024"/>
    <w:rsid w:val="00C03494"/>
    <w:rsid w:val="00C034A3"/>
    <w:rsid w:val="00C03520"/>
    <w:rsid w:val="00C03893"/>
    <w:rsid w:val="00C03A83"/>
    <w:rsid w:val="00C03CC0"/>
    <w:rsid w:val="00C03DF2"/>
    <w:rsid w:val="00C040F7"/>
    <w:rsid w:val="00C04137"/>
    <w:rsid w:val="00C0434B"/>
    <w:rsid w:val="00C043FE"/>
    <w:rsid w:val="00C044AB"/>
    <w:rsid w:val="00C04A0B"/>
    <w:rsid w:val="00C04AD1"/>
    <w:rsid w:val="00C04BC5"/>
    <w:rsid w:val="00C04CAF"/>
    <w:rsid w:val="00C04CBF"/>
    <w:rsid w:val="00C04D3A"/>
    <w:rsid w:val="00C04E40"/>
    <w:rsid w:val="00C05179"/>
    <w:rsid w:val="00C0569B"/>
    <w:rsid w:val="00C05706"/>
    <w:rsid w:val="00C057DA"/>
    <w:rsid w:val="00C05950"/>
    <w:rsid w:val="00C05CF7"/>
    <w:rsid w:val="00C0634C"/>
    <w:rsid w:val="00C06A83"/>
    <w:rsid w:val="00C06A8F"/>
    <w:rsid w:val="00C06B93"/>
    <w:rsid w:val="00C06D40"/>
    <w:rsid w:val="00C06E07"/>
    <w:rsid w:val="00C06FC6"/>
    <w:rsid w:val="00C071E3"/>
    <w:rsid w:val="00C0722F"/>
    <w:rsid w:val="00C07377"/>
    <w:rsid w:val="00C073E7"/>
    <w:rsid w:val="00C073F3"/>
    <w:rsid w:val="00C07463"/>
    <w:rsid w:val="00C074BB"/>
    <w:rsid w:val="00C07501"/>
    <w:rsid w:val="00C078C3"/>
    <w:rsid w:val="00C07D6A"/>
    <w:rsid w:val="00C07EA7"/>
    <w:rsid w:val="00C101B3"/>
    <w:rsid w:val="00C101B9"/>
    <w:rsid w:val="00C10279"/>
    <w:rsid w:val="00C10405"/>
    <w:rsid w:val="00C1040E"/>
    <w:rsid w:val="00C10478"/>
    <w:rsid w:val="00C1049E"/>
    <w:rsid w:val="00C10A47"/>
    <w:rsid w:val="00C10C47"/>
    <w:rsid w:val="00C10DBA"/>
    <w:rsid w:val="00C10F34"/>
    <w:rsid w:val="00C112B3"/>
    <w:rsid w:val="00C11C6E"/>
    <w:rsid w:val="00C11D69"/>
    <w:rsid w:val="00C1207D"/>
    <w:rsid w:val="00C12107"/>
    <w:rsid w:val="00C122EB"/>
    <w:rsid w:val="00C12523"/>
    <w:rsid w:val="00C127F1"/>
    <w:rsid w:val="00C12982"/>
    <w:rsid w:val="00C129A9"/>
    <w:rsid w:val="00C12AB0"/>
    <w:rsid w:val="00C130BA"/>
    <w:rsid w:val="00C131BB"/>
    <w:rsid w:val="00C13800"/>
    <w:rsid w:val="00C1386C"/>
    <w:rsid w:val="00C138A7"/>
    <w:rsid w:val="00C138CB"/>
    <w:rsid w:val="00C138F9"/>
    <w:rsid w:val="00C13CEF"/>
    <w:rsid w:val="00C13E44"/>
    <w:rsid w:val="00C145F2"/>
    <w:rsid w:val="00C14847"/>
    <w:rsid w:val="00C14C70"/>
    <w:rsid w:val="00C14D4B"/>
    <w:rsid w:val="00C14DBF"/>
    <w:rsid w:val="00C15004"/>
    <w:rsid w:val="00C1520B"/>
    <w:rsid w:val="00C154BB"/>
    <w:rsid w:val="00C1555C"/>
    <w:rsid w:val="00C1576E"/>
    <w:rsid w:val="00C157EB"/>
    <w:rsid w:val="00C15C22"/>
    <w:rsid w:val="00C15D5D"/>
    <w:rsid w:val="00C15E80"/>
    <w:rsid w:val="00C16051"/>
    <w:rsid w:val="00C16189"/>
    <w:rsid w:val="00C1621A"/>
    <w:rsid w:val="00C1641C"/>
    <w:rsid w:val="00C164AC"/>
    <w:rsid w:val="00C1656C"/>
    <w:rsid w:val="00C166C4"/>
    <w:rsid w:val="00C1673D"/>
    <w:rsid w:val="00C167C3"/>
    <w:rsid w:val="00C1683C"/>
    <w:rsid w:val="00C16A95"/>
    <w:rsid w:val="00C16E6F"/>
    <w:rsid w:val="00C16F7A"/>
    <w:rsid w:val="00C175BD"/>
    <w:rsid w:val="00C178F0"/>
    <w:rsid w:val="00C1792C"/>
    <w:rsid w:val="00C17A27"/>
    <w:rsid w:val="00C17B4A"/>
    <w:rsid w:val="00C17CA2"/>
    <w:rsid w:val="00C205B7"/>
    <w:rsid w:val="00C2061B"/>
    <w:rsid w:val="00C208DE"/>
    <w:rsid w:val="00C208F4"/>
    <w:rsid w:val="00C20946"/>
    <w:rsid w:val="00C20A61"/>
    <w:rsid w:val="00C20D93"/>
    <w:rsid w:val="00C20DA1"/>
    <w:rsid w:val="00C21002"/>
    <w:rsid w:val="00C21093"/>
    <w:rsid w:val="00C213A2"/>
    <w:rsid w:val="00C21445"/>
    <w:rsid w:val="00C21630"/>
    <w:rsid w:val="00C218E4"/>
    <w:rsid w:val="00C21961"/>
    <w:rsid w:val="00C21CE7"/>
    <w:rsid w:val="00C21EC7"/>
    <w:rsid w:val="00C22040"/>
    <w:rsid w:val="00C220B4"/>
    <w:rsid w:val="00C22215"/>
    <w:rsid w:val="00C22497"/>
    <w:rsid w:val="00C2279C"/>
    <w:rsid w:val="00C227A5"/>
    <w:rsid w:val="00C23129"/>
    <w:rsid w:val="00C235CF"/>
    <w:rsid w:val="00C23C2D"/>
    <w:rsid w:val="00C23CB9"/>
    <w:rsid w:val="00C2422D"/>
    <w:rsid w:val="00C24AD0"/>
    <w:rsid w:val="00C24B1D"/>
    <w:rsid w:val="00C24D13"/>
    <w:rsid w:val="00C250EF"/>
    <w:rsid w:val="00C25790"/>
    <w:rsid w:val="00C257B6"/>
    <w:rsid w:val="00C25A7B"/>
    <w:rsid w:val="00C25A7D"/>
    <w:rsid w:val="00C25BCD"/>
    <w:rsid w:val="00C25C67"/>
    <w:rsid w:val="00C26169"/>
    <w:rsid w:val="00C26222"/>
    <w:rsid w:val="00C2639A"/>
    <w:rsid w:val="00C26447"/>
    <w:rsid w:val="00C26540"/>
    <w:rsid w:val="00C2672B"/>
    <w:rsid w:val="00C26918"/>
    <w:rsid w:val="00C26CAD"/>
    <w:rsid w:val="00C26CDA"/>
    <w:rsid w:val="00C2701E"/>
    <w:rsid w:val="00C27229"/>
    <w:rsid w:val="00C274F4"/>
    <w:rsid w:val="00C279B5"/>
    <w:rsid w:val="00C27AB9"/>
    <w:rsid w:val="00C27C45"/>
    <w:rsid w:val="00C27C67"/>
    <w:rsid w:val="00C27D8C"/>
    <w:rsid w:val="00C3021A"/>
    <w:rsid w:val="00C30443"/>
    <w:rsid w:val="00C3069D"/>
    <w:rsid w:val="00C3079E"/>
    <w:rsid w:val="00C307E4"/>
    <w:rsid w:val="00C3084B"/>
    <w:rsid w:val="00C3086D"/>
    <w:rsid w:val="00C30B12"/>
    <w:rsid w:val="00C30CC6"/>
    <w:rsid w:val="00C30D09"/>
    <w:rsid w:val="00C30DE9"/>
    <w:rsid w:val="00C311BB"/>
    <w:rsid w:val="00C31604"/>
    <w:rsid w:val="00C316CD"/>
    <w:rsid w:val="00C317A4"/>
    <w:rsid w:val="00C31B8F"/>
    <w:rsid w:val="00C31CC6"/>
    <w:rsid w:val="00C31DD5"/>
    <w:rsid w:val="00C32275"/>
    <w:rsid w:val="00C3251E"/>
    <w:rsid w:val="00C32B0D"/>
    <w:rsid w:val="00C32E26"/>
    <w:rsid w:val="00C32FAA"/>
    <w:rsid w:val="00C32FCA"/>
    <w:rsid w:val="00C32FFB"/>
    <w:rsid w:val="00C33304"/>
    <w:rsid w:val="00C33530"/>
    <w:rsid w:val="00C3355A"/>
    <w:rsid w:val="00C335DA"/>
    <w:rsid w:val="00C336A4"/>
    <w:rsid w:val="00C338A7"/>
    <w:rsid w:val="00C338E4"/>
    <w:rsid w:val="00C33909"/>
    <w:rsid w:val="00C33D50"/>
    <w:rsid w:val="00C33E84"/>
    <w:rsid w:val="00C34110"/>
    <w:rsid w:val="00C341E4"/>
    <w:rsid w:val="00C34795"/>
    <w:rsid w:val="00C34868"/>
    <w:rsid w:val="00C348A4"/>
    <w:rsid w:val="00C34C04"/>
    <w:rsid w:val="00C34D9F"/>
    <w:rsid w:val="00C34FB3"/>
    <w:rsid w:val="00C3505C"/>
    <w:rsid w:val="00C3509E"/>
    <w:rsid w:val="00C354BB"/>
    <w:rsid w:val="00C35842"/>
    <w:rsid w:val="00C3592E"/>
    <w:rsid w:val="00C35CAE"/>
    <w:rsid w:val="00C35DFB"/>
    <w:rsid w:val="00C3622A"/>
    <w:rsid w:val="00C364BB"/>
    <w:rsid w:val="00C364CB"/>
    <w:rsid w:val="00C36560"/>
    <w:rsid w:val="00C3663D"/>
    <w:rsid w:val="00C36901"/>
    <w:rsid w:val="00C36980"/>
    <w:rsid w:val="00C36D9C"/>
    <w:rsid w:val="00C36F53"/>
    <w:rsid w:val="00C36FEB"/>
    <w:rsid w:val="00C3719D"/>
    <w:rsid w:val="00C372EB"/>
    <w:rsid w:val="00C37391"/>
    <w:rsid w:val="00C37725"/>
    <w:rsid w:val="00C37776"/>
    <w:rsid w:val="00C377FD"/>
    <w:rsid w:val="00C37850"/>
    <w:rsid w:val="00C3793E"/>
    <w:rsid w:val="00C37993"/>
    <w:rsid w:val="00C37B6A"/>
    <w:rsid w:val="00C37C4C"/>
    <w:rsid w:val="00C37CB0"/>
    <w:rsid w:val="00C37CB2"/>
    <w:rsid w:val="00C402E8"/>
    <w:rsid w:val="00C40338"/>
    <w:rsid w:val="00C40353"/>
    <w:rsid w:val="00C404B4"/>
    <w:rsid w:val="00C40568"/>
    <w:rsid w:val="00C40940"/>
    <w:rsid w:val="00C40AD4"/>
    <w:rsid w:val="00C40C61"/>
    <w:rsid w:val="00C40FFC"/>
    <w:rsid w:val="00C4111A"/>
    <w:rsid w:val="00C413BC"/>
    <w:rsid w:val="00C41663"/>
    <w:rsid w:val="00C41731"/>
    <w:rsid w:val="00C41AE9"/>
    <w:rsid w:val="00C41D98"/>
    <w:rsid w:val="00C41E46"/>
    <w:rsid w:val="00C41E47"/>
    <w:rsid w:val="00C422A7"/>
    <w:rsid w:val="00C42636"/>
    <w:rsid w:val="00C428C0"/>
    <w:rsid w:val="00C4293D"/>
    <w:rsid w:val="00C42CC1"/>
    <w:rsid w:val="00C43047"/>
    <w:rsid w:val="00C43C66"/>
    <w:rsid w:val="00C43F16"/>
    <w:rsid w:val="00C444B4"/>
    <w:rsid w:val="00C44564"/>
    <w:rsid w:val="00C448D1"/>
    <w:rsid w:val="00C44B03"/>
    <w:rsid w:val="00C44DF8"/>
    <w:rsid w:val="00C44F6A"/>
    <w:rsid w:val="00C44F95"/>
    <w:rsid w:val="00C4506E"/>
    <w:rsid w:val="00C456F6"/>
    <w:rsid w:val="00C45760"/>
    <w:rsid w:val="00C45FFB"/>
    <w:rsid w:val="00C46001"/>
    <w:rsid w:val="00C4665A"/>
    <w:rsid w:val="00C468FA"/>
    <w:rsid w:val="00C46B40"/>
    <w:rsid w:val="00C46FB0"/>
    <w:rsid w:val="00C4713A"/>
    <w:rsid w:val="00C472AB"/>
    <w:rsid w:val="00C473A5"/>
    <w:rsid w:val="00C477A9"/>
    <w:rsid w:val="00C47878"/>
    <w:rsid w:val="00C47AFB"/>
    <w:rsid w:val="00C47CCC"/>
    <w:rsid w:val="00C47E9E"/>
    <w:rsid w:val="00C47EE3"/>
    <w:rsid w:val="00C508EA"/>
    <w:rsid w:val="00C50AC0"/>
    <w:rsid w:val="00C50E13"/>
    <w:rsid w:val="00C5109F"/>
    <w:rsid w:val="00C5162F"/>
    <w:rsid w:val="00C51717"/>
    <w:rsid w:val="00C5186B"/>
    <w:rsid w:val="00C51A54"/>
    <w:rsid w:val="00C51C16"/>
    <w:rsid w:val="00C51D28"/>
    <w:rsid w:val="00C520AF"/>
    <w:rsid w:val="00C52389"/>
    <w:rsid w:val="00C5242D"/>
    <w:rsid w:val="00C53034"/>
    <w:rsid w:val="00C530FF"/>
    <w:rsid w:val="00C53AED"/>
    <w:rsid w:val="00C53C6A"/>
    <w:rsid w:val="00C53DA0"/>
    <w:rsid w:val="00C53E9A"/>
    <w:rsid w:val="00C540AF"/>
    <w:rsid w:val="00C543E4"/>
    <w:rsid w:val="00C546FE"/>
    <w:rsid w:val="00C54803"/>
    <w:rsid w:val="00C54819"/>
    <w:rsid w:val="00C54995"/>
    <w:rsid w:val="00C549E8"/>
    <w:rsid w:val="00C54B9D"/>
    <w:rsid w:val="00C54CCC"/>
    <w:rsid w:val="00C54D41"/>
    <w:rsid w:val="00C55654"/>
    <w:rsid w:val="00C557AF"/>
    <w:rsid w:val="00C55AD9"/>
    <w:rsid w:val="00C55F47"/>
    <w:rsid w:val="00C55FF8"/>
    <w:rsid w:val="00C56625"/>
    <w:rsid w:val="00C5667E"/>
    <w:rsid w:val="00C566DC"/>
    <w:rsid w:val="00C56937"/>
    <w:rsid w:val="00C569FB"/>
    <w:rsid w:val="00C56EE0"/>
    <w:rsid w:val="00C571CF"/>
    <w:rsid w:val="00C577C9"/>
    <w:rsid w:val="00C5785C"/>
    <w:rsid w:val="00C5797A"/>
    <w:rsid w:val="00C57B43"/>
    <w:rsid w:val="00C6004F"/>
    <w:rsid w:val="00C60783"/>
    <w:rsid w:val="00C607A8"/>
    <w:rsid w:val="00C609F2"/>
    <w:rsid w:val="00C60A1B"/>
    <w:rsid w:val="00C60B64"/>
    <w:rsid w:val="00C60BBD"/>
    <w:rsid w:val="00C60BDF"/>
    <w:rsid w:val="00C60E31"/>
    <w:rsid w:val="00C61145"/>
    <w:rsid w:val="00C611AF"/>
    <w:rsid w:val="00C61280"/>
    <w:rsid w:val="00C6132E"/>
    <w:rsid w:val="00C615A3"/>
    <w:rsid w:val="00C6182B"/>
    <w:rsid w:val="00C619E1"/>
    <w:rsid w:val="00C61C7F"/>
    <w:rsid w:val="00C61D26"/>
    <w:rsid w:val="00C61D86"/>
    <w:rsid w:val="00C6205C"/>
    <w:rsid w:val="00C62405"/>
    <w:rsid w:val="00C62688"/>
    <w:rsid w:val="00C627FE"/>
    <w:rsid w:val="00C62BF5"/>
    <w:rsid w:val="00C63074"/>
    <w:rsid w:val="00C6335B"/>
    <w:rsid w:val="00C63820"/>
    <w:rsid w:val="00C63AB5"/>
    <w:rsid w:val="00C63F45"/>
    <w:rsid w:val="00C6402D"/>
    <w:rsid w:val="00C64108"/>
    <w:rsid w:val="00C642DD"/>
    <w:rsid w:val="00C64479"/>
    <w:rsid w:val="00C644CA"/>
    <w:rsid w:val="00C6460E"/>
    <w:rsid w:val="00C64672"/>
    <w:rsid w:val="00C64AC1"/>
    <w:rsid w:val="00C64B82"/>
    <w:rsid w:val="00C64CE1"/>
    <w:rsid w:val="00C64EAC"/>
    <w:rsid w:val="00C6530C"/>
    <w:rsid w:val="00C65352"/>
    <w:rsid w:val="00C655DC"/>
    <w:rsid w:val="00C65743"/>
    <w:rsid w:val="00C6579B"/>
    <w:rsid w:val="00C658D9"/>
    <w:rsid w:val="00C659C6"/>
    <w:rsid w:val="00C65A91"/>
    <w:rsid w:val="00C65A9B"/>
    <w:rsid w:val="00C65B94"/>
    <w:rsid w:val="00C6603A"/>
    <w:rsid w:val="00C66114"/>
    <w:rsid w:val="00C6625F"/>
    <w:rsid w:val="00C66425"/>
    <w:rsid w:val="00C666C1"/>
    <w:rsid w:val="00C66796"/>
    <w:rsid w:val="00C667C3"/>
    <w:rsid w:val="00C668C5"/>
    <w:rsid w:val="00C66B7E"/>
    <w:rsid w:val="00C66DE2"/>
    <w:rsid w:val="00C66E2F"/>
    <w:rsid w:val="00C66EE1"/>
    <w:rsid w:val="00C672DF"/>
    <w:rsid w:val="00C676E0"/>
    <w:rsid w:val="00C6773C"/>
    <w:rsid w:val="00C679F8"/>
    <w:rsid w:val="00C67C90"/>
    <w:rsid w:val="00C70163"/>
    <w:rsid w:val="00C702AB"/>
    <w:rsid w:val="00C70440"/>
    <w:rsid w:val="00C70697"/>
    <w:rsid w:val="00C70779"/>
    <w:rsid w:val="00C7109A"/>
    <w:rsid w:val="00C710F2"/>
    <w:rsid w:val="00C7139C"/>
    <w:rsid w:val="00C715BD"/>
    <w:rsid w:val="00C71A71"/>
    <w:rsid w:val="00C72093"/>
    <w:rsid w:val="00C721A9"/>
    <w:rsid w:val="00C72228"/>
    <w:rsid w:val="00C72C5A"/>
    <w:rsid w:val="00C72EF4"/>
    <w:rsid w:val="00C72F41"/>
    <w:rsid w:val="00C7305C"/>
    <w:rsid w:val="00C7327B"/>
    <w:rsid w:val="00C7354C"/>
    <w:rsid w:val="00C739F8"/>
    <w:rsid w:val="00C73A1F"/>
    <w:rsid w:val="00C7404D"/>
    <w:rsid w:val="00C74275"/>
    <w:rsid w:val="00C744FE"/>
    <w:rsid w:val="00C74778"/>
    <w:rsid w:val="00C74B0A"/>
    <w:rsid w:val="00C75571"/>
    <w:rsid w:val="00C75683"/>
    <w:rsid w:val="00C75693"/>
    <w:rsid w:val="00C759CC"/>
    <w:rsid w:val="00C75D2F"/>
    <w:rsid w:val="00C75FBA"/>
    <w:rsid w:val="00C76575"/>
    <w:rsid w:val="00C76738"/>
    <w:rsid w:val="00C7675C"/>
    <w:rsid w:val="00C76777"/>
    <w:rsid w:val="00C767BE"/>
    <w:rsid w:val="00C768D1"/>
    <w:rsid w:val="00C7690F"/>
    <w:rsid w:val="00C76BDE"/>
    <w:rsid w:val="00C76E3C"/>
    <w:rsid w:val="00C770B5"/>
    <w:rsid w:val="00C7727D"/>
    <w:rsid w:val="00C775FB"/>
    <w:rsid w:val="00C77737"/>
    <w:rsid w:val="00C7785F"/>
    <w:rsid w:val="00C77889"/>
    <w:rsid w:val="00C77C60"/>
    <w:rsid w:val="00C77E57"/>
    <w:rsid w:val="00C8009B"/>
    <w:rsid w:val="00C8019A"/>
    <w:rsid w:val="00C80434"/>
    <w:rsid w:val="00C80545"/>
    <w:rsid w:val="00C805D4"/>
    <w:rsid w:val="00C80A30"/>
    <w:rsid w:val="00C80D18"/>
    <w:rsid w:val="00C80FCC"/>
    <w:rsid w:val="00C8102B"/>
    <w:rsid w:val="00C810A9"/>
    <w:rsid w:val="00C81115"/>
    <w:rsid w:val="00C8117B"/>
    <w:rsid w:val="00C8125D"/>
    <w:rsid w:val="00C81568"/>
    <w:rsid w:val="00C81936"/>
    <w:rsid w:val="00C819DF"/>
    <w:rsid w:val="00C81D09"/>
    <w:rsid w:val="00C81EAD"/>
    <w:rsid w:val="00C81F91"/>
    <w:rsid w:val="00C82018"/>
    <w:rsid w:val="00C827B0"/>
    <w:rsid w:val="00C827BC"/>
    <w:rsid w:val="00C82810"/>
    <w:rsid w:val="00C82A47"/>
    <w:rsid w:val="00C83877"/>
    <w:rsid w:val="00C839B7"/>
    <w:rsid w:val="00C839C8"/>
    <w:rsid w:val="00C83A9E"/>
    <w:rsid w:val="00C83B37"/>
    <w:rsid w:val="00C83C1B"/>
    <w:rsid w:val="00C83D6B"/>
    <w:rsid w:val="00C83ED7"/>
    <w:rsid w:val="00C840E6"/>
    <w:rsid w:val="00C841F0"/>
    <w:rsid w:val="00C8435C"/>
    <w:rsid w:val="00C8437D"/>
    <w:rsid w:val="00C846CD"/>
    <w:rsid w:val="00C84A96"/>
    <w:rsid w:val="00C84DE2"/>
    <w:rsid w:val="00C84F4E"/>
    <w:rsid w:val="00C85203"/>
    <w:rsid w:val="00C8539E"/>
    <w:rsid w:val="00C854F5"/>
    <w:rsid w:val="00C8556B"/>
    <w:rsid w:val="00C855B7"/>
    <w:rsid w:val="00C8588A"/>
    <w:rsid w:val="00C85A1B"/>
    <w:rsid w:val="00C85B69"/>
    <w:rsid w:val="00C85CA2"/>
    <w:rsid w:val="00C86017"/>
    <w:rsid w:val="00C8655E"/>
    <w:rsid w:val="00C8674B"/>
    <w:rsid w:val="00C867B5"/>
    <w:rsid w:val="00C86B89"/>
    <w:rsid w:val="00C870D3"/>
    <w:rsid w:val="00C87171"/>
    <w:rsid w:val="00C871F0"/>
    <w:rsid w:val="00C875A5"/>
    <w:rsid w:val="00C8780D"/>
    <w:rsid w:val="00C87ACE"/>
    <w:rsid w:val="00C87F09"/>
    <w:rsid w:val="00C9027A"/>
    <w:rsid w:val="00C903CC"/>
    <w:rsid w:val="00C9043A"/>
    <w:rsid w:val="00C9068E"/>
    <w:rsid w:val="00C90882"/>
    <w:rsid w:val="00C908AE"/>
    <w:rsid w:val="00C909A3"/>
    <w:rsid w:val="00C909E7"/>
    <w:rsid w:val="00C90A5D"/>
    <w:rsid w:val="00C90ABB"/>
    <w:rsid w:val="00C90E9D"/>
    <w:rsid w:val="00C90F0E"/>
    <w:rsid w:val="00C913DC"/>
    <w:rsid w:val="00C91C34"/>
    <w:rsid w:val="00C91C5A"/>
    <w:rsid w:val="00C91FB6"/>
    <w:rsid w:val="00C92174"/>
    <w:rsid w:val="00C92B69"/>
    <w:rsid w:val="00C92CF8"/>
    <w:rsid w:val="00C92D9B"/>
    <w:rsid w:val="00C92ED3"/>
    <w:rsid w:val="00C92F23"/>
    <w:rsid w:val="00C9318D"/>
    <w:rsid w:val="00C9351D"/>
    <w:rsid w:val="00C935CA"/>
    <w:rsid w:val="00C935CD"/>
    <w:rsid w:val="00C936B6"/>
    <w:rsid w:val="00C937E0"/>
    <w:rsid w:val="00C93814"/>
    <w:rsid w:val="00C9391D"/>
    <w:rsid w:val="00C93A04"/>
    <w:rsid w:val="00C93C4B"/>
    <w:rsid w:val="00C94335"/>
    <w:rsid w:val="00C94423"/>
    <w:rsid w:val="00C94499"/>
    <w:rsid w:val="00C944AB"/>
    <w:rsid w:val="00C94525"/>
    <w:rsid w:val="00C94A48"/>
    <w:rsid w:val="00C94C58"/>
    <w:rsid w:val="00C958AA"/>
    <w:rsid w:val="00C95ABB"/>
    <w:rsid w:val="00C95B40"/>
    <w:rsid w:val="00C95CCF"/>
    <w:rsid w:val="00C960B6"/>
    <w:rsid w:val="00C964E8"/>
    <w:rsid w:val="00C96620"/>
    <w:rsid w:val="00C968B5"/>
    <w:rsid w:val="00C96908"/>
    <w:rsid w:val="00C96A3B"/>
    <w:rsid w:val="00C96A4E"/>
    <w:rsid w:val="00C96A8E"/>
    <w:rsid w:val="00C97003"/>
    <w:rsid w:val="00C97170"/>
    <w:rsid w:val="00C97324"/>
    <w:rsid w:val="00C9737C"/>
    <w:rsid w:val="00C975C4"/>
    <w:rsid w:val="00C9777B"/>
    <w:rsid w:val="00C97D14"/>
    <w:rsid w:val="00C97DCF"/>
    <w:rsid w:val="00C97DF9"/>
    <w:rsid w:val="00C97F03"/>
    <w:rsid w:val="00C97F55"/>
    <w:rsid w:val="00CA03B5"/>
    <w:rsid w:val="00CA0D22"/>
    <w:rsid w:val="00CA11AF"/>
    <w:rsid w:val="00CA1205"/>
    <w:rsid w:val="00CA12AD"/>
    <w:rsid w:val="00CA15EF"/>
    <w:rsid w:val="00CA170F"/>
    <w:rsid w:val="00CA1B4B"/>
    <w:rsid w:val="00CA1ED8"/>
    <w:rsid w:val="00CA1F66"/>
    <w:rsid w:val="00CA200B"/>
    <w:rsid w:val="00CA202E"/>
    <w:rsid w:val="00CA2645"/>
    <w:rsid w:val="00CA2FC7"/>
    <w:rsid w:val="00CA3023"/>
    <w:rsid w:val="00CA3451"/>
    <w:rsid w:val="00CA345D"/>
    <w:rsid w:val="00CA352F"/>
    <w:rsid w:val="00CA3539"/>
    <w:rsid w:val="00CA3841"/>
    <w:rsid w:val="00CA3C3F"/>
    <w:rsid w:val="00CA44D0"/>
    <w:rsid w:val="00CA489E"/>
    <w:rsid w:val="00CA49DD"/>
    <w:rsid w:val="00CA4C0B"/>
    <w:rsid w:val="00CA5098"/>
    <w:rsid w:val="00CA5381"/>
    <w:rsid w:val="00CA571B"/>
    <w:rsid w:val="00CA5A45"/>
    <w:rsid w:val="00CA5B97"/>
    <w:rsid w:val="00CA5BFB"/>
    <w:rsid w:val="00CA5D79"/>
    <w:rsid w:val="00CA5DA3"/>
    <w:rsid w:val="00CA5DDF"/>
    <w:rsid w:val="00CA647B"/>
    <w:rsid w:val="00CA65A8"/>
    <w:rsid w:val="00CA6707"/>
    <w:rsid w:val="00CA6775"/>
    <w:rsid w:val="00CA67B4"/>
    <w:rsid w:val="00CA681E"/>
    <w:rsid w:val="00CA6A68"/>
    <w:rsid w:val="00CA6AD1"/>
    <w:rsid w:val="00CA6D16"/>
    <w:rsid w:val="00CA6FC4"/>
    <w:rsid w:val="00CA7021"/>
    <w:rsid w:val="00CA7028"/>
    <w:rsid w:val="00CA711F"/>
    <w:rsid w:val="00CA75C5"/>
    <w:rsid w:val="00CA7818"/>
    <w:rsid w:val="00CA78C2"/>
    <w:rsid w:val="00CA78DD"/>
    <w:rsid w:val="00CA7C8B"/>
    <w:rsid w:val="00CA7EBA"/>
    <w:rsid w:val="00CB01EB"/>
    <w:rsid w:val="00CB03AE"/>
    <w:rsid w:val="00CB04FB"/>
    <w:rsid w:val="00CB0711"/>
    <w:rsid w:val="00CB0A85"/>
    <w:rsid w:val="00CB0B66"/>
    <w:rsid w:val="00CB101D"/>
    <w:rsid w:val="00CB10AF"/>
    <w:rsid w:val="00CB10C7"/>
    <w:rsid w:val="00CB10EE"/>
    <w:rsid w:val="00CB1146"/>
    <w:rsid w:val="00CB1590"/>
    <w:rsid w:val="00CB17C3"/>
    <w:rsid w:val="00CB188A"/>
    <w:rsid w:val="00CB1EE9"/>
    <w:rsid w:val="00CB1F4B"/>
    <w:rsid w:val="00CB1F63"/>
    <w:rsid w:val="00CB1FAB"/>
    <w:rsid w:val="00CB1FE5"/>
    <w:rsid w:val="00CB21A6"/>
    <w:rsid w:val="00CB21D3"/>
    <w:rsid w:val="00CB2530"/>
    <w:rsid w:val="00CB25AF"/>
    <w:rsid w:val="00CB25D6"/>
    <w:rsid w:val="00CB2C1C"/>
    <w:rsid w:val="00CB2C77"/>
    <w:rsid w:val="00CB2FEE"/>
    <w:rsid w:val="00CB3279"/>
    <w:rsid w:val="00CB3611"/>
    <w:rsid w:val="00CB3A8D"/>
    <w:rsid w:val="00CB3DA3"/>
    <w:rsid w:val="00CB3DEA"/>
    <w:rsid w:val="00CB3E60"/>
    <w:rsid w:val="00CB3FC2"/>
    <w:rsid w:val="00CB4803"/>
    <w:rsid w:val="00CB48E5"/>
    <w:rsid w:val="00CB4B91"/>
    <w:rsid w:val="00CB4FA7"/>
    <w:rsid w:val="00CB5052"/>
    <w:rsid w:val="00CB50CB"/>
    <w:rsid w:val="00CB50CD"/>
    <w:rsid w:val="00CB5400"/>
    <w:rsid w:val="00CB57A6"/>
    <w:rsid w:val="00CB57C6"/>
    <w:rsid w:val="00CB59C4"/>
    <w:rsid w:val="00CB5A78"/>
    <w:rsid w:val="00CB5AEE"/>
    <w:rsid w:val="00CB5BCD"/>
    <w:rsid w:val="00CB5DFA"/>
    <w:rsid w:val="00CB6423"/>
    <w:rsid w:val="00CB65E5"/>
    <w:rsid w:val="00CB692D"/>
    <w:rsid w:val="00CB6983"/>
    <w:rsid w:val="00CB6CF4"/>
    <w:rsid w:val="00CB6F25"/>
    <w:rsid w:val="00CB7170"/>
    <w:rsid w:val="00CB71A9"/>
    <w:rsid w:val="00CB7281"/>
    <w:rsid w:val="00CB7335"/>
    <w:rsid w:val="00CB7670"/>
    <w:rsid w:val="00CB777A"/>
    <w:rsid w:val="00CB791C"/>
    <w:rsid w:val="00CC0347"/>
    <w:rsid w:val="00CC040E"/>
    <w:rsid w:val="00CC0488"/>
    <w:rsid w:val="00CC0522"/>
    <w:rsid w:val="00CC0C61"/>
    <w:rsid w:val="00CC0DC0"/>
    <w:rsid w:val="00CC0FDE"/>
    <w:rsid w:val="00CC10A9"/>
    <w:rsid w:val="00CC111F"/>
    <w:rsid w:val="00CC1145"/>
    <w:rsid w:val="00CC145A"/>
    <w:rsid w:val="00CC16EC"/>
    <w:rsid w:val="00CC19C9"/>
    <w:rsid w:val="00CC19FC"/>
    <w:rsid w:val="00CC1D7B"/>
    <w:rsid w:val="00CC2011"/>
    <w:rsid w:val="00CC221F"/>
    <w:rsid w:val="00CC269B"/>
    <w:rsid w:val="00CC2937"/>
    <w:rsid w:val="00CC299B"/>
    <w:rsid w:val="00CC2B5B"/>
    <w:rsid w:val="00CC2BDB"/>
    <w:rsid w:val="00CC2C84"/>
    <w:rsid w:val="00CC2DDB"/>
    <w:rsid w:val="00CC2F11"/>
    <w:rsid w:val="00CC2FA2"/>
    <w:rsid w:val="00CC3145"/>
    <w:rsid w:val="00CC33EF"/>
    <w:rsid w:val="00CC341C"/>
    <w:rsid w:val="00CC359D"/>
    <w:rsid w:val="00CC3643"/>
    <w:rsid w:val="00CC3860"/>
    <w:rsid w:val="00CC3B49"/>
    <w:rsid w:val="00CC3C56"/>
    <w:rsid w:val="00CC3EA0"/>
    <w:rsid w:val="00CC3F37"/>
    <w:rsid w:val="00CC4090"/>
    <w:rsid w:val="00CC4152"/>
    <w:rsid w:val="00CC41E1"/>
    <w:rsid w:val="00CC43F3"/>
    <w:rsid w:val="00CC44CF"/>
    <w:rsid w:val="00CC4763"/>
    <w:rsid w:val="00CC485F"/>
    <w:rsid w:val="00CC49A9"/>
    <w:rsid w:val="00CC4AFE"/>
    <w:rsid w:val="00CC55FC"/>
    <w:rsid w:val="00CC56CD"/>
    <w:rsid w:val="00CC5763"/>
    <w:rsid w:val="00CC583F"/>
    <w:rsid w:val="00CC5B28"/>
    <w:rsid w:val="00CC5B7F"/>
    <w:rsid w:val="00CC5E44"/>
    <w:rsid w:val="00CC5E6E"/>
    <w:rsid w:val="00CC5ECF"/>
    <w:rsid w:val="00CC60F0"/>
    <w:rsid w:val="00CC6361"/>
    <w:rsid w:val="00CC6714"/>
    <w:rsid w:val="00CC6773"/>
    <w:rsid w:val="00CC67AA"/>
    <w:rsid w:val="00CC6F89"/>
    <w:rsid w:val="00CC6F98"/>
    <w:rsid w:val="00CC714D"/>
    <w:rsid w:val="00CC7219"/>
    <w:rsid w:val="00CC7223"/>
    <w:rsid w:val="00CC7481"/>
    <w:rsid w:val="00CC749A"/>
    <w:rsid w:val="00CC7601"/>
    <w:rsid w:val="00CC7B45"/>
    <w:rsid w:val="00CC7C45"/>
    <w:rsid w:val="00CC7CE8"/>
    <w:rsid w:val="00CD0064"/>
    <w:rsid w:val="00CD0097"/>
    <w:rsid w:val="00CD071C"/>
    <w:rsid w:val="00CD0C31"/>
    <w:rsid w:val="00CD0CA6"/>
    <w:rsid w:val="00CD1188"/>
    <w:rsid w:val="00CD16F7"/>
    <w:rsid w:val="00CD18C9"/>
    <w:rsid w:val="00CD19DE"/>
    <w:rsid w:val="00CD1E2A"/>
    <w:rsid w:val="00CD1F92"/>
    <w:rsid w:val="00CD202D"/>
    <w:rsid w:val="00CD21BF"/>
    <w:rsid w:val="00CD21F9"/>
    <w:rsid w:val="00CD2363"/>
    <w:rsid w:val="00CD260A"/>
    <w:rsid w:val="00CD28FB"/>
    <w:rsid w:val="00CD2CFF"/>
    <w:rsid w:val="00CD2D29"/>
    <w:rsid w:val="00CD2ED1"/>
    <w:rsid w:val="00CD2F63"/>
    <w:rsid w:val="00CD31CE"/>
    <w:rsid w:val="00CD337B"/>
    <w:rsid w:val="00CD3D75"/>
    <w:rsid w:val="00CD3D98"/>
    <w:rsid w:val="00CD3F74"/>
    <w:rsid w:val="00CD4D05"/>
    <w:rsid w:val="00CD4D10"/>
    <w:rsid w:val="00CD4F0A"/>
    <w:rsid w:val="00CD516D"/>
    <w:rsid w:val="00CD5171"/>
    <w:rsid w:val="00CD52BC"/>
    <w:rsid w:val="00CD52CD"/>
    <w:rsid w:val="00CD5625"/>
    <w:rsid w:val="00CD5A1D"/>
    <w:rsid w:val="00CD5CBA"/>
    <w:rsid w:val="00CD5DFD"/>
    <w:rsid w:val="00CD6050"/>
    <w:rsid w:val="00CD6158"/>
    <w:rsid w:val="00CD633E"/>
    <w:rsid w:val="00CD6664"/>
    <w:rsid w:val="00CD66C5"/>
    <w:rsid w:val="00CD6A04"/>
    <w:rsid w:val="00CD6B45"/>
    <w:rsid w:val="00CD71A8"/>
    <w:rsid w:val="00CD72BC"/>
    <w:rsid w:val="00CD7372"/>
    <w:rsid w:val="00CD764E"/>
    <w:rsid w:val="00CD7668"/>
    <w:rsid w:val="00CD7BB2"/>
    <w:rsid w:val="00CD7D3F"/>
    <w:rsid w:val="00CE0022"/>
    <w:rsid w:val="00CE0424"/>
    <w:rsid w:val="00CE09C3"/>
    <w:rsid w:val="00CE0B1F"/>
    <w:rsid w:val="00CE0CF4"/>
    <w:rsid w:val="00CE0F6D"/>
    <w:rsid w:val="00CE1923"/>
    <w:rsid w:val="00CE1A1B"/>
    <w:rsid w:val="00CE1A6B"/>
    <w:rsid w:val="00CE1B45"/>
    <w:rsid w:val="00CE2598"/>
    <w:rsid w:val="00CE2828"/>
    <w:rsid w:val="00CE2854"/>
    <w:rsid w:val="00CE28E9"/>
    <w:rsid w:val="00CE2940"/>
    <w:rsid w:val="00CE29AF"/>
    <w:rsid w:val="00CE2B68"/>
    <w:rsid w:val="00CE2BE1"/>
    <w:rsid w:val="00CE2DF8"/>
    <w:rsid w:val="00CE2E1F"/>
    <w:rsid w:val="00CE2EC8"/>
    <w:rsid w:val="00CE356C"/>
    <w:rsid w:val="00CE35B2"/>
    <w:rsid w:val="00CE365F"/>
    <w:rsid w:val="00CE3754"/>
    <w:rsid w:val="00CE385A"/>
    <w:rsid w:val="00CE3A3B"/>
    <w:rsid w:val="00CE3BAB"/>
    <w:rsid w:val="00CE4463"/>
    <w:rsid w:val="00CE46B4"/>
    <w:rsid w:val="00CE47CF"/>
    <w:rsid w:val="00CE4D96"/>
    <w:rsid w:val="00CE4E94"/>
    <w:rsid w:val="00CE4E9A"/>
    <w:rsid w:val="00CE4F5D"/>
    <w:rsid w:val="00CE5478"/>
    <w:rsid w:val="00CE5A1E"/>
    <w:rsid w:val="00CE5B5A"/>
    <w:rsid w:val="00CE5F48"/>
    <w:rsid w:val="00CE63D3"/>
    <w:rsid w:val="00CE6598"/>
    <w:rsid w:val="00CE6811"/>
    <w:rsid w:val="00CE68E4"/>
    <w:rsid w:val="00CE6AB6"/>
    <w:rsid w:val="00CE6AFB"/>
    <w:rsid w:val="00CE6D94"/>
    <w:rsid w:val="00CE6FE6"/>
    <w:rsid w:val="00CE7561"/>
    <w:rsid w:val="00CE7741"/>
    <w:rsid w:val="00CE77D4"/>
    <w:rsid w:val="00CE77E2"/>
    <w:rsid w:val="00CE77E8"/>
    <w:rsid w:val="00CE7A0F"/>
    <w:rsid w:val="00CF0268"/>
    <w:rsid w:val="00CF03EF"/>
    <w:rsid w:val="00CF0532"/>
    <w:rsid w:val="00CF057F"/>
    <w:rsid w:val="00CF05B3"/>
    <w:rsid w:val="00CF05FB"/>
    <w:rsid w:val="00CF07EE"/>
    <w:rsid w:val="00CF08BF"/>
    <w:rsid w:val="00CF0B93"/>
    <w:rsid w:val="00CF0E47"/>
    <w:rsid w:val="00CF0E89"/>
    <w:rsid w:val="00CF1354"/>
    <w:rsid w:val="00CF1405"/>
    <w:rsid w:val="00CF1407"/>
    <w:rsid w:val="00CF15B7"/>
    <w:rsid w:val="00CF1778"/>
    <w:rsid w:val="00CF1EB7"/>
    <w:rsid w:val="00CF1EC7"/>
    <w:rsid w:val="00CF2382"/>
    <w:rsid w:val="00CF258C"/>
    <w:rsid w:val="00CF2645"/>
    <w:rsid w:val="00CF27EA"/>
    <w:rsid w:val="00CF2838"/>
    <w:rsid w:val="00CF299C"/>
    <w:rsid w:val="00CF2C79"/>
    <w:rsid w:val="00CF31EB"/>
    <w:rsid w:val="00CF31F6"/>
    <w:rsid w:val="00CF3255"/>
    <w:rsid w:val="00CF3722"/>
    <w:rsid w:val="00CF3AB3"/>
    <w:rsid w:val="00CF3AED"/>
    <w:rsid w:val="00CF3B1F"/>
    <w:rsid w:val="00CF3B61"/>
    <w:rsid w:val="00CF3BF6"/>
    <w:rsid w:val="00CF3C38"/>
    <w:rsid w:val="00CF3EE1"/>
    <w:rsid w:val="00CF4008"/>
    <w:rsid w:val="00CF41B1"/>
    <w:rsid w:val="00CF4479"/>
    <w:rsid w:val="00CF4481"/>
    <w:rsid w:val="00CF45D9"/>
    <w:rsid w:val="00CF463B"/>
    <w:rsid w:val="00CF467E"/>
    <w:rsid w:val="00CF46A1"/>
    <w:rsid w:val="00CF4897"/>
    <w:rsid w:val="00CF4AE0"/>
    <w:rsid w:val="00CF4E5E"/>
    <w:rsid w:val="00CF53DB"/>
    <w:rsid w:val="00CF554A"/>
    <w:rsid w:val="00CF5670"/>
    <w:rsid w:val="00CF5721"/>
    <w:rsid w:val="00CF596A"/>
    <w:rsid w:val="00CF5E98"/>
    <w:rsid w:val="00CF6104"/>
    <w:rsid w:val="00CF612B"/>
    <w:rsid w:val="00CF625B"/>
    <w:rsid w:val="00CF687E"/>
    <w:rsid w:val="00CF68A4"/>
    <w:rsid w:val="00CF68F1"/>
    <w:rsid w:val="00CF6A3D"/>
    <w:rsid w:val="00CF6D96"/>
    <w:rsid w:val="00CF7060"/>
    <w:rsid w:val="00CF7171"/>
    <w:rsid w:val="00CF7469"/>
    <w:rsid w:val="00CF7A22"/>
    <w:rsid w:val="00CFEED7"/>
    <w:rsid w:val="00D000B1"/>
    <w:rsid w:val="00D00259"/>
    <w:rsid w:val="00D002FB"/>
    <w:rsid w:val="00D00782"/>
    <w:rsid w:val="00D00CBA"/>
    <w:rsid w:val="00D00E87"/>
    <w:rsid w:val="00D013D9"/>
    <w:rsid w:val="00D01501"/>
    <w:rsid w:val="00D01533"/>
    <w:rsid w:val="00D015B9"/>
    <w:rsid w:val="00D01F1A"/>
    <w:rsid w:val="00D0242A"/>
    <w:rsid w:val="00D025E6"/>
    <w:rsid w:val="00D027E0"/>
    <w:rsid w:val="00D028DB"/>
    <w:rsid w:val="00D02AEA"/>
    <w:rsid w:val="00D0315B"/>
    <w:rsid w:val="00D0317C"/>
    <w:rsid w:val="00D03374"/>
    <w:rsid w:val="00D033CC"/>
    <w:rsid w:val="00D03404"/>
    <w:rsid w:val="00D0349B"/>
    <w:rsid w:val="00D038B2"/>
    <w:rsid w:val="00D03CA7"/>
    <w:rsid w:val="00D03DA9"/>
    <w:rsid w:val="00D03F1E"/>
    <w:rsid w:val="00D04073"/>
    <w:rsid w:val="00D041FC"/>
    <w:rsid w:val="00D042CF"/>
    <w:rsid w:val="00D043BC"/>
    <w:rsid w:val="00D04429"/>
    <w:rsid w:val="00D04569"/>
    <w:rsid w:val="00D048D8"/>
    <w:rsid w:val="00D04A05"/>
    <w:rsid w:val="00D04CA3"/>
    <w:rsid w:val="00D04F1E"/>
    <w:rsid w:val="00D05045"/>
    <w:rsid w:val="00D050BB"/>
    <w:rsid w:val="00D0516C"/>
    <w:rsid w:val="00D05456"/>
    <w:rsid w:val="00D055CE"/>
    <w:rsid w:val="00D0560B"/>
    <w:rsid w:val="00D0577D"/>
    <w:rsid w:val="00D05916"/>
    <w:rsid w:val="00D05EC4"/>
    <w:rsid w:val="00D06018"/>
    <w:rsid w:val="00D0687D"/>
    <w:rsid w:val="00D06AE6"/>
    <w:rsid w:val="00D06CD5"/>
    <w:rsid w:val="00D06D19"/>
    <w:rsid w:val="00D0718A"/>
    <w:rsid w:val="00D071D4"/>
    <w:rsid w:val="00D07868"/>
    <w:rsid w:val="00D07AF4"/>
    <w:rsid w:val="00D07AF6"/>
    <w:rsid w:val="00D07B1E"/>
    <w:rsid w:val="00D07E36"/>
    <w:rsid w:val="00D07F79"/>
    <w:rsid w:val="00D1009D"/>
    <w:rsid w:val="00D10249"/>
    <w:rsid w:val="00D1046C"/>
    <w:rsid w:val="00D1090E"/>
    <w:rsid w:val="00D10AAF"/>
    <w:rsid w:val="00D10CE3"/>
    <w:rsid w:val="00D1100A"/>
    <w:rsid w:val="00D112B9"/>
    <w:rsid w:val="00D115C3"/>
    <w:rsid w:val="00D11892"/>
    <w:rsid w:val="00D11897"/>
    <w:rsid w:val="00D11AC6"/>
    <w:rsid w:val="00D11D43"/>
    <w:rsid w:val="00D12275"/>
    <w:rsid w:val="00D1290A"/>
    <w:rsid w:val="00D12910"/>
    <w:rsid w:val="00D12C49"/>
    <w:rsid w:val="00D12CCD"/>
    <w:rsid w:val="00D13135"/>
    <w:rsid w:val="00D134C4"/>
    <w:rsid w:val="00D137A4"/>
    <w:rsid w:val="00D13829"/>
    <w:rsid w:val="00D13CFC"/>
    <w:rsid w:val="00D13E4E"/>
    <w:rsid w:val="00D13FAD"/>
    <w:rsid w:val="00D14008"/>
    <w:rsid w:val="00D144E5"/>
    <w:rsid w:val="00D14758"/>
    <w:rsid w:val="00D14912"/>
    <w:rsid w:val="00D14E2F"/>
    <w:rsid w:val="00D15021"/>
    <w:rsid w:val="00D1510F"/>
    <w:rsid w:val="00D15408"/>
    <w:rsid w:val="00D15629"/>
    <w:rsid w:val="00D15857"/>
    <w:rsid w:val="00D15A61"/>
    <w:rsid w:val="00D15CE6"/>
    <w:rsid w:val="00D15FDF"/>
    <w:rsid w:val="00D1629A"/>
    <w:rsid w:val="00D1658B"/>
    <w:rsid w:val="00D16881"/>
    <w:rsid w:val="00D169DA"/>
    <w:rsid w:val="00D16B10"/>
    <w:rsid w:val="00D16C65"/>
    <w:rsid w:val="00D16CEC"/>
    <w:rsid w:val="00D16E36"/>
    <w:rsid w:val="00D1725E"/>
    <w:rsid w:val="00D174A0"/>
    <w:rsid w:val="00D1766B"/>
    <w:rsid w:val="00D17F79"/>
    <w:rsid w:val="00D17F86"/>
    <w:rsid w:val="00D17F89"/>
    <w:rsid w:val="00D17FD0"/>
    <w:rsid w:val="00D2007F"/>
    <w:rsid w:val="00D200EF"/>
    <w:rsid w:val="00D20150"/>
    <w:rsid w:val="00D2022D"/>
    <w:rsid w:val="00D207B9"/>
    <w:rsid w:val="00D207BA"/>
    <w:rsid w:val="00D20843"/>
    <w:rsid w:val="00D20898"/>
    <w:rsid w:val="00D208BF"/>
    <w:rsid w:val="00D20B00"/>
    <w:rsid w:val="00D20EED"/>
    <w:rsid w:val="00D20FF8"/>
    <w:rsid w:val="00D2138A"/>
    <w:rsid w:val="00D21620"/>
    <w:rsid w:val="00D21927"/>
    <w:rsid w:val="00D21D11"/>
    <w:rsid w:val="00D21E94"/>
    <w:rsid w:val="00D21FC2"/>
    <w:rsid w:val="00D22135"/>
    <w:rsid w:val="00D223CB"/>
    <w:rsid w:val="00D22469"/>
    <w:rsid w:val="00D228B5"/>
    <w:rsid w:val="00D229EE"/>
    <w:rsid w:val="00D2308F"/>
    <w:rsid w:val="00D232CA"/>
    <w:rsid w:val="00D23479"/>
    <w:rsid w:val="00D237A8"/>
    <w:rsid w:val="00D2390C"/>
    <w:rsid w:val="00D239A7"/>
    <w:rsid w:val="00D23C25"/>
    <w:rsid w:val="00D23F47"/>
    <w:rsid w:val="00D240C3"/>
    <w:rsid w:val="00D240CB"/>
    <w:rsid w:val="00D247FC"/>
    <w:rsid w:val="00D24BE7"/>
    <w:rsid w:val="00D24D59"/>
    <w:rsid w:val="00D24E73"/>
    <w:rsid w:val="00D24EFA"/>
    <w:rsid w:val="00D25547"/>
    <w:rsid w:val="00D25570"/>
    <w:rsid w:val="00D25673"/>
    <w:rsid w:val="00D25BBD"/>
    <w:rsid w:val="00D25E36"/>
    <w:rsid w:val="00D260EE"/>
    <w:rsid w:val="00D2631C"/>
    <w:rsid w:val="00D2684E"/>
    <w:rsid w:val="00D26A51"/>
    <w:rsid w:val="00D26EE6"/>
    <w:rsid w:val="00D270AA"/>
    <w:rsid w:val="00D272A7"/>
    <w:rsid w:val="00D27334"/>
    <w:rsid w:val="00D27AF5"/>
    <w:rsid w:val="00D27C3F"/>
    <w:rsid w:val="00D27D5C"/>
    <w:rsid w:val="00D300BB"/>
    <w:rsid w:val="00D3015D"/>
    <w:rsid w:val="00D3024E"/>
    <w:rsid w:val="00D30466"/>
    <w:rsid w:val="00D3065B"/>
    <w:rsid w:val="00D30802"/>
    <w:rsid w:val="00D30A75"/>
    <w:rsid w:val="00D30D6D"/>
    <w:rsid w:val="00D30F69"/>
    <w:rsid w:val="00D3100E"/>
    <w:rsid w:val="00D31542"/>
    <w:rsid w:val="00D31549"/>
    <w:rsid w:val="00D319DF"/>
    <w:rsid w:val="00D3216B"/>
    <w:rsid w:val="00D321E4"/>
    <w:rsid w:val="00D32350"/>
    <w:rsid w:val="00D323CA"/>
    <w:rsid w:val="00D32495"/>
    <w:rsid w:val="00D324A6"/>
    <w:rsid w:val="00D328A0"/>
    <w:rsid w:val="00D32D74"/>
    <w:rsid w:val="00D33129"/>
    <w:rsid w:val="00D3314A"/>
    <w:rsid w:val="00D33174"/>
    <w:rsid w:val="00D331C5"/>
    <w:rsid w:val="00D33873"/>
    <w:rsid w:val="00D338DF"/>
    <w:rsid w:val="00D33CD5"/>
    <w:rsid w:val="00D33FB5"/>
    <w:rsid w:val="00D34345"/>
    <w:rsid w:val="00D3435C"/>
    <w:rsid w:val="00D3455B"/>
    <w:rsid w:val="00D34A04"/>
    <w:rsid w:val="00D34B42"/>
    <w:rsid w:val="00D35468"/>
    <w:rsid w:val="00D354D5"/>
    <w:rsid w:val="00D35998"/>
    <w:rsid w:val="00D35A9C"/>
    <w:rsid w:val="00D360B5"/>
    <w:rsid w:val="00D360E5"/>
    <w:rsid w:val="00D36792"/>
    <w:rsid w:val="00D36876"/>
    <w:rsid w:val="00D369BF"/>
    <w:rsid w:val="00D36A7C"/>
    <w:rsid w:val="00D36E71"/>
    <w:rsid w:val="00D378FD"/>
    <w:rsid w:val="00D379E0"/>
    <w:rsid w:val="00D37B97"/>
    <w:rsid w:val="00D37D87"/>
    <w:rsid w:val="00D4014B"/>
    <w:rsid w:val="00D4019B"/>
    <w:rsid w:val="00D40382"/>
    <w:rsid w:val="00D406F2"/>
    <w:rsid w:val="00D40983"/>
    <w:rsid w:val="00D40ADE"/>
    <w:rsid w:val="00D40B33"/>
    <w:rsid w:val="00D40CFD"/>
    <w:rsid w:val="00D40D3C"/>
    <w:rsid w:val="00D40F72"/>
    <w:rsid w:val="00D4144A"/>
    <w:rsid w:val="00D41640"/>
    <w:rsid w:val="00D41935"/>
    <w:rsid w:val="00D41A89"/>
    <w:rsid w:val="00D41C6F"/>
    <w:rsid w:val="00D42084"/>
    <w:rsid w:val="00D42191"/>
    <w:rsid w:val="00D42295"/>
    <w:rsid w:val="00D42423"/>
    <w:rsid w:val="00D427AA"/>
    <w:rsid w:val="00D42A7B"/>
    <w:rsid w:val="00D42AEB"/>
    <w:rsid w:val="00D42BAA"/>
    <w:rsid w:val="00D430D1"/>
    <w:rsid w:val="00D4318F"/>
    <w:rsid w:val="00D432E9"/>
    <w:rsid w:val="00D43543"/>
    <w:rsid w:val="00D435BF"/>
    <w:rsid w:val="00D438BF"/>
    <w:rsid w:val="00D44043"/>
    <w:rsid w:val="00D440F8"/>
    <w:rsid w:val="00D44362"/>
    <w:rsid w:val="00D44425"/>
    <w:rsid w:val="00D4498B"/>
    <w:rsid w:val="00D44B7C"/>
    <w:rsid w:val="00D44E1F"/>
    <w:rsid w:val="00D44E4E"/>
    <w:rsid w:val="00D44E51"/>
    <w:rsid w:val="00D452AB"/>
    <w:rsid w:val="00D45446"/>
    <w:rsid w:val="00D45CEC"/>
    <w:rsid w:val="00D45FF9"/>
    <w:rsid w:val="00D46153"/>
    <w:rsid w:val="00D466AD"/>
    <w:rsid w:val="00D4684C"/>
    <w:rsid w:val="00D468E7"/>
    <w:rsid w:val="00D46E10"/>
    <w:rsid w:val="00D470E7"/>
    <w:rsid w:val="00D472CC"/>
    <w:rsid w:val="00D477E6"/>
    <w:rsid w:val="00D4792C"/>
    <w:rsid w:val="00D47B39"/>
    <w:rsid w:val="00D47DE0"/>
    <w:rsid w:val="00D47FE8"/>
    <w:rsid w:val="00D5005B"/>
    <w:rsid w:val="00D501BD"/>
    <w:rsid w:val="00D504C1"/>
    <w:rsid w:val="00D50759"/>
    <w:rsid w:val="00D50C32"/>
    <w:rsid w:val="00D50C73"/>
    <w:rsid w:val="00D50DEE"/>
    <w:rsid w:val="00D51285"/>
    <w:rsid w:val="00D51349"/>
    <w:rsid w:val="00D51691"/>
    <w:rsid w:val="00D51ACA"/>
    <w:rsid w:val="00D523DB"/>
    <w:rsid w:val="00D52478"/>
    <w:rsid w:val="00D525C6"/>
    <w:rsid w:val="00D5260E"/>
    <w:rsid w:val="00D529A5"/>
    <w:rsid w:val="00D52B10"/>
    <w:rsid w:val="00D52D54"/>
    <w:rsid w:val="00D52DAF"/>
    <w:rsid w:val="00D52F36"/>
    <w:rsid w:val="00D53251"/>
    <w:rsid w:val="00D532DA"/>
    <w:rsid w:val="00D533E5"/>
    <w:rsid w:val="00D53443"/>
    <w:rsid w:val="00D53698"/>
    <w:rsid w:val="00D53A43"/>
    <w:rsid w:val="00D53D21"/>
    <w:rsid w:val="00D53E54"/>
    <w:rsid w:val="00D53E88"/>
    <w:rsid w:val="00D53F1B"/>
    <w:rsid w:val="00D5407E"/>
    <w:rsid w:val="00D54105"/>
    <w:rsid w:val="00D54166"/>
    <w:rsid w:val="00D542D4"/>
    <w:rsid w:val="00D54370"/>
    <w:rsid w:val="00D543A3"/>
    <w:rsid w:val="00D5444B"/>
    <w:rsid w:val="00D545E4"/>
    <w:rsid w:val="00D54609"/>
    <w:rsid w:val="00D546FF"/>
    <w:rsid w:val="00D54729"/>
    <w:rsid w:val="00D5497A"/>
    <w:rsid w:val="00D549EC"/>
    <w:rsid w:val="00D54C4C"/>
    <w:rsid w:val="00D551B2"/>
    <w:rsid w:val="00D5527D"/>
    <w:rsid w:val="00D55422"/>
    <w:rsid w:val="00D55518"/>
    <w:rsid w:val="00D55911"/>
    <w:rsid w:val="00D55AD5"/>
    <w:rsid w:val="00D55BF7"/>
    <w:rsid w:val="00D55C7D"/>
    <w:rsid w:val="00D55CBD"/>
    <w:rsid w:val="00D5607A"/>
    <w:rsid w:val="00D56509"/>
    <w:rsid w:val="00D567A3"/>
    <w:rsid w:val="00D56AA6"/>
    <w:rsid w:val="00D56C24"/>
    <w:rsid w:val="00D56F00"/>
    <w:rsid w:val="00D574F5"/>
    <w:rsid w:val="00D576AF"/>
    <w:rsid w:val="00D576CA"/>
    <w:rsid w:val="00D5793F"/>
    <w:rsid w:val="00D579AC"/>
    <w:rsid w:val="00D57C2F"/>
    <w:rsid w:val="00D57C31"/>
    <w:rsid w:val="00D57CC9"/>
    <w:rsid w:val="00D57F3B"/>
    <w:rsid w:val="00D601C8"/>
    <w:rsid w:val="00D602DA"/>
    <w:rsid w:val="00D6041B"/>
    <w:rsid w:val="00D604E9"/>
    <w:rsid w:val="00D606BA"/>
    <w:rsid w:val="00D607A3"/>
    <w:rsid w:val="00D607CC"/>
    <w:rsid w:val="00D60832"/>
    <w:rsid w:val="00D60D7E"/>
    <w:rsid w:val="00D60FCD"/>
    <w:rsid w:val="00D61642"/>
    <w:rsid w:val="00D617FC"/>
    <w:rsid w:val="00D618BD"/>
    <w:rsid w:val="00D61952"/>
    <w:rsid w:val="00D61AF5"/>
    <w:rsid w:val="00D61BB6"/>
    <w:rsid w:val="00D61BFF"/>
    <w:rsid w:val="00D61F67"/>
    <w:rsid w:val="00D62198"/>
    <w:rsid w:val="00D62276"/>
    <w:rsid w:val="00D625B7"/>
    <w:rsid w:val="00D62BAC"/>
    <w:rsid w:val="00D62D11"/>
    <w:rsid w:val="00D62D5E"/>
    <w:rsid w:val="00D630AF"/>
    <w:rsid w:val="00D6327F"/>
    <w:rsid w:val="00D6379A"/>
    <w:rsid w:val="00D63DE2"/>
    <w:rsid w:val="00D64366"/>
    <w:rsid w:val="00D64387"/>
    <w:rsid w:val="00D647B7"/>
    <w:rsid w:val="00D652B5"/>
    <w:rsid w:val="00D65348"/>
    <w:rsid w:val="00D6550D"/>
    <w:rsid w:val="00D659BA"/>
    <w:rsid w:val="00D65C91"/>
    <w:rsid w:val="00D66155"/>
    <w:rsid w:val="00D66166"/>
    <w:rsid w:val="00D66627"/>
    <w:rsid w:val="00D66683"/>
    <w:rsid w:val="00D66801"/>
    <w:rsid w:val="00D66D0F"/>
    <w:rsid w:val="00D66D42"/>
    <w:rsid w:val="00D66E4D"/>
    <w:rsid w:val="00D66F02"/>
    <w:rsid w:val="00D67538"/>
    <w:rsid w:val="00D6753C"/>
    <w:rsid w:val="00D6769B"/>
    <w:rsid w:val="00D67BAF"/>
    <w:rsid w:val="00D67EC8"/>
    <w:rsid w:val="00D7060A"/>
    <w:rsid w:val="00D70620"/>
    <w:rsid w:val="00D708B0"/>
    <w:rsid w:val="00D70A17"/>
    <w:rsid w:val="00D70A72"/>
    <w:rsid w:val="00D70BAC"/>
    <w:rsid w:val="00D70BEB"/>
    <w:rsid w:val="00D71069"/>
    <w:rsid w:val="00D7116D"/>
    <w:rsid w:val="00D713C7"/>
    <w:rsid w:val="00D713D2"/>
    <w:rsid w:val="00D713EE"/>
    <w:rsid w:val="00D71795"/>
    <w:rsid w:val="00D7185A"/>
    <w:rsid w:val="00D719C0"/>
    <w:rsid w:val="00D71BED"/>
    <w:rsid w:val="00D7226F"/>
    <w:rsid w:val="00D72746"/>
    <w:rsid w:val="00D72870"/>
    <w:rsid w:val="00D72F1A"/>
    <w:rsid w:val="00D73172"/>
    <w:rsid w:val="00D7330F"/>
    <w:rsid w:val="00D73354"/>
    <w:rsid w:val="00D7339C"/>
    <w:rsid w:val="00D7393A"/>
    <w:rsid w:val="00D73A80"/>
    <w:rsid w:val="00D73D72"/>
    <w:rsid w:val="00D741CA"/>
    <w:rsid w:val="00D7423A"/>
    <w:rsid w:val="00D74457"/>
    <w:rsid w:val="00D74657"/>
    <w:rsid w:val="00D74E33"/>
    <w:rsid w:val="00D74F8D"/>
    <w:rsid w:val="00D75242"/>
    <w:rsid w:val="00D7581E"/>
    <w:rsid w:val="00D759FE"/>
    <w:rsid w:val="00D75B57"/>
    <w:rsid w:val="00D75BB7"/>
    <w:rsid w:val="00D75BB9"/>
    <w:rsid w:val="00D75BC0"/>
    <w:rsid w:val="00D75EF3"/>
    <w:rsid w:val="00D7604A"/>
    <w:rsid w:val="00D760CE"/>
    <w:rsid w:val="00D76268"/>
    <w:rsid w:val="00D7654D"/>
    <w:rsid w:val="00D76A01"/>
    <w:rsid w:val="00D76AA8"/>
    <w:rsid w:val="00D76EFD"/>
    <w:rsid w:val="00D771EF"/>
    <w:rsid w:val="00D772C6"/>
    <w:rsid w:val="00D77320"/>
    <w:rsid w:val="00D77480"/>
    <w:rsid w:val="00D779DE"/>
    <w:rsid w:val="00D77A64"/>
    <w:rsid w:val="00D77B1D"/>
    <w:rsid w:val="00D77D17"/>
    <w:rsid w:val="00D800CD"/>
    <w:rsid w:val="00D801C2"/>
    <w:rsid w:val="00D8021F"/>
    <w:rsid w:val="00D80383"/>
    <w:rsid w:val="00D80385"/>
    <w:rsid w:val="00D80EC4"/>
    <w:rsid w:val="00D815A7"/>
    <w:rsid w:val="00D81728"/>
    <w:rsid w:val="00D81729"/>
    <w:rsid w:val="00D8174E"/>
    <w:rsid w:val="00D818D7"/>
    <w:rsid w:val="00D81A6F"/>
    <w:rsid w:val="00D82015"/>
    <w:rsid w:val="00D8203F"/>
    <w:rsid w:val="00D8213C"/>
    <w:rsid w:val="00D821F9"/>
    <w:rsid w:val="00D82280"/>
    <w:rsid w:val="00D8229C"/>
    <w:rsid w:val="00D823C6"/>
    <w:rsid w:val="00D82644"/>
    <w:rsid w:val="00D826F4"/>
    <w:rsid w:val="00D829D5"/>
    <w:rsid w:val="00D829D7"/>
    <w:rsid w:val="00D82A9B"/>
    <w:rsid w:val="00D82AA0"/>
    <w:rsid w:val="00D82B0A"/>
    <w:rsid w:val="00D82B11"/>
    <w:rsid w:val="00D8327F"/>
    <w:rsid w:val="00D83473"/>
    <w:rsid w:val="00D83841"/>
    <w:rsid w:val="00D83E8D"/>
    <w:rsid w:val="00D83F4D"/>
    <w:rsid w:val="00D84295"/>
    <w:rsid w:val="00D843D4"/>
    <w:rsid w:val="00D84724"/>
    <w:rsid w:val="00D84FB9"/>
    <w:rsid w:val="00D850AE"/>
    <w:rsid w:val="00D850C4"/>
    <w:rsid w:val="00D85308"/>
    <w:rsid w:val="00D854A9"/>
    <w:rsid w:val="00D8573D"/>
    <w:rsid w:val="00D85BCD"/>
    <w:rsid w:val="00D85C83"/>
    <w:rsid w:val="00D86369"/>
    <w:rsid w:val="00D86BBB"/>
    <w:rsid w:val="00D86C7B"/>
    <w:rsid w:val="00D86CA3"/>
    <w:rsid w:val="00D86D0F"/>
    <w:rsid w:val="00D8703B"/>
    <w:rsid w:val="00D8710C"/>
    <w:rsid w:val="00D8711D"/>
    <w:rsid w:val="00D871CE"/>
    <w:rsid w:val="00D872AA"/>
    <w:rsid w:val="00D87315"/>
    <w:rsid w:val="00D87588"/>
    <w:rsid w:val="00D87764"/>
    <w:rsid w:val="00D877C8"/>
    <w:rsid w:val="00D877CA"/>
    <w:rsid w:val="00D87AC0"/>
    <w:rsid w:val="00D87B8B"/>
    <w:rsid w:val="00D87F47"/>
    <w:rsid w:val="00D90331"/>
    <w:rsid w:val="00D907AE"/>
    <w:rsid w:val="00D90DE4"/>
    <w:rsid w:val="00D90E22"/>
    <w:rsid w:val="00D90E27"/>
    <w:rsid w:val="00D91189"/>
    <w:rsid w:val="00D9148D"/>
    <w:rsid w:val="00D917AC"/>
    <w:rsid w:val="00D9196D"/>
    <w:rsid w:val="00D91976"/>
    <w:rsid w:val="00D91CB7"/>
    <w:rsid w:val="00D92062"/>
    <w:rsid w:val="00D92210"/>
    <w:rsid w:val="00D92330"/>
    <w:rsid w:val="00D92367"/>
    <w:rsid w:val="00D92483"/>
    <w:rsid w:val="00D9287F"/>
    <w:rsid w:val="00D928A9"/>
    <w:rsid w:val="00D92982"/>
    <w:rsid w:val="00D929C4"/>
    <w:rsid w:val="00D92A0F"/>
    <w:rsid w:val="00D92B76"/>
    <w:rsid w:val="00D92E71"/>
    <w:rsid w:val="00D92F1F"/>
    <w:rsid w:val="00D92FA6"/>
    <w:rsid w:val="00D93060"/>
    <w:rsid w:val="00D930DF"/>
    <w:rsid w:val="00D93414"/>
    <w:rsid w:val="00D934DB"/>
    <w:rsid w:val="00D93B86"/>
    <w:rsid w:val="00D93E5C"/>
    <w:rsid w:val="00D93ED0"/>
    <w:rsid w:val="00D94341"/>
    <w:rsid w:val="00D948CF"/>
    <w:rsid w:val="00D94B4C"/>
    <w:rsid w:val="00D94BD6"/>
    <w:rsid w:val="00D94D44"/>
    <w:rsid w:val="00D9508A"/>
    <w:rsid w:val="00D95398"/>
    <w:rsid w:val="00D95505"/>
    <w:rsid w:val="00D958E3"/>
    <w:rsid w:val="00D95AF3"/>
    <w:rsid w:val="00D95B05"/>
    <w:rsid w:val="00D95B76"/>
    <w:rsid w:val="00D95C9F"/>
    <w:rsid w:val="00D96085"/>
    <w:rsid w:val="00D9644D"/>
    <w:rsid w:val="00D969D0"/>
    <w:rsid w:val="00D96B6E"/>
    <w:rsid w:val="00D96FF6"/>
    <w:rsid w:val="00D970A9"/>
    <w:rsid w:val="00D97355"/>
    <w:rsid w:val="00D975AC"/>
    <w:rsid w:val="00D978BF"/>
    <w:rsid w:val="00D97A74"/>
    <w:rsid w:val="00D97C84"/>
    <w:rsid w:val="00D97C94"/>
    <w:rsid w:val="00D97CDA"/>
    <w:rsid w:val="00D97EAC"/>
    <w:rsid w:val="00D97EF2"/>
    <w:rsid w:val="00DA032D"/>
    <w:rsid w:val="00DA0621"/>
    <w:rsid w:val="00DA06C6"/>
    <w:rsid w:val="00DA073D"/>
    <w:rsid w:val="00DA0812"/>
    <w:rsid w:val="00DA0820"/>
    <w:rsid w:val="00DA09C1"/>
    <w:rsid w:val="00DA0ADE"/>
    <w:rsid w:val="00DA0D3A"/>
    <w:rsid w:val="00DA0E22"/>
    <w:rsid w:val="00DA0ED1"/>
    <w:rsid w:val="00DA1579"/>
    <w:rsid w:val="00DA18D2"/>
    <w:rsid w:val="00DA1A78"/>
    <w:rsid w:val="00DA1D3C"/>
    <w:rsid w:val="00DA2398"/>
    <w:rsid w:val="00DA2534"/>
    <w:rsid w:val="00DA25A3"/>
    <w:rsid w:val="00DA2706"/>
    <w:rsid w:val="00DA2AE4"/>
    <w:rsid w:val="00DA2EE7"/>
    <w:rsid w:val="00DA305E"/>
    <w:rsid w:val="00DA317C"/>
    <w:rsid w:val="00DA33AB"/>
    <w:rsid w:val="00DA354C"/>
    <w:rsid w:val="00DA37A2"/>
    <w:rsid w:val="00DA394D"/>
    <w:rsid w:val="00DA3A3F"/>
    <w:rsid w:val="00DA3AC2"/>
    <w:rsid w:val="00DA3B88"/>
    <w:rsid w:val="00DA3C88"/>
    <w:rsid w:val="00DA3DCA"/>
    <w:rsid w:val="00DA3F9C"/>
    <w:rsid w:val="00DA3FB0"/>
    <w:rsid w:val="00DA3FEF"/>
    <w:rsid w:val="00DA4437"/>
    <w:rsid w:val="00DA4476"/>
    <w:rsid w:val="00DA47DD"/>
    <w:rsid w:val="00DA4B9F"/>
    <w:rsid w:val="00DA4D80"/>
    <w:rsid w:val="00DA4D8D"/>
    <w:rsid w:val="00DA4D90"/>
    <w:rsid w:val="00DA4FDB"/>
    <w:rsid w:val="00DA5000"/>
    <w:rsid w:val="00DA5340"/>
    <w:rsid w:val="00DA53F9"/>
    <w:rsid w:val="00DA5417"/>
    <w:rsid w:val="00DA54BC"/>
    <w:rsid w:val="00DA55E4"/>
    <w:rsid w:val="00DA56E8"/>
    <w:rsid w:val="00DA5709"/>
    <w:rsid w:val="00DA5849"/>
    <w:rsid w:val="00DA593F"/>
    <w:rsid w:val="00DA59FB"/>
    <w:rsid w:val="00DA606F"/>
    <w:rsid w:val="00DA636A"/>
    <w:rsid w:val="00DA6607"/>
    <w:rsid w:val="00DA66FB"/>
    <w:rsid w:val="00DA6A7E"/>
    <w:rsid w:val="00DA6C14"/>
    <w:rsid w:val="00DA6CC1"/>
    <w:rsid w:val="00DA7144"/>
    <w:rsid w:val="00DA71DC"/>
    <w:rsid w:val="00DA79E0"/>
    <w:rsid w:val="00DA7B5E"/>
    <w:rsid w:val="00DA7EC5"/>
    <w:rsid w:val="00DB0193"/>
    <w:rsid w:val="00DB0A9F"/>
    <w:rsid w:val="00DB0B4B"/>
    <w:rsid w:val="00DB0B6E"/>
    <w:rsid w:val="00DB0D69"/>
    <w:rsid w:val="00DB120F"/>
    <w:rsid w:val="00DB18EB"/>
    <w:rsid w:val="00DB1C14"/>
    <w:rsid w:val="00DB1E0F"/>
    <w:rsid w:val="00DB1EBF"/>
    <w:rsid w:val="00DB1F23"/>
    <w:rsid w:val="00DB22DF"/>
    <w:rsid w:val="00DB230E"/>
    <w:rsid w:val="00DB2382"/>
    <w:rsid w:val="00DB25D8"/>
    <w:rsid w:val="00DB2BDA"/>
    <w:rsid w:val="00DB2D0A"/>
    <w:rsid w:val="00DB2DC6"/>
    <w:rsid w:val="00DB2F2C"/>
    <w:rsid w:val="00DB3060"/>
    <w:rsid w:val="00DB34A3"/>
    <w:rsid w:val="00DB3567"/>
    <w:rsid w:val="00DB35A9"/>
    <w:rsid w:val="00DB377D"/>
    <w:rsid w:val="00DB3A9A"/>
    <w:rsid w:val="00DB3CDA"/>
    <w:rsid w:val="00DB452A"/>
    <w:rsid w:val="00DB45F2"/>
    <w:rsid w:val="00DB46CD"/>
    <w:rsid w:val="00DB4753"/>
    <w:rsid w:val="00DB4855"/>
    <w:rsid w:val="00DB5132"/>
    <w:rsid w:val="00DB513F"/>
    <w:rsid w:val="00DB54AB"/>
    <w:rsid w:val="00DB57FC"/>
    <w:rsid w:val="00DB5899"/>
    <w:rsid w:val="00DB5CB8"/>
    <w:rsid w:val="00DB6731"/>
    <w:rsid w:val="00DB6A7A"/>
    <w:rsid w:val="00DB6B75"/>
    <w:rsid w:val="00DB6E5F"/>
    <w:rsid w:val="00DB7007"/>
    <w:rsid w:val="00DB715C"/>
    <w:rsid w:val="00DB737E"/>
    <w:rsid w:val="00DB77F0"/>
    <w:rsid w:val="00DB7955"/>
    <w:rsid w:val="00DB7AC2"/>
    <w:rsid w:val="00DC0129"/>
    <w:rsid w:val="00DC04A5"/>
    <w:rsid w:val="00DC0507"/>
    <w:rsid w:val="00DC084A"/>
    <w:rsid w:val="00DC0EA3"/>
    <w:rsid w:val="00DC0F7B"/>
    <w:rsid w:val="00DC12D8"/>
    <w:rsid w:val="00DC12E4"/>
    <w:rsid w:val="00DC138B"/>
    <w:rsid w:val="00DC1583"/>
    <w:rsid w:val="00DC16A2"/>
    <w:rsid w:val="00DC1987"/>
    <w:rsid w:val="00DC1A48"/>
    <w:rsid w:val="00DC1D30"/>
    <w:rsid w:val="00DC1DD5"/>
    <w:rsid w:val="00DC1DEC"/>
    <w:rsid w:val="00DC2263"/>
    <w:rsid w:val="00DC22DC"/>
    <w:rsid w:val="00DC2423"/>
    <w:rsid w:val="00DC252B"/>
    <w:rsid w:val="00DC2700"/>
    <w:rsid w:val="00DC2A09"/>
    <w:rsid w:val="00DC2C5D"/>
    <w:rsid w:val="00DC2D36"/>
    <w:rsid w:val="00DC2E16"/>
    <w:rsid w:val="00DC2EDD"/>
    <w:rsid w:val="00DC3498"/>
    <w:rsid w:val="00DC352E"/>
    <w:rsid w:val="00DC3570"/>
    <w:rsid w:val="00DC3EAD"/>
    <w:rsid w:val="00DC4320"/>
    <w:rsid w:val="00DC492E"/>
    <w:rsid w:val="00DC496C"/>
    <w:rsid w:val="00DC4B02"/>
    <w:rsid w:val="00DC4EFF"/>
    <w:rsid w:val="00DC510D"/>
    <w:rsid w:val="00DC5157"/>
    <w:rsid w:val="00DC53EF"/>
    <w:rsid w:val="00DC5499"/>
    <w:rsid w:val="00DC55B3"/>
    <w:rsid w:val="00DC5BCA"/>
    <w:rsid w:val="00DC5E86"/>
    <w:rsid w:val="00DC61C7"/>
    <w:rsid w:val="00DC6223"/>
    <w:rsid w:val="00DC66FC"/>
    <w:rsid w:val="00DC6BFC"/>
    <w:rsid w:val="00DC6CE1"/>
    <w:rsid w:val="00DC708F"/>
    <w:rsid w:val="00DC7185"/>
    <w:rsid w:val="00DC71F5"/>
    <w:rsid w:val="00DC724B"/>
    <w:rsid w:val="00DC780D"/>
    <w:rsid w:val="00DC7B9B"/>
    <w:rsid w:val="00DD00FD"/>
    <w:rsid w:val="00DD0439"/>
    <w:rsid w:val="00DD0579"/>
    <w:rsid w:val="00DD057B"/>
    <w:rsid w:val="00DD06BD"/>
    <w:rsid w:val="00DD10BB"/>
    <w:rsid w:val="00DD1331"/>
    <w:rsid w:val="00DD13C1"/>
    <w:rsid w:val="00DD13C4"/>
    <w:rsid w:val="00DD1434"/>
    <w:rsid w:val="00DD1740"/>
    <w:rsid w:val="00DD1AB0"/>
    <w:rsid w:val="00DD1F77"/>
    <w:rsid w:val="00DD21C5"/>
    <w:rsid w:val="00DD221E"/>
    <w:rsid w:val="00DD254A"/>
    <w:rsid w:val="00DD28D0"/>
    <w:rsid w:val="00DD2A55"/>
    <w:rsid w:val="00DD2AEA"/>
    <w:rsid w:val="00DD2CD6"/>
    <w:rsid w:val="00DD2FFC"/>
    <w:rsid w:val="00DD329F"/>
    <w:rsid w:val="00DD3C8C"/>
    <w:rsid w:val="00DD42D1"/>
    <w:rsid w:val="00DD45C7"/>
    <w:rsid w:val="00DD465F"/>
    <w:rsid w:val="00DD4745"/>
    <w:rsid w:val="00DD4889"/>
    <w:rsid w:val="00DD488D"/>
    <w:rsid w:val="00DD4C73"/>
    <w:rsid w:val="00DD4CC5"/>
    <w:rsid w:val="00DD5092"/>
    <w:rsid w:val="00DD5319"/>
    <w:rsid w:val="00DD5543"/>
    <w:rsid w:val="00DD578E"/>
    <w:rsid w:val="00DD5BE6"/>
    <w:rsid w:val="00DD5C47"/>
    <w:rsid w:val="00DD5C54"/>
    <w:rsid w:val="00DD5C88"/>
    <w:rsid w:val="00DD5D71"/>
    <w:rsid w:val="00DD5EFD"/>
    <w:rsid w:val="00DD6199"/>
    <w:rsid w:val="00DD61AC"/>
    <w:rsid w:val="00DD7024"/>
    <w:rsid w:val="00DD7097"/>
    <w:rsid w:val="00DD7416"/>
    <w:rsid w:val="00DD74D7"/>
    <w:rsid w:val="00DD76E4"/>
    <w:rsid w:val="00DD77AE"/>
    <w:rsid w:val="00DD7900"/>
    <w:rsid w:val="00DD79F8"/>
    <w:rsid w:val="00DD7A6A"/>
    <w:rsid w:val="00DD7AA6"/>
    <w:rsid w:val="00DD7B7B"/>
    <w:rsid w:val="00DD7FC8"/>
    <w:rsid w:val="00DE02C0"/>
    <w:rsid w:val="00DE03FD"/>
    <w:rsid w:val="00DE0624"/>
    <w:rsid w:val="00DE07DD"/>
    <w:rsid w:val="00DE093B"/>
    <w:rsid w:val="00DE0A09"/>
    <w:rsid w:val="00DE10EC"/>
    <w:rsid w:val="00DE111F"/>
    <w:rsid w:val="00DE1497"/>
    <w:rsid w:val="00DE1581"/>
    <w:rsid w:val="00DE1AB9"/>
    <w:rsid w:val="00DE1BEF"/>
    <w:rsid w:val="00DE1D35"/>
    <w:rsid w:val="00DE2211"/>
    <w:rsid w:val="00DE22E5"/>
    <w:rsid w:val="00DE26F5"/>
    <w:rsid w:val="00DE274B"/>
    <w:rsid w:val="00DE29D6"/>
    <w:rsid w:val="00DE2A1C"/>
    <w:rsid w:val="00DE330D"/>
    <w:rsid w:val="00DE3376"/>
    <w:rsid w:val="00DE351C"/>
    <w:rsid w:val="00DE3662"/>
    <w:rsid w:val="00DE3687"/>
    <w:rsid w:val="00DE3BD1"/>
    <w:rsid w:val="00DE421B"/>
    <w:rsid w:val="00DE42EB"/>
    <w:rsid w:val="00DE448F"/>
    <w:rsid w:val="00DE45CD"/>
    <w:rsid w:val="00DE4664"/>
    <w:rsid w:val="00DE48C9"/>
    <w:rsid w:val="00DE4BA7"/>
    <w:rsid w:val="00DE523C"/>
    <w:rsid w:val="00DE524A"/>
    <w:rsid w:val="00DE5608"/>
    <w:rsid w:val="00DE56D0"/>
    <w:rsid w:val="00DE56D5"/>
    <w:rsid w:val="00DE57E0"/>
    <w:rsid w:val="00DE58D0"/>
    <w:rsid w:val="00DE6327"/>
    <w:rsid w:val="00DE638E"/>
    <w:rsid w:val="00DE654F"/>
    <w:rsid w:val="00DE68A5"/>
    <w:rsid w:val="00DE6EAE"/>
    <w:rsid w:val="00DE6FC0"/>
    <w:rsid w:val="00DE7170"/>
    <w:rsid w:val="00DE7198"/>
    <w:rsid w:val="00DE71A6"/>
    <w:rsid w:val="00DE7956"/>
    <w:rsid w:val="00DE7CC3"/>
    <w:rsid w:val="00DF0210"/>
    <w:rsid w:val="00DF0352"/>
    <w:rsid w:val="00DF04C4"/>
    <w:rsid w:val="00DF05CA"/>
    <w:rsid w:val="00DF08AD"/>
    <w:rsid w:val="00DF0B6E"/>
    <w:rsid w:val="00DF0B80"/>
    <w:rsid w:val="00DF0C4B"/>
    <w:rsid w:val="00DF12B8"/>
    <w:rsid w:val="00DF13F7"/>
    <w:rsid w:val="00DF1408"/>
    <w:rsid w:val="00DF15E0"/>
    <w:rsid w:val="00DF197A"/>
    <w:rsid w:val="00DF19D1"/>
    <w:rsid w:val="00DF1A1D"/>
    <w:rsid w:val="00DF1A39"/>
    <w:rsid w:val="00DF1F2B"/>
    <w:rsid w:val="00DF20A0"/>
    <w:rsid w:val="00DF2595"/>
    <w:rsid w:val="00DF2811"/>
    <w:rsid w:val="00DF2D4D"/>
    <w:rsid w:val="00DF2E2B"/>
    <w:rsid w:val="00DF2E90"/>
    <w:rsid w:val="00DF2FE6"/>
    <w:rsid w:val="00DF319B"/>
    <w:rsid w:val="00DF33E5"/>
    <w:rsid w:val="00DF3592"/>
    <w:rsid w:val="00DF37A0"/>
    <w:rsid w:val="00DF3A94"/>
    <w:rsid w:val="00DF3FF9"/>
    <w:rsid w:val="00DF406F"/>
    <w:rsid w:val="00DF4112"/>
    <w:rsid w:val="00DF4420"/>
    <w:rsid w:val="00DF4961"/>
    <w:rsid w:val="00DF49AC"/>
    <w:rsid w:val="00DF5717"/>
    <w:rsid w:val="00DF57FF"/>
    <w:rsid w:val="00DF5989"/>
    <w:rsid w:val="00DF5A14"/>
    <w:rsid w:val="00DF5F9D"/>
    <w:rsid w:val="00DF65F1"/>
    <w:rsid w:val="00DF6632"/>
    <w:rsid w:val="00DF66B1"/>
    <w:rsid w:val="00DF68E2"/>
    <w:rsid w:val="00DF6A64"/>
    <w:rsid w:val="00DF6AF0"/>
    <w:rsid w:val="00DF6C1E"/>
    <w:rsid w:val="00DF6D13"/>
    <w:rsid w:val="00DF6FF3"/>
    <w:rsid w:val="00DF702B"/>
    <w:rsid w:val="00DF70A9"/>
    <w:rsid w:val="00DF7458"/>
    <w:rsid w:val="00DF7562"/>
    <w:rsid w:val="00DF77AC"/>
    <w:rsid w:val="00DF7D6E"/>
    <w:rsid w:val="00DF7FE4"/>
    <w:rsid w:val="00E0023E"/>
    <w:rsid w:val="00E004B1"/>
    <w:rsid w:val="00E0063A"/>
    <w:rsid w:val="00E0066E"/>
    <w:rsid w:val="00E00BC8"/>
    <w:rsid w:val="00E00D61"/>
    <w:rsid w:val="00E00F5C"/>
    <w:rsid w:val="00E0122B"/>
    <w:rsid w:val="00E0134B"/>
    <w:rsid w:val="00E01AE4"/>
    <w:rsid w:val="00E01D35"/>
    <w:rsid w:val="00E01E80"/>
    <w:rsid w:val="00E02158"/>
    <w:rsid w:val="00E023D6"/>
    <w:rsid w:val="00E02448"/>
    <w:rsid w:val="00E02C7F"/>
    <w:rsid w:val="00E02EC1"/>
    <w:rsid w:val="00E02FEA"/>
    <w:rsid w:val="00E0306F"/>
    <w:rsid w:val="00E03472"/>
    <w:rsid w:val="00E03502"/>
    <w:rsid w:val="00E03BBE"/>
    <w:rsid w:val="00E03C06"/>
    <w:rsid w:val="00E04162"/>
    <w:rsid w:val="00E0437A"/>
    <w:rsid w:val="00E044B2"/>
    <w:rsid w:val="00E04943"/>
    <w:rsid w:val="00E04C29"/>
    <w:rsid w:val="00E04C61"/>
    <w:rsid w:val="00E04DB2"/>
    <w:rsid w:val="00E04F3A"/>
    <w:rsid w:val="00E04FB7"/>
    <w:rsid w:val="00E050D0"/>
    <w:rsid w:val="00E05279"/>
    <w:rsid w:val="00E05929"/>
    <w:rsid w:val="00E05966"/>
    <w:rsid w:val="00E0649B"/>
    <w:rsid w:val="00E06718"/>
    <w:rsid w:val="00E06E07"/>
    <w:rsid w:val="00E06E7B"/>
    <w:rsid w:val="00E071E0"/>
    <w:rsid w:val="00E07293"/>
    <w:rsid w:val="00E07438"/>
    <w:rsid w:val="00E076B1"/>
    <w:rsid w:val="00E07B55"/>
    <w:rsid w:val="00E07D72"/>
    <w:rsid w:val="00E07D84"/>
    <w:rsid w:val="00E10404"/>
    <w:rsid w:val="00E10423"/>
    <w:rsid w:val="00E10510"/>
    <w:rsid w:val="00E10858"/>
    <w:rsid w:val="00E10CDC"/>
    <w:rsid w:val="00E10E67"/>
    <w:rsid w:val="00E11045"/>
    <w:rsid w:val="00E110E7"/>
    <w:rsid w:val="00E113AF"/>
    <w:rsid w:val="00E11484"/>
    <w:rsid w:val="00E115C7"/>
    <w:rsid w:val="00E1171C"/>
    <w:rsid w:val="00E11815"/>
    <w:rsid w:val="00E1185C"/>
    <w:rsid w:val="00E1189F"/>
    <w:rsid w:val="00E11937"/>
    <w:rsid w:val="00E11B20"/>
    <w:rsid w:val="00E11E3E"/>
    <w:rsid w:val="00E12261"/>
    <w:rsid w:val="00E1243A"/>
    <w:rsid w:val="00E12497"/>
    <w:rsid w:val="00E12640"/>
    <w:rsid w:val="00E126D9"/>
    <w:rsid w:val="00E12851"/>
    <w:rsid w:val="00E128BB"/>
    <w:rsid w:val="00E12AE5"/>
    <w:rsid w:val="00E12CA0"/>
    <w:rsid w:val="00E12E6F"/>
    <w:rsid w:val="00E1303D"/>
    <w:rsid w:val="00E132F2"/>
    <w:rsid w:val="00E13438"/>
    <w:rsid w:val="00E13517"/>
    <w:rsid w:val="00E13A0E"/>
    <w:rsid w:val="00E13A5F"/>
    <w:rsid w:val="00E13B09"/>
    <w:rsid w:val="00E13BE2"/>
    <w:rsid w:val="00E13C9D"/>
    <w:rsid w:val="00E13E55"/>
    <w:rsid w:val="00E13FA9"/>
    <w:rsid w:val="00E146D4"/>
    <w:rsid w:val="00E14743"/>
    <w:rsid w:val="00E14747"/>
    <w:rsid w:val="00E1498D"/>
    <w:rsid w:val="00E149FF"/>
    <w:rsid w:val="00E14B9F"/>
    <w:rsid w:val="00E14CDF"/>
    <w:rsid w:val="00E14D19"/>
    <w:rsid w:val="00E14E80"/>
    <w:rsid w:val="00E14EC3"/>
    <w:rsid w:val="00E1508B"/>
    <w:rsid w:val="00E153BC"/>
    <w:rsid w:val="00E15563"/>
    <w:rsid w:val="00E1560A"/>
    <w:rsid w:val="00E15711"/>
    <w:rsid w:val="00E16271"/>
    <w:rsid w:val="00E16276"/>
    <w:rsid w:val="00E16687"/>
    <w:rsid w:val="00E16962"/>
    <w:rsid w:val="00E169F3"/>
    <w:rsid w:val="00E17178"/>
    <w:rsid w:val="00E172D6"/>
    <w:rsid w:val="00E173F4"/>
    <w:rsid w:val="00E1750A"/>
    <w:rsid w:val="00E17876"/>
    <w:rsid w:val="00E17979"/>
    <w:rsid w:val="00E17E16"/>
    <w:rsid w:val="00E17F22"/>
    <w:rsid w:val="00E17FA2"/>
    <w:rsid w:val="00E203A8"/>
    <w:rsid w:val="00E2040E"/>
    <w:rsid w:val="00E206AE"/>
    <w:rsid w:val="00E2075C"/>
    <w:rsid w:val="00E207E6"/>
    <w:rsid w:val="00E20940"/>
    <w:rsid w:val="00E20ADE"/>
    <w:rsid w:val="00E20CDB"/>
    <w:rsid w:val="00E20F0B"/>
    <w:rsid w:val="00E21132"/>
    <w:rsid w:val="00E2152B"/>
    <w:rsid w:val="00E21826"/>
    <w:rsid w:val="00E21CD7"/>
    <w:rsid w:val="00E21E5E"/>
    <w:rsid w:val="00E2200B"/>
    <w:rsid w:val="00E22273"/>
    <w:rsid w:val="00E22330"/>
    <w:rsid w:val="00E223AB"/>
    <w:rsid w:val="00E223AD"/>
    <w:rsid w:val="00E2265F"/>
    <w:rsid w:val="00E227F6"/>
    <w:rsid w:val="00E22B66"/>
    <w:rsid w:val="00E22C06"/>
    <w:rsid w:val="00E2336C"/>
    <w:rsid w:val="00E233B8"/>
    <w:rsid w:val="00E233C6"/>
    <w:rsid w:val="00E2341C"/>
    <w:rsid w:val="00E23438"/>
    <w:rsid w:val="00E2345C"/>
    <w:rsid w:val="00E234E6"/>
    <w:rsid w:val="00E236B2"/>
    <w:rsid w:val="00E23760"/>
    <w:rsid w:val="00E238B1"/>
    <w:rsid w:val="00E23B33"/>
    <w:rsid w:val="00E23CFA"/>
    <w:rsid w:val="00E23D2F"/>
    <w:rsid w:val="00E23E99"/>
    <w:rsid w:val="00E23F91"/>
    <w:rsid w:val="00E23FB5"/>
    <w:rsid w:val="00E23FCD"/>
    <w:rsid w:val="00E2434C"/>
    <w:rsid w:val="00E24652"/>
    <w:rsid w:val="00E24784"/>
    <w:rsid w:val="00E24B55"/>
    <w:rsid w:val="00E24F42"/>
    <w:rsid w:val="00E24FB5"/>
    <w:rsid w:val="00E25083"/>
    <w:rsid w:val="00E25130"/>
    <w:rsid w:val="00E25276"/>
    <w:rsid w:val="00E25482"/>
    <w:rsid w:val="00E25A20"/>
    <w:rsid w:val="00E25C93"/>
    <w:rsid w:val="00E25CB9"/>
    <w:rsid w:val="00E26280"/>
    <w:rsid w:val="00E2628A"/>
    <w:rsid w:val="00E2640A"/>
    <w:rsid w:val="00E26E62"/>
    <w:rsid w:val="00E26EF4"/>
    <w:rsid w:val="00E2738D"/>
    <w:rsid w:val="00E275D9"/>
    <w:rsid w:val="00E276C5"/>
    <w:rsid w:val="00E278B0"/>
    <w:rsid w:val="00E27945"/>
    <w:rsid w:val="00E27B30"/>
    <w:rsid w:val="00E27EDF"/>
    <w:rsid w:val="00E27FF4"/>
    <w:rsid w:val="00E304A3"/>
    <w:rsid w:val="00E30A1B"/>
    <w:rsid w:val="00E30B5A"/>
    <w:rsid w:val="00E30E07"/>
    <w:rsid w:val="00E30E5F"/>
    <w:rsid w:val="00E3123D"/>
    <w:rsid w:val="00E3132D"/>
    <w:rsid w:val="00E31461"/>
    <w:rsid w:val="00E31751"/>
    <w:rsid w:val="00E319C2"/>
    <w:rsid w:val="00E31BF2"/>
    <w:rsid w:val="00E31CD5"/>
    <w:rsid w:val="00E31CE0"/>
    <w:rsid w:val="00E31D43"/>
    <w:rsid w:val="00E32276"/>
    <w:rsid w:val="00E323B4"/>
    <w:rsid w:val="00E32608"/>
    <w:rsid w:val="00E326CA"/>
    <w:rsid w:val="00E32A49"/>
    <w:rsid w:val="00E32B87"/>
    <w:rsid w:val="00E32E5C"/>
    <w:rsid w:val="00E331AF"/>
    <w:rsid w:val="00E3338B"/>
    <w:rsid w:val="00E3340C"/>
    <w:rsid w:val="00E335F6"/>
    <w:rsid w:val="00E337B2"/>
    <w:rsid w:val="00E33F52"/>
    <w:rsid w:val="00E34188"/>
    <w:rsid w:val="00E34515"/>
    <w:rsid w:val="00E34860"/>
    <w:rsid w:val="00E34990"/>
    <w:rsid w:val="00E34A3B"/>
    <w:rsid w:val="00E34B6E"/>
    <w:rsid w:val="00E35180"/>
    <w:rsid w:val="00E3544A"/>
    <w:rsid w:val="00E35559"/>
    <w:rsid w:val="00E3583A"/>
    <w:rsid w:val="00E35C20"/>
    <w:rsid w:val="00E35D90"/>
    <w:rsid w:val="00E360B4"/>
    <w:rsid w:val="00E36309"/>
    <w:rsid w:val="00E36362"/>
    <w:rsid w:val="00E36712"/>
    <w:rsid w:val="00E3678D"/>
    <w:rsid w:val="00E36842"/>
    <w:rsid w:val="00E368D3"/>
    <w:rsid w:val="00E369A2"/>
    <w:rsid w:val="00E36A3F"/>
    <w:rsid w:val="00E36B4C"/>
    <w:rsid w:val="00E36C28"/>
    <w:rsid w:val="00E36DDF"/>
    <w:rsid w:val="00E36E4C"/>
    <w:rsid w:val="00E37209"/>
    <w:rsid w:val="00E3723A"/>
    <w:rsid w:val="00E372E9"/>
    <w:rsid w:val="00E37314"/>
    <w:rsid w:val="00E3775D"/>
    <w:rsid w:val="00E37836"/>
    <w:rsid w:val="00E37860"/>
    <w:rsid w:val="00E37958"/>
    <w:rsid w:val="00E37EDD"/>
    <w:rsid w:val="00E37F23"/>
    <w:rsid w:val="00E37F47"/>
    <w:rsid w:val="00E40082"/>
    <w:rsid w:val="00E401BC"/>
    <w:rsid w:val="00E403C5"/>
    <w:rsid w:val="00E4060B"/>
    <w:rsid w:val="00E40B21"/>
    <w:rsid w:val="00E40C53"/>
    <w:rsid w:val="00E40C54"/>
    <w:rsid w:val="00E40CE7"/>
    <w:rsid w:val="00E40ED6"/>
    <w:rsid w:val="00E40EF6"/>
    <w:rsid w:val="00E41034"/>
    <w:rsid w:val="00E41271"/>
    <w:rsid w:val="00E4134F"/>
    <w:rsid w:val="00E413B0"/>
    <w:rsid w:val="00E41790"/>
    <w:rsid w:val="00E41C2D"/>
    <w:rsid w:val="00E42158"/>
    <w:rsid w:val="00E424E7"/>
    <w:rsid w:val="00E4250B"/>
    <w:rsid w:val="00E428CA"/>
    <w:rsid w:val="00E42CF5"/>
    <w:rsid w:val="00E4308E"/>
    <w:rsid w:val="00E436ED"/>
    <w:rsid w:val="00E43A1C"/>
    <w:rsid w:val="00E44230"/>
    <w:rsid w:val="00E44322"/>
    <w:rsid w:val="00E446F1"/>
    <w:rsid w:val="00E4483F"/>
    <w:rsid w:val="00E449ED"/>
    <w:rsid w:val="00E44AD3"/>
    <w:rsid w:val="00E44FFC"/>
    <w:rsid w:val="00E45004"/>
    <w:rsid w:val="00E45402"/>
    <w:rsid w:val="00E459FB"/>
    <w:rsid w:val="00E45A35"/>
    <w:rsid w:val="00E45C6E"/>
    <w:rsid w:val="00E45DB3"/>
    <w:rsid w:val="00E45F02"/>
    <w:rsid w:val="00E460A7"/>
    <w:rsid w:val="00E46146"/>
    <w:rsid w:val="00E46350"/>
    <w:rsid w:val="00E463CD"/>
    <w:rsid w:val="00E46495"/>
    <w:rsid w:val="00E46767"/>
    <w:rsid w:val="00E46886"/>
    <w:rsid w:val="00E46A3D"/>
    <w:rsid w:val="00E4700D"/>
    <w:rsid w:val="00E47234"/>
    <w:rsid w:val="00E4731D"/>
    <w:rsid w:val="00E4768F"/>
    <w:rsid w:val="00E47AEF"/>
    <w:rsid w:val="00E47D21"/>
    <w:rsid w:val="00E47E18"/>
    <w:rsid w:val="00E47EC3"/>
    <w:rsid w:val="00E47EF9"/>
    <w:rsid w:val="00E50002"/>
    <w:rsid w:val="00E50353"/>
    <w:rsid w:val="00E5041E"/>
    <w:rsid w:val="00E5097A"/>
    <w:rsid w:val="00E50D62"/>
    <w:rsid w:val="00E51065"/>
    <w:rsid w:val="00E511B0"/>
    <w:rsid w:val="00E514E6"/>
    <w:rsid w:val="00E515B7"/>
    <w:rsid w:val="00E51686"/>
    <w:rsid w:val="00E51BDC"/>
    <w:rsid w:val="00E520CD"/>
    <w:rsid w:val="00E52233"/>
    <w:rsid w:val="00E5226B"/>
    <w:rsid w:val="00E52333"/>
    <w:rsid w:val="00E5252A"/>
    <w:rsid w:val="00E526B4"/>
    <w:rsid w:val="00E52744"/>
    <w:rsid w:val="00E527DC"/>
    <w:rsid w:val="00E5291F"/>
    <w:rsid w:val="00E52962"/>
    <w:rsid w:val="00E529AE"/>
    <w:rsid w:val="00E52B00"/>
    <w:rsid w:val="00E52D4D"/>
    <w:rsid w:val="00E5304E"/>
    <w:rsid w:val="00E5307E"/>
    <w:rsid w:val="00E531E8"/>
    <w:rsid w:val="00E53273"/>
    <w:rsid w:val="00E53287"/>
    <w:rsid w:val="00E532D2"/>
    <w:rsid w:val="00E532FD"/>
    <w:rsid w:val="00E53368"/>
    <w:rsid w:val="00E53A32"/>
    <w:rsid w:val="00E53B75"/>
    <w:rsid w:val="00E53BF9"/>
    <w:rsid w:val="00E53CC6"/>
    <w:rsid w:val="00E54081"/>
    <w:rsid w:val="00E540B7"/>
    <w:rsid w:val="00E5455F"/>
    <w:rsid w:val="00E546FB"/>
    <w:rsid w:val="00E54924"/>
    <w:rsid w:val="00E54A14"/>
    <w:rsid w:val="00E54E3B"/>
    <w:rsid w:val="00E54E97"/>
    <w:rsid w:val="00E55091"/>
    <w:rsid w:val="00E55385"/>
    <w:rsid w:val="00E55555"/>
    <w:rsid w:val="00E5558F"/>
    <w:rsid w:val="00E555DD"/>
    <w:rsid w:val="00E55633"/>
    <w:rsid w:val="00E5590F"/>
    <w:rsid w:val="00E55F06"/>
    <w:rsid w:val="00E562D7"/>
    <w:rsid w:val="00E56392"/>
    <w:rsid w:val="00E563EF"/>
    <w:rsid w:val="00E5650A"/>
    <w:rsid w:val="00E567AE"/>
    <w:rsid w:val="00E56DD3"/>
    <w:rsid w:val="00E56E98"/>
    <w:rsid w:val="00E57245"/>
    <w:rsid w:val="00E572A7"/>
    <w:rsid w:val="00E57565"/>
    <w:rsid w:val="00E57859"/>
    <w:rsid w:val="00E57C9A"/>
    <w:rsid w:val="00E57E40"/>
    <w:rsid w:val="00E57F4D"/>
    <w:rsid w:val="00E607CB"/>
    <w:rsid w:val="00E60D29"/>
    <w:rsid w:val="00E61176"/>
    <w:rsid w:val="00E6151A"/>
    <w:rsid w:val="00E61794"/>
    <w:rsid w:val="00E618BF"/>
    <w:rsid w:val="00E61A32"/>
    <w:rsid w:val="00E61A6B"/>
    <w:rsid w:val="00E61BB3"/>
    <w:rsid w:val="00E61CB8"/>
    <w:rsid w:val="00E6240F"/>
    <w:rsid w:val="00E624D5"/>
    <w:rsid w:val="00E6252C"/>
    <w:rsid w:val="00E62774"/>
    <w:rsid w:val="00E62779"/>
    <w:rsid w:val="00E627E4"/>
    <w:rsid w:val="00E6282D"/>
    <w:rsid w:val="00E62CB6"/>
    <w:rsid w:val="00E630DA"/>
    <w:rsid w:val="00E635F8"/>
    <w:rsid w:val="00E63606"/>
    <w:rsid w:val="00E63838"/>
    <w:rsid w:val="00E63A19"/>
    <w:rsid w:val="00E63B9F"/>
    <w:rsid w:val="00E642B7"/>
    <w:rsid w:val="00E64428"/>
    <w:rsid w:val="00E64434"/>
    <w:rsid w:val="00E64435"/>
    <w:rsid w:val="00E649CE"/>
    <w:rsid w:val="00E64A9D"/>
    <w:rsid w:val="00E64CE6"/>
    <w:rsid w:val="00E64D94"/>
    <w:rsid w:val="00E64F23"/>
    <w:rsid w:val="00E6504B"/>
    <w:rsid w:val="00E651A9"/>
    <w:rsid w:val="00E6551D"/>
    <w:rsid w:val="00E65552"/>
    <w:rsid w:val="00E6594F"/>
    <w:rsid w:val="00E65AE6"/>
    <w:rsid w:val="00E65B46"/>
    <w:rsid w:val="00E65F8C"/>
    <w:rsid w:val="00E661B4"/>
    <w:rsid w:val="00E66494"/>
    <w:rsid w:val="00E66523"/>
    <w:rsid w:val="00E66579"/>
    <w:rsid w:val="00E66593"/>
    <w:rsid w:val="00E665EB"/>
    <w:rsid w:val="00E667CE"/>
    <w:rsid w:val="00E66DC3"/>
    <w:rsid w:val="00E66E62"/>
    <w:rsid w:val="00E67360"/>
    <w:rsid w:val="00E67705"/>
    <w:rsid w:val="00E67C51"/>
    <w:rsid w:val="00E67DF5"/>
    <w:rsid w:val="00E67F05"/>
    <w:rsid w:val="00E7012C"/>
    <w:rsid w:val="00E7021F"/>
    <w:rsid w:val="00E707A0"/>
    <w:rsid w:val="00E70A58"/>
    <w:rsid w:val="00E70BBB"/>
    <w:rsid w:val="00E70CC6"/>
    <w:rsid w:val="00E71314"/>
    <w:rsid w:val="00E71561"/>
    <w:rsid w:val="00E71797"/>
    <w:rsid w:val="00E718AA"/>
    <w:rsid w:val="00E718C1"/>
    <w:rsid w:val="00E719C3"/>
    <w:rsid w:val="00E71D1F"/>
    <w:rsid w:val="00E71F85"/>
    <w:rsid w:val="00E7200F"/>
    <w:rsid w:val="00E721E6"/>
    <w:rsid w:val="00E72970"/>
    <w:rsid w:val="00E72A61"/>
    <w:rsid w:val="00E72EFC"/>
    <w:rsid w:val="00E73063"/>
    <w:rsid w:val="00E730A5"/>
    <w:rsid w:val="00E73123"/>
    <w:rsid w:val="00E73246"/>
    <w:rsid w:val="00E7369C"/>
    <w:rsid w:val="00E73804"/>
    <w:rsid w:val="00E7387F"/>
    <w:rsid w:val="00E73946"/>
    <w:rsid w:val="00E73E83"/>
    <w:rsid w:val="00E73EFB"/>
    <w:rsid w:val="00E744F4"/>
    <w:rsid w:val="00E74550"/>
    <w:rsid w:val="00E74607"/>
    <w:rsid w:val="00E74B3C"/>
    <w:rsid w:val="00E74BBB"/>
    <w:rsid w:val="00E74C29"/>
    <w:rsid w:val="00E74ED5"/>
    <w:rsid w:val="00E75246"/>
    <w:rsid w:val="00E75305"/>
    <w:rsid w:val="00E753BB"/>
    <w:rsid w:val="00E753E8"/>
    <w:rsid w:val="00E75566"/>
    <w:rsid w:val="00E756A5"/>
    <w:rsid w:val="00E75853"/>
    <w:rsid w:val="00E758EC"/>
    <w:rsid w:val="00E75B1A"/>
    <w:rsid w:val="00E75CE1"/>
    <w:rsid w:val="00E761A6"/>
    <w:rsid w:val="00E76564"/>
    <w:rsid w:val="00E76760"/>
    <w:rsid w:val="00E7681C"/>
    <w:rsid w:val="00E76F93"/>
    <w:rsid w:val="00E76F95"/>
    <w:rsid w:val="00E76FB7"/>
    <w:rsid w:val="00E77486"/>
    <w:rsid w:val="00E7757B"/>
    <w:rsid w:val="00E77844"/>
    <w:rsid w:val="00E7785B"/>
    <w:rsid w:val="00E77BC5"/>
    <w:rsid w:val="00E77F12"/>
    <w:rsid w:val="00E80060"/>
    <w:rsid w:val="00E80193"/>
    <w:rsid w:val="00E80D2C"/>
    <w:rsid w:val="00E80F98"/>
    <w:rsid w:val="00E81153"/>
    <w:rsid w:val="00E814DB"/>
    <w:rsid w:val="00E814F5"/>
    <w:rsid w:val="00E81805"/>
    <w:rsid w:val="00E8193C"/>
    <w:rsid w:val="00E819CD"/>
    <w:rsid w:val="00E81B87"/>
    <w:rsid w:val="00E81C12"/>
    <w:rsid w:val="00E81D02"/>
    <w:rsid w:val="00E81D37"/>
    <w:rsid w:val="00E81E94"/>
    <w:rsid w:val="00E8234C"/>
    <w:rsid w:val="00E824BC"/>
    <w:rsid w:val="00E824FC"/>
    <w:rsid w:val="00E826E3"/>
    <w:rsid w:val="00E827CF"/>
    <w:rsid w:val="00E828AB"/>
    <w:rsid w:val="00E829DA"/>
    <w:rsid w:val="00E82C6C"/>
    <w:rsid w:val="00E82DA2"/>
    <w:rsid w:val="00E82F22"/>
    <w:rsid w:val="00E82FC1"/>
    <w:rsid w:val="00E831A4"/>
    <w:rsid w:val="00E831FF"/>
    <w:rsid w:val="00E8334A"/>
    <w:rsid w:val="00E8343D"/>
    <w:rsid w:val="00E8347C"/>
    <w:rsid w:val="00E835A3"/>
    <w:rsid w:val="00E83785"/>
    <w:rsid w:val="00E83871"/>
    <w:rsid w:val="00E8398E"/>
    <w:rsid w:val="00E83AA9"/>
    <w:rsid w:val="00E83C5C"/>
    <w:rsid w:val="00E84364"/>
    <w:rsid w:val="00E84415"/>
    <w:rsid w:val="00E849A5"/>
    <w:rsid w:val="00E84A0B"/>
    <w:rsid w:val="00E84ABA"/>
    <w:rsid w:val="00E84BE7"/>
    <w:rsid w:val="00E84CA9"/>
    <w:rsid w:val="00E84E1B"/>
    <w:rsid w:val="00E84E67"/>
    <w:rsid w:val="00E84FCC"/>
    <w:rsid w:val="00E851B1"/>
    <w:rsid w:val="00E8525C"/>
    <w:rsid w:val="00E858BD"/>
    <w:rsid w:val="00E85928"/>
    <w:rsid w:val="00E85A83"/>
    <w:rsid w:val="00E86142"/>
    <w:rsid w:val="00E86194"/>
    <w:rsid w:val="00E8622B"/>
    <w:rsid w:val="00E8622D"/>
    <w:rsid w:val="00E863FF"/>
    <w:rsid w:val="00E86CAA"/>
    <w:rsid w:val="00E870A7"/>
    <w:rsid w:val="00E871E2"/>
    <w:rsid w:val="00E8739E"/>
    <w:rsid w:val="00E874F1"/>
    <w:rsid w:val="00E87588"/>
    <w:rsid w:val="00E87822"/>
    <w:rsid w:val="00E8795A"/>
    <w:rsid w:val="00E8797A"/>
    <w:rsid w:val="00E87A48"/>
    <w:rsid w:val="00E87F5A"/>
    <w:rsid w:val="00E9026E"/>
    <w:rsid w:val="00E90395"/>
    <w:rsid w:val="00E90606"/>
    <w:rsid w:val="00E90700"/>
    <w:rsid w:val="00E90758"/>
    <w:rsid w:val="00E90920"/>
    <w:rsid w:val="00E90DDB"/>
    <w:rsid w:val="00E90E49"/>
    <w:rsid w:val="00E90F5F"/>
    <w:rsid w:val="00E91015"/>
    <w:rsid w:val="00E91486"/>
    <w:rsid w:val="00E914E3"/>
    <w:rsid w:val="00E917F9"/>
    <w:rsid w:val="00E91987"/>
    <w:rsid w:val="00E91ADA"/>
    <w:rsid w:val="00E91DF1"/>
    <w:rsid w:val="00E91F40"/>
    <w:rsid w:val="00E92136"/>
    <w:rsid w:val="00E92262"/>
    <w:rsid w:val="00E92355"/>
    <w:rsid w:val="00E9243B"/>
    <w:rsid w:val="00E92699"/>
    <w:rsid w:val="00E926FF"/>
    <w:rsid w:val="00E92791"/>
    <w:rsid w:val="00E9291C"/>
    <w:rsid w:val="00E92A36"/>
    <w:rsid w:val="00E92BA9"/>
    <w:rsid w:val="00E92C7D"/>
    <w:rsid w:val="00E92E30"/>
    <w:rsid w:val="00E930D8"/>
    <w:rsid w:val="00E93231"/>
    <w:rsid w:val="00E932B9"/>
    <w:rsid w:val="00E9377F"/>
    <w:rsid w:val="00E937E0"/>
    <w:rsid w:val="00E9393A"/>
    <w:rsid w:val="00E93A67"/>
    <w:rsid w:val="00E93ABA"/>
    <w:rsid w:val="00E93E35"/>
    <w:rsid w:val="00E93FFE"/>
    <w:rsid w:val="00E9403C"/>
    <w:rsid w:val="00E943A1"/>
    <w:rsid w:val="00E94671"/>
    <w:rsid w:val="00E946DE"/>
    <w:rsid w:val="00E94780"/>
    <w:rsid w:val="00E947CA"/>
    <w:rsid w:val="00E948E8"/>
    <w:rsid w:val="00E94B98"/>
    <w:rsid w:val="00E94D4E"/>
    <w:rsid w:val="00E94DBF"/>
    <w:rsid w:val="00E94F8A"/>
    <w:rsid w:val="00E95034"/>
    <w:rsid w:val="00E95047"/>
    <w:rsid w:val="00E950F8"/>
    <w:rsid w:val="00E95399"/>
    <w:rsid w:val="00E953B5"/>
    <w:rsid w:val="00E955C3"/>
    <w:rsid w:val="00E95767"/>
    <w:rsid w:val="00E95BEF"/>
    <w:rsid w:val="00E95BF3"/>
    <w:rsid w:val="00E95D75"/>
    <w:rsid w:val="00E95E1B"/>
    <w:rsid w:val="00E95EB3"/>
    <w:rsid w:val="00E961D7"/>
    <w:rsid w:val="00E9621B"/>
    <w:rsid w:val="00E962EE"/>
    <w:rsid w:val="00E96326"/>
    <w:rsid w:val="00E96412"/>
    <w:rsid w:val="00E9644A"/>
    <w:rsid w:val="00E9653E"/>
    <w:rsid w:val="00E9669D"/>
    <w:rsid w:val="00E96763"/>
    <w:rsid w:val="00E96ACD"/>
    <w:rsid w:val="00E96C9C"/>
    <w:rsid w:val="00E96E78"/>
    <w:rsid w:val="00E9726E"/>
    <w:rsid w:val="00E9729B"/>
    <w:rsid w:val="00E973EF"/>
    <w:rsid w:val="00E97461"/>
    <w:rsid w:val="00E976CB"/>
    <w:rsid w:val="00E97DA8"/>
    <w:rsid w:val="00E97E5A"/>
    <w:rsid w:val="00EA0083"/>
    <w:rsid w:val="00EA0684"/>
    <w:rsid w:val="00EA0AD0"/>
    <w:rsid w:val="00EA0BC8"/>
    <w:rsid w:val="00EA0BD7"/>
    <w:rsid w:val="00EA0C62"/>
    <w:rsid w:val="00EA0DAC"/>
    <w:rsid w:val="00EA1129"/>
    <w:rsid w:val="00EA1134"/>
    <w:rsid w:val="00EA12BE"/>
    <w:rsid w:val="00EA1472"/>
    <w:rsid w:val="00EA190A"/>
    <w:rsid w:val="00EA19DB"/>
    <w:rsid w:val="00EA1B18"/>
    <w:rsid w:val="00EA1D07"/>
    <w:rsid w:val="00EA1D64"/>
    <w:rsid w:val="00EA20CA"/>
    <w:rsid w:val="00EA2715"/>
    <w:rsid w:val="00EA3562"/>
    <w:rsid w:val="00EA35DF"/>
    <w:rsid w:val="00EA388B"/>
    <w:rsid w:val="00EA3996"/>
    <w:rsid w:val="00EA3BC1"/>
    <w:rsid w:val="00EA3DA3"/>
    <w:rsid w:val="00EA3DA8"/>
    <w:rsid w:val="00EA3F35"/>
    <w:rsid w:val="00EA4625"/>
    <w:rsid w:val="00EA46A9"/>
    <w:rsid w:val="00EA4A02"/>
    <w:rsid w:val="00EA4D5F"/>
    <w:rsid w:val="00EA4E39"/>
    <w:rsid w:val="00EA4E81"/>
    <w:rsid w:val="00EA4EA0"/>
    <w:rsid w:val="00EA4FE9"/>
    <w:rsid w:val="00EA50F0"/>
    <w:rsid w:val="00EA533E"/>
    <w:rsid w:val="00EA53BC"/>
    <w:rsid w:val="00EA5575"/>
    <w:rsid w:val="00EA58C7"/>
    <w:rsid w:val="00EA5CAB"/>
    <w:rsid w:val="00EA5D5C"/>
    <w:rsid w:val="00EA5FC1"/>
    <w:rsid w:val="00EA605D"/>
    <w:rsid w:val="00EA6664"/>
    <w:rsid w:val="00EA6AB1"/>
    <w:rsid w:val="00EA725A"/>
    <w:rsid w:val="00EA726B"/>
    <w:rsid w:val="00EA7A41"/>
    <w:rsid w:val="00EA7BED"/>
    <w:rsid w:val="00EA7C14"/>
    <w:rsid w:val="00EA7E55"/>
    <w:rsid w:val="00EA7F1B"/>
    <w:rsid w:val="00EB077B"/>
    <w:rsid w:val="00EB0C9F"/>
    <w:rsid w:val="00EB0DDF"/>
    <w:rsid w:val="00EB1A53"/>
    <w:rsid w:val="00EB1B94"/>
    <w:rsid w:val="00EB20D8"/>
    <w:rsid w:val="00EB20D9"/>
    <w:rsid w:val="00EB2212"/>
    <w:rsid w:val="00EB235C"/>
    <w:rsid w:val="00EB23DE"/>
    <w:rsid w:val="00EB241C"/>
    <w:rsid w:val="00EB2988"/>
    <w:rsid w:val="00EB2B4F"/>
    <w:rsid w:val="00EB2D0B"/>
    <w:rsid w:val="00EB2D56"/>
    <w:rsid w:val="00EB3093"/>
    <w:rsid w:val="00EB31B2"/>
    <w:rsid w:val="00EB3224"/>
    <w:rsid w:val="00EB3259"/>
    <w:rsid w:val="00EB373F"/>
    <w:rsid w:val="00EB37F2"/>
    <w:rsid w:val="00EB3947"/>
    <w:rsid w:val="00EB398F"/>
    <w:rsid w:val="00EB3E16"/>
    <w:rsid w:val="00EB44F9"/>
    <w:rsid w:val="00EB474B"/>
    <w:rsid w:val="00EB483D"/>
    <w:rsid w:val="00EB4AF0"/>
    <w:rsid w:val="00EB4B2C"/>
    <w:rsid w:val="00EB4B51"/>
    <w:rsid w:val="00EB4D71"/>
    <w:rsid w:val="00EB4EA2"/>
    <w:rsid w:val="00EB51A4"/>
    <w:rsid w:val="00EB540A"/>
    <w:rsid w:val="00EB58DE"/>
    <w:rsid w:val="00EB5C6A"/>
    <w:rsid w:val="00EB5CE7"/>
    <w:rsid w:val="00EB5D29"/>
    <w:rsid w:val="00EB5DA8"/>
    <w:rsid w:val="00EB609D"/>
    <w:rsid w:val="00EB6426"/>
    <w:rsid w:val="00EB6542"/>
    <w:rsid w:val="00EB6631"/>
    <w:rsid w:val="00EB6B94"/>
    <w:rsid w:val="00EB6D2C"/>
    <w:rsid w:val="00EB6E30"/>
    <w:rsid w:val="00EB6F77"/>
    <w:rsid w:val="00EB72C7"/>
    <w:rsid w:val="00EB741C"/>
    <w:rsid w:val="00EB7781"/>
    <w:rsid w:val="00EB789C"/>
    <w:rsid w:val="00EB78BB"/>
    <w:rsid w:val="00EC03A0"/>
    <w:rsid w:val="00EC0507"/>
    <w:rsid w:val="00EC053E"/>
    <w:rsid w:val="00EC0895"/>
    <w:rsid w:val="00EC0D66"/>
    <w:rsid w:val="00EC0DC0"/>
    <w:rsid w:val="00EC0FA6"/>
    <w:rsid w:val="00EC11B4"/>
    <w:rsid w:val="00EC155C"/>
    <w:rsid w:val="00EC15DA"/>
    <w:rsid w:val="00EC15DE"/>
    <w:rsid w:val="00EC1752"/>
    <w:rsid w:val="00EC1771"/>
    <w:rsid w:val="00EC1804"/>
    <w:rsid w:val="00EC1A99"/>
    <w:rsid w:val="00EC1B11"/>
    <w:rsid w:val="00EC1EC0"/>
    <w:rsid w:val="00EC1F85"/>
    <w:rsid w:val="00EC213A"/>
    <w:rsid w:val="00EC24D5"/>
    <w:rsid w:val="00EC264D"/>
    <w:rsid w:val="00EC27C6"/>
    <w:rsid w:val="00EC27E5"/>
    <w:rsid w:val="00EC282A"/>
    <w:rsid w:val="00EC29D9"/>
    <w:rsid w:val="00EC2ADE"/>
    <w:rsid w:val="00EC31EC"/>
    <w:rsid w:val="00EC3220"/>
    <w:rsid w:val="00EC3534"/>
    <w:rsid w:val="00EC3608"/>
    <w:rsid w:val="00EC384D"/>
    <w:rsid w:val="00EC3A42"/>
    <w:rsid w:val="00EC3FA5"/>
    <w:rsid w:val="00EC404C"/>
    <w:rsid w:val="00EC41D8"/>
    <w:rsid w:val="00EC4203"/>
    <w:rsid w:val="00EC4207"/>
    <w:rsid w:val="00EC4281"/>
    <w:rsid w:val="00EC42DD"/>
    <w:rsid w:val="00EC442D"/>
    <w:rsid w:val="00EC4731"/>
    <w:rsid w:val="00EC4930"/>
    <w:rsid w:val="00EC4B77"/>
    <w:rsid w:val="00EC4B80"/>
    <w:rsid w:val="00EC4CED"/>
    <w:rsid w:val="00EC4D01"/>
    <w:rsid w:val="00EC5092"/>
    <w:rsid w:val="00EC534A"/>
    <w:rsid w:val="00EC5653"/>
    <w:rsid w:val="00EC569E"/>
    <w:rsid w:val="00EC5AAA"/>
    <w:rsid w:val="00EC5BD3"/>
    <w:rsid w:val="00EC604A"/>
    <w:rsid w:val="00EC6070"/>
    <w:rsid w:val="00EC635F"/>
    <w:rsid w:val="00EC63FA"/>
    <w:rsid w:val="00EC6531"/>
    <w:rsid w:val="00EC66CB"/>
    <w:rsid w:val="00EC674F"/>
    <w:rsid w:val="00EC68BD"/>
    <w:rsid w:val="00EC6BB8"/>
    <w:rsid w:val="00EC6DC4"/>
    <w:rsid w:val="00EC6FFD"/>
    <w:rsid w:val="00EC70D1"/>
    <w:rsid w:val="00EC713C"/>
    <w:rsid w:val="00EC71CE"/>
    <w:rsid w:val="00EC73D1"/>
    <w:rsid w:val="00EC76CE"/>
    <w:rsid w:val="00EC7B5E"/>
    <w:rsid w:val="00EC7C3D"/>
    <w:rsid w:val="00EC7DF6"/>
    <w:rsid w:val="00ED01B3"/>
    <w:rsid w:val="00ED023E"/>
    <w:rsid w:val="00ED0ABF"/>
    <w:rsid w:val="00ED0C17"/>
    <w:rsid w:val="00ED0D71"/>
    <w:rsid w:val="00ED0DB6"/>
    <w:rsid w:val="00ED1006"/>
    <w:rsid w:val="00ED107D"/>
    <w:rsid w:val="00ED1089"/>
    <w:rsid w:val="00ED10A9"/>
    <w:rsid w:val="00ED10E7"/>
    <w:rsid w:val="00ED1134"/>
    <w:rsid w:val="00ED12D3"/>
    <w:rsid w:val="00ED132E"/>
    <w:rsid w:val="00ED1457"/>
    <w:rsid w:val="00ED1470"/>
    <w:rsid w:val="00ED193E"/>
    <w:rsid w:val="00ED1A53"/>
    <w:rsid w:val="00ED1CF3"/>
    <w:rsid w:val="00ED2239"/>
    <w:rsid w:val="00ED2707"/>
    <w:rsid w:val="00ED34F8"/>
    <w:rsid w:val="00ED34FA"/>
    <w:rsid w:val="00ED3E1B"/>
    <w:rsid w:val="00ED3EAD"/>
    <w:rsid w:val="00ED3ECD"/>
    <w:rsid w:val="00ED3F7F"/>
    <w:rsid w:val="00ED3FD5"/>
    <w:rsid w:val="00ED439C"/>
    <w:rsid w:val="00ED44C7"/>
    <w:rsid w:val="00ED48A6"/>
    <w:rsid w:val="00ED498F"/>
    <w:rsid w:val="00ED4E80"/>
    <w:rsid w:val="00ED5110"/>
    <w:rsid w:val="00ED54AF"/>
    <w:rsid w:val="00ED561C"/>
    <w:rsid w:val="00ED56D0"/>
    <w:rsid w:val="00ED5B93"/>
    <w:rsid w:val="00ED5C8D"/>
    <w:rsid w:val="00ED5EB8"/>
    <w:rsid w:val="00ED63DD"/>
    <w:rsid w:val="00ED64B7"/>
    <w:rsid w:val="00ED6688"/>
    <w:rsid w:val="00ED6756"/>
    <w:rsid w:val="00ED6AE7"/>
    <w:rsid w:val="00ED6D0F"/>
    <w:rsid w:val="00ED721B"/>
    <w:rsid w:val="00ED7659"/>
    <w:rsid w:val="00ED7C1B"/>
    <w:rsid w:val="00ED7C7D"/>
    <w:rsid w:val="00EE0D20"/>
    <w:rsid w:val="00EE0D3D"/>
    <w:rsid w:val="00EE0EBD"/>
    <w:rsid w:val="00EE126D"/>
    <w:rsid w:val="00EE1273"/>
    <w:rsid w:val="00EE14CE"/>
    <w:rsid w:val="00EE161A"/>
    <w:rsid w:val="00EE1978"/>
    <w:rsid w:val="00EE21C3"/>
    <w:rsid w:val="00EE23EA"/>
    <w:rsid w:val="00EE25DD"/>
    <w:rsid w:val="00EE269D"/>
    <w:rsid w:val="00EE2B9E"/>
    <w:rsid w:val="00EE2CBF"/>
    <w:rsid w:val="00EE2F1C"/>
    <w:rsid w:val="00EE30C0"/>
    <w:rsid w:val="00EE30E1"/>
    <w:rsid w:val="00EE328D"/>
    <w:rsid w:val="00EE35B8"/>
    <w:rsid w:val="00EE3785"/>
    <w:rsid w:val="00EE3A8F"/>
    <w:rsid w:val="00EE41C5"/>
    <w:rsid w:val="00EE4302"/>
    <w:rsid w:val="00EE4A3E"/>
    <w:rsid w:val="00EE5049"/>
    <w:rsid w:val="00EE514C"/>
    <w:rsid w:val="00EE52F3"/>
    <w:rsid w:val="00EE5381"/>
    <w:rsid w:val="00EE53BA"/>
    <w:rsid w:val="00EE5975"/>
    <w:rsid w:val="00EE5DAC"/>
    <w:rsid w:val="00EE5E27"/>
    <w:rsid w:val="00EE6026"/>
    <w:rsid w:val="00EE60C7"/>
    <w:rsid w:val="00EE6248"/>
    <w:rsid w:val="00EE62C9"/>
    <w:rsid w:val="00EE6356"/>
    <w:rsid w:val="00EE6B47"/>
    <w:rsid w:val="00EE6F03"/>
    <w:rsid w:val="00EE6FFD"/>
    <w:rsid w:val="00EE734F"/>
    <w:rsid w:val="00EE7B51"/>
    <w:rsid w:val="00EE7C60"/>
    <w:rsid w:val="00EE7D47"/>
    <w:rsid w:val="00EF024D"/>
    <w:rsid w:val="00EF027A"/>
    <w:rsid w:val="00EF04A9"/>
    <w:rsid w:val="00EF05B5"/>
    <w:rsid w:val="00EF0704"/>
    <w:rsid w:val="00EF08AD"/>
    <w:rsid w:val="00EF09B7"/>
    <w:rsid w:val="00EF0AE6"/>
    <w:rsid w:val="00EF10A9"/>
    <w:rsid w:val="00EF1172"/>
    <w:rsid w:val="00EF1297"/>
    <w:rsid w:val="00EF15D8"/>
    <w:rsid w:val="00EF16E1"/>
    <w:rsid w:val="00EF18FE"/>
    <w:rsid w:val="00EF1D4A"/>
    <w:rsid w:val="00EF1E58"/>
    <w:rsid w:val="00EF21A2"/>
    <w:rsid w:val="00EF25F9"/>
    <w:rsid w:val="00EF27BB"/>
    <w:rsid w:val="00EF2A76"/>
    <w:rsid w:val="00EF2C8B"/>
    <w:rsid w:val="00EF2D78"/>
    <w:rsid w:val="00EF3338"/>
    <w:rsid w:val="00EF36C8"/>
    <w:rsid w:val="00EF3ACD"/>
    <w:rsid w:val="00EF3AD8"/>
    <w:rsid w:val="00EF3F03"/>
    <w:rsid w:val="00EF4198"/>
    <w:rsid w:val="00EF43A6"/>
    <w:rsid w:val="00EF4476"/>
    <w:rsid w:val="00EF4503"/>
    <w:rsid w:val="00EF45B6"/>
    <w:rsid w:val="00EF4A3A"/>
    <w:rsid w:val="00EF4D59"/>
    <w:rsid w:val="00EF4DC7"/>
    <w:rsid w:val="00EF4DDD"/>
    <w:rsid w:val="00EF4F7B"/>
    <w:rsid w:val="00EF4F92"/>
    <w:rsid w:val="00EF52B7"/>
    <w:rsid w:val="00EF5787"/>
    <w:rsid w:val="00EF59BB"/>
    <w:rsid w:val="00EF5A2F"/>
    <w:rsid w:val="00EF5BB3"/>
    <w:rsid w:val="00EF5CB6"/>
    <w:rsid w:val="00EF5EE2"/>
    <w:rsid w:val="00EF60D0"/>
    <w:rsid w:val="00EF6158"/>
    <w:rsid w:val="00EF61CA"/>
    <w:rsid w:val="00EF61D3"/>
    <w:rsid w:val="00EF6608"/>
    <w:rsid w:val="00EF66F2"/>
    <w:rsid w:val="00EF739D"/>
    <w:rsid w:val="00EF7470"/>
    <w:rsid w:val="00EF755F"/>
    <w:rsid w:val="00EF75D8"/>
    <w:rsid w:val="00EF766D"/>
    <w:rsid w:val="00EF775B"/>
    <w:rsid w:val="00EF7B48"/>
    <w:rsid w:val="00EF7B9F"/>
    <w:rsid w:val="00EF7BA2"/>
    <w:rsid w:val="00EF7CB6"/>
    <w:rsid w:val="00EF7E55"/>
    <w:rsid w:val="00EF7F3C"/>
    <w:rsid w:val="00F00048"/>
    <w:rsid w:val="00F000CA"/>
    <w:rsid w:val="00F00207"/>
    <w:rsid w:val="00F00382"/>
    <w:rsid w:val="00F003F0"/>
    <w:rsid w:val="00F00686"/>
    <w:rsid w:val="00F00E76"/>
    <w:rsid w:val="00F01769"/>
    <w:rsid w:val="00F0180E"/>
    <w:rsid w:val="00F01CC5"/>
    <w:rsid w:val="00F01CDC"/>
    <w:rsid w:val="00F021F3"/>
    <w:rsid w:val="00F023D5"/>
    <w:rsid w:val="00F023FF"/>
    <w:rsid w:val="00F0260B"/>
    <w:rsid w:val="00F02A77"/>
    <w:rsid w:val="00F02A83"/>
    <w:rsid w:val="00F02B3F"/>
    <w:rsid w:val="00F02DF8"/>
    <w:rsid w:val="00F02EAD"/>
    <w:rsid w:val="00F02F4D"/>
    <w:rsid w:val="00F032B2"/>
    <w:rsid w:val="00F03315"/>
    <w:rsid w:val="00F03438"/>
    <w:rsid w:val="00F0351D"/>
    <w:rsid w:val="00F03679"/>
    <w:rsid w:val="00F0395E"/>
    <w:rsid w:val="00F0424A"/>
    <w:rsid w:val="00F04A6D"/>
    <w:rsid w:val="00F04A95"/>
    <w:rsid w:val="00F04BFD"/>
    <w:rsid w:val="00F04D27"/>
    <w:rsid w:val="00F04E32"/>
    <w:rsid w:val="00F04FD8"/>
    <w:rsid w:val="00F0528D"/>
    <w:rsid w:val="00F05583"/>
    <w:rsid w:val="00F0598B"/>
    <w:rsid w:val="00F0636B"/>
    <w:rsid w:val="00F06404"/>
    <w:rsid w:val="00F064AC"/>
    <w:rsid w:val="00F06610"/>
    <w:rsid w:val="00F0684E"/>
    <w:rsid w:val="00F06C67"/>
    <w:rsid w:val="00F06DFD"/>
    <w:rsid w:val="00F071CD"/>
    <w:rsid w:val="00F071D1"/>
    <w:rsid w:val="00F0737A"/>
    <w:rsid w:val="00F07533"/>
    <w:rsid w:val="00F07EE1"/>
    <w:rsid w:val="00F104A9"/>
    <w:rsid w:val="00F10629"/>
    <w:rsid w:val="00F10A41"/>
    <w:rsid w:val="00F10AD5"/>
    <w:rsid w:val="00F10BDF"/>
    <w:rsid w:val="00F10CB0"/>
    <w:rsid w:val="00F10DD7"/>
    <w:rsid w:val="00F10DE8"/>
    <w:rsid w:val="00F1131A"/>
    <w:rsid w:val="00F113F5"/>
    <w:rsid w:val="00F11573"/>
    <w:rsid w:val="00F118E6"/>
    <w:rsid w:val="00F11AC6"/>
    <w:rsid w:val="00F11CD9"/>
    <w:rsid w:val="00F11EC8"/>
    <w:rsid w:val="00F12386"/>
    <w:rsid w:val="00F12547"/>
    <w:rsid w:val="00F12680"/>
    <w:rsid w:val="00F126B1"/>
    <w:rsid w:val="00F128F0"/>
    <w:rsid w:val="00F12973"/>
    <w:rsid w:val="00F12ADC"/>
    <w:rsid w:val="00F12B33"/>
    <w:rsid w:val="00F12B92"/>
    <w:rsid w:val="00F131AD"/>
    <w:rsid w:val="00F1355F"/>
    <w:rsid w:val="00F13834"/>
    <w:rsid w:val="00F14241"/>
    <w:rsid w:val="00F1480C"/>
    <w:rsid w:val="00F148A2"/>
    <w:rsid w:val="00F14D25"/>
    <w:rsid w:val="00F14E3A"/>
    <w:rsid w:val="00F150AC"/>
    <w:rsid w:val="00F151C8"/>
    <w:rsid w:val="00F1565E"/>
    <w:rsid w:val="00F15874"/>
    <w:rsid w:val="00F15CB5"/>
    <w:rsid w:val="00F15D96"/>
    <w:rsid w:val="00F15E58"/>
    <w:rsid w:val="00F15FA5"/>
    <w:rsid w:val="00F16104"/>
    <w:rsid w:val="00F163C5"/>
    <w:rsid w:val="00F16820"/>
    <w:rsid w:val="00F169DE"/>
    <w:rsid w:val="00F16C15"/>
    <w:rsid w:val="00F16CFE"/>
    <w:rsid w:val="00F16D39"/>
    <w:rsid w:val="00F17018"/>
    <w:rsid w:val="00F17272"/>
    <w:rsid w:val="00F2001B"/>
    <w:rsid w:val="00F2038A"/>
    <w:rsid w:val="00F203E6"/>
    <w:rsid w:val="00F2041C"/>
    <w:rsid w:val="00F209B7"/>
    <w:rsid w:val="00F20CFB"/>
    <w:rsid w:val="00F20D27"/>
    <w:rsid w:val="00F20EF4"/>
    <w:rsid w:val="00F20F95"/>
    <w:rsid w:val="00F20FDB"/>
    <w:rsid w:val="00F210A1"/>
    <w:rsid w:val="00F2114B"/>
    <w:rsid w:val="00F21150"/>
    <w:rsid w:val="00F214D2"/>
    <w:rsid w:val="00F21A3E"/>
    <w:rsid w:val="00F21B29"/>
    <w:rsid w:val="00F21F00"/>
    <w:rsid w:val="00F21FD4"/>
    <w:rsid w:val="00F22043"/>
    <w:rsid w:val="00F2239D"/>
    <w:rsid w:val="00F224E7"/>
    <w:rsid w:val="00F2253F"/>
    <w:rsid w:val="00F22654"/>
    <w:rsid w:val="00F22674"/>
    <w:rsid w:val="00F2267B"/>
    <w:rsid w:val="00F22797"/>
    <w:rsid w:val="00F228B8"/>
    <w:rsid w:val="00F22AC9"/>
    <w:rsid w:val="00F22D0E"/>
    <w:rsid w:val="00F2376F"/>
    <w:rsid w:val="00F23806"/>
    <w:rsid w:val="00F23916"/>
    <w:rsid w:val="00F23AE9"/>
    <w:rsid w:val="00F23FDE"/>
    <w:rsid w:val="00F243D1"/>
    <w:rsid w:val="00F243D8"/>
    <w:rsid w:val="00F24474"/>
    <w:rsid w:val="00F244EF"/>
    <w:rsid w:val="00F246D7"/>
    <w:rsid w:val="00F24737"/>
    <w:rsid w:val="00F2479C"/>
    <w:rsid w:val="00F24A67"/>
    <w:rsid w:val="00F24C12"/>
    <w:rsid w:val="00F24EAB"/>
    <w:rsid w:val="00F24F18"/>
    <w:rsid w:val="00F25023"/>
    <w:rsid w:val="00F25032"/>
    <w:rsid w:val="00F25479"/>
    <w:rsid w:val="00F255C5"/>
    <w:rsid w:val="00F25991"/>
    <w:rsid w:val="00F25DA8"/>
    <w:rsid w:val="00F26199"/>
    <w:rsid w:val="00F262DF"/>
    <w:rsid w:val="00F26474"/>
    <w:rsid w:val="00F264DE"/>
    <w:rsid w:val="00F26618"/>
    <w:rsid w:val="00F2674D"/>
    <w:rsid w:val="00F26900"/>
    <w:rsid w:val="00F26970"/>
    <w:rsid w:val="00F26D2F"/>
    <w:rsid w:val="00F26F48"/>
    <w:rsid w:val="00F271A8"/>
    <w:rsid w:val="00F276BF"/>
    <w:rsid w:val="00F27E1D"/>
    <w:rsid w:val="00F3055F"/>
    <w:rsid w:val="00F30675"/>
    <w:rsid w:val="00F30828"/>
    <w:rsid w:val="00F30E29"/>
    <w:rsid w:val="00F30FFC"/>
    <w:rsid w:val="00F31001"/>
    <w:rsid w:val="00F313D6"/>
    <w:rsid w:val="00F31642"/>
    <w:rsid w:val="00F319FF"/>
    <w:rsid w:val="00F31C8A"/>
    <w:rsid w:val="00F322F0"/>
    <w:rsid w:val="00F325DE"/>
    <w:rsid w:val="00F32656"/>
    <w:rsid w:val="00F32681"/>
    <w:rsid w:val="00F328D2"/>
    <w:rsid w:val="00F32FD6"/>
    <w:rsid w:val="00F332CA"/>
    <w:rsid w:val="00F33869"/>
    <w:rsid w:val="00F338D7"/>
    <w:rsid w:val="00F33ABD"/>
    <w:rsid w:val="00F33F26"/>
    <w:rsid w:val="00F33FC8"/>
    <w:rsid w:val="00F33FE0"/>
    <w:rsid w:val="00F340E6"/>
    <w:rsid w:val="00F341E6"/>
    <w:rsid w:val="00F34326"/>
    <w:rsid w:val="00F34367"/>
    <w:rsid w:val="00F34ACD"/>
    <w:rsid w:val="00F34B8E"/>
    <w:rsid w:val="00F34BEE"/>
    <w:rsid w:val="00F352ED"/>
    <w:rsid w:val="00F35B02"/>
    <w:rsid w:val="00F35FA2"/>
    <w:rsid w:val="00F3630C"/>
    <w:rsid w:val="00F363DF"/>
    <w:rsid w:val="00F3652E"/>
    <w:rsid w:val="00F3678F"/>
    <w:rsid w:val="00F36A68"/>
    <w:rsid w:val="00F36D84"/>
    <w:rsid w:val="00F36DD1"/>
    <w:rsid w:val="00F37290"/>
    <w:rsid w:val="00F372C1"/>
    <w:rsid w:val="00F37302"/>
    <w:rsid w:val="00F37308"/>
    <w:rsid w:val="00F373AC"/>
    <w:rsid w:val="00F373C7"/>
    <w:rsid w:val="00F373F8"/>
    <w:rsid w:val="00F376C3"/>
    <w:rsid w:val="00F378FF"/>
    <w:rsid w:val="00F37B29"/>
    <w:rsid w:val="00F37F41"/>
    <w:rsid w:val="00F37F77"/>
    <w:rsid w:val="00F37FEF"/>
    <w:rsid w:val="00F40312"/>
    <w:rsid w:val="00F40408"/>
    <w:rsid w:val="00F404F2"/>
    <w:rsid w:val="00F40902"/>
    <w:rsid w:val="00F40CD4"/>
    <w:rsid w:val="00F40D30"/>
    <w:rsid w:val="00F40DA9"/>
    <w:rsid w:val="00F40DD9"/>
    <w:rsid w:val="00F40E5E"/>
    <w:rsid w:val="00F40F0C"/>
    <w:rsid w:val="00F410E7"/>
    <w:rsid w:val="00F413BC"/>
    <w:rsid w:val="00F413FB"/>
    <w:rsid w:val="00F41596"/>
    <w:rsid w:val="00F4171C"/>
    <w:rsid w:val="00F41930"/>
    <w:rsid w:val="00F41B09"/>
    <w:rsid w:val="00F41B0B"/>
    <w:rsid w:val="00F41E05"/>
    <w:rsid w:val="00F421C5"/>
    <w:rsid w:val="00F421E3"/>
    <w:rsid w:val="00F42569"/>
    <w:rsid w:val="00F425A2"/>
    <w:rsid w:val="00F427AE"/>
    <w:rsid w:val="00F42BCC"/>
    <w:rsid w:val="00F42D38"/>
    <w:rsid w:val="00F42F41"/>
    <w:rsid w:val="00F434D3"/>
    <w:rsid w:val="00F435D5"/>
    <w:rsid w:val="00F435F2"/>
    <w:rsid w:val="00F43656"/>
    <w:rsid w:val="00F43C28"/>
    <w:rsid w:val="00F43C78"/>
    <w:rsid w:val="00F440E1"/>
    <w:rsid w:val="00F442E7"/>
    <w:rsid w:val="00F4458E"/>
    <w:rsid w:val="00F44BF0"/>
    <w:rsid w:val="00F45213"/>
    <w:rsid w:val="00F4535F"/>
    <w:rsid w:val="00F45BC6"/>
    <w:rsid w:val="00F45C3C"/>
    <w:rsid w:val="00F45C53"/>
    <w:rsid w:val="00F461C5"/>
    <w:rsid w:val="00F46660"/>
    <w:rsid w:val="00F466C6"/>
    <w:rsid w:val="00F46C23"/>
    <w:rsid w:val="00F46D40"/>
    <w:rsid w:val="00F4766C"/>
    <w:rsid w:val="00F4788C"/>
    <w:rsid w:val="00F47B20"/>
    <w:rsid w:val="00F47D11"/>
    <w:rsid w:val="00F50035"/>
    <w:rsid w:val="00F501DF"/>
    <w:rsid w:val="00F50323"/>
    <w:rsid w:val="00F50490"/>
    <w:rsid w:val="00F5060E"/>
    <w:rsid w:val="00F507D1"/>
    <w:rsid w:val="00F50DA9"/>
    <w:rsid w:val="00F511CA"/>
    <w:rsid w:val="00F5126F"/>
    <w:rsid w:val="00F515C6"/>
    <w:rsid w:val="00F5173E"/>
    <w:rsid w:val="00F51796"/>
    <w:rsid w:val="00F51819"/>
    <w:rsid w:val="00F519CE"/>
    <w:rsid w:val="00F51ADA"/>
    <w:rsid w:val="00F51CBA"/>
    <w:rsid w:val="00F5208C"/>
    <w:rsid w:val="00F521C4"/>
    <w:rsid w:val="00F525EE"/>
    <w:rsid w:val="00F52C38"/>
    <w:rsid w:val="00F52DE4"/>
    <w:rsid w:val="00F52E35"/>
    <w:rsid w:val="00F52E4B"/>
    <w:rsid w:val="00F53111"/>
    <w:rsid w:val="00F533F7"/>
    <w:rsid w:val="00F53C34"/>
    <w:rsid w:val="00F53D9E"/>
    <w:rsid w:val="00F54407"/>
    <w:rsid w:val="00F54568"/>
    <w:rsid w:val="00F54641"/>
    <w:rsid w:val="00F547C6"/>
    <w:rsid w:val="00F54CCA"/>
    <w:rsid w:val="00F54D5A"/>
    <w:rsid w:val="00F54F04"/>
    <w:rsid w:val="00F55144"/>
    <w:rsid w:val="00F55200"/>
    <w:rsid w:val="00F55387"/>
    <w:rsid w:val="00F555BE"/>
    <w:rsid w:val="00F5560D"/>
    <w:rsid w:val="00F55918"/>
    <w:rsid w:val="00F559F8"/>
    <w:rsid w:val="00F55F28"/>
    <w:rsid w:val="00F55F64"/>
    <w:rsid w:val="00F56245"/>
    <w:rsid w:val="00F56559"/>
    <w:rsid w:val="00F565D1"/>
    <w:rsid w:val="00F5683F"/>
    <w:rsid w:val="00F568AA"/>
    <w:rsid w:val="00F569C6"/>
    <w:rsid w:val="00F56B6D"/>
    <w:rsid w:val="00F56C39"/>
    <w:rsid w:val="00F56EEB"/>
    <w:rsid w:val="00F57111"/>
    <w:rsid w:val="00F5744A"/>
    <w:rsid w:val="00F57483"/>
    <w:rsid w:val="00F5764D"/>
    <w:rsid w:val="00F57A31"/>
    <w:rsid w:val="00F60203"/>
    <w:rsid w:val="00F6042B"/>
    <w:rsid w:val="00F605C2"/>
    <w:rsid w:val="00F606B5"/>
    <w:rsid w:val="00F607C5"/>
    <w:rsid w:val="00F60893"/>
    <w:rsid w:val="00F60A20"/>
    <w:rsid w:val="00F60A9F"/>
    <w:rsid w:val="00F60B23"/>
    <w:rsid w:val="00F60DEA"/>
    <w:rsid w:val="00F61054"/>
    <w:rsid w:val="00F61318"/>
    <w:rsid w:val="00F6145C"/>
    <w:rsid w:val="00F61628"/>
    <w:rsid w:val="00F61821"/>
    <w:rsid w:val="00F618E5"/>
    <w:rsid w:val="00F61DCF"/>
    <w:rsid w:val="00F61E99"/>
    <w:rsid w:val="00F61F7A"/>
    <w:rsid w:val="00F62134"/>
    <w:rsid w:val="00F62B1E"/>
    <w:rsid w:val="00F62DC8"/>
    <w:rsid w:val="00F62E12"/>
    <w:rsid w:val="00F62EAC"/>
    <w:rsid w:val="00F6302A"/>
    <w:rsid w:val="00F63239"/>
    <w:rsid w:val="00F6328D"/>
    <w:rsid w:val="00F63493"/>
    <w:rsid w:val="00F63706"/>
    <w:rsid w:val="00F63950"/>
    <w:rsid w:val="00F63968"/>
    <w:rsid w:val="00F6451D"/>
    <w:rsid w:val="00F6459C"/>
    <w:rsid w:val="00F646ED"/>
    <w:rsid w:val="00F64852"/>
    <w:rsid w:val="00F64A65"/>
    <w:rsid w:val="00F64A99"/>
    <w:rsid w:val="00F64C2B"/>
    <w:rsid w:val="00F64E6B"/>
    <w:rsid w:val="00F64EEC"/>
    <w:rsid w:val="00F651BE"/>
    <w:rsid w:val="00F656C2"/>
    <w:rsid w:val="00F65807"/>
    <w:rsid w:val="00F65940"/>
    <w:rsid w:val="00F65A57"/>
    <w:rsid w:val="00F65A9C"/>
    <w:rsid w:val="00F65B89"/>
    <w:rsid w:val="00F65C86"/>
    <w:rsid w:val="00F65CD5"/>
    <w:rsid w:val="00F65CDA"/>
    <w:rsid w:val="00F65DF4"/>
    <w:rsid w:val="00F65E21"/>
    <w:rsid w:val="00F6614B"/>
    <w:rsid w:val="00F66177"/>
    <w:rsid w:val="00F66531"/>
    <w:rsid w:val="00F66E93"/>
    <w:rsid w:val="00F66EE5"/>
    <w:rsid w:val="00F6712A"/>
    <w:rsid w:val="00F67538"/>
    <w:rsid w:val="00F6755D"/>
    <w:rsid w:val="00F6789E"/>
    <w:rsid w:val="00F67AF2"/>
    <w:rsid w:val="00F67F53"/>
    <w:rsid w:val="00F702F2"/>
    <w:rsid w:val="00F703BE"/>
    <w:rsid w:val="00F7050E"/>
    <w:rsid w:val="00F707C9"/>
    <w:rsid w:val="00F707EA"/>
    <w:rsid w:val="00F70946"/>
    <w:rsid w:val="00F70B89"/>
    <w:rsid w:val="00F70DCA"/>
    <w:rsid w:val="00F70E70"/>
    <w:rsid w:val="00F70F1B"/>
    <w:rsid w:val="00F70F27"/>
    <w:rsid w:val="00F70F91"/>
    <w:rsid w:val="00F71032"/>
    <w:rsid w:val="00F71E13"/>
    <w:rsid w:val="00F71F69"/>
    <w:rsid w:val="00F71F7E"/>
    <w:rsid w:val="00F72064"/>
    <w:rsid w:val="00F72261"/>
    <w:rsid w:val="00F727D9"/>
    <w:rsid w:val="00F72890"/>
    <w:rsid w:val="00F72A02"/>
    <w:rsid w:val="00F72B72"/>
    <w:rsid w:val="00F72C6B"/>
    <w:rsid w:val="00F73111"/>
    <w:rsid w:val="00F732C6"/>
    <w:rsid w:val="00F733A8"/>
    <w:rsid w:val="00F733F6"/>
    <w:rsid w:val="00F739E0"/>
    <w:rsid w:val="00F73B03"/>
    <w:rsid w:val="00F741E9"/>
    <w:rsid w:val="00F74650"/>
    <w:rsid w:val="00F747F5"/>
    <w:rsid w:val="00F749D4"/>
    <w:rsid w:val="00F74BB9"/>
    <w:rsid w:val="00F74E10"/>
    <w:rsid w:val="00F74ECB"/>
    <w:rsid w:val="00F74F2B"/>
    <w:rsid w:val="00F75111"/>
    <w:rsid w:val="00F7554E"/>
    <w:rsid w:val="00F75582"/>
    <w:rsid w:val="00F75695"/>
    <w:rsid w:val="00F75BB7"/>
    <w:rsid w:val="00F75FDF"/>
    <w:rsid w:val="00F760C3"/>
    <w:rsid w:val="00F760D6"/>
    <w:rsid w:val="00F764EF"/>
    <w:rsid w:val="00F7666E"/>
    <w:rsid w:val="00F76A5D"/>
    <w:rsid w:val="00F76D86"/>
    <w:rsid w:val="00F76EFA"/>
    <w:rsid w:val="00F76F76"/>
    <w:rsid w:val="00F770C8"/>
    <w:rsid w:val="00F77C7A"/>
    <w:rsid w:val="00F77F21"/>
    <w:rsid w:val="00F77FA8"/>
    <w:rsid w:val="00F80400"/>
    <w:rsid w:val="00F804B7"/>
    <w:rsid w:val="00F804BC"/>
    <w:rsid w:val="00F804BE"/>
    <w:rsid w:val="00F8052C"/>
    <w:rsid w:val="00F80747"/>
    <w:rsid w:val="00F80854"/>
    <w:rsid w:val="00F81139"/>
    <w:rsid w:val="00F813A2"/>
    <w:rsid w:val="00F817CE"/>
    <w:rsid w:val="00F817E9"/>
    <w:rsid w:val="00F818FE"/>
    <w:rsid w:val="00F81A13"/>
    <w:rsid w:val="00F81A84"/>
    <w:rsid w:val="00F81CE5"/>
    <w:rsid w:val="00F81D29"/>
    <w:rsid w:val="00F81E61"/>
    <w:rsid w:val="00F81F9A"/>
    <w:rsid w:val="00F821C7"/>
    <w:rsid w:val="00F8229A"/>
    <w:rsid w:val="00F8240D"/>
    <w:rsid w:val="00F825F1"/>
    <w:rsid w:val="00F82936"/>
    <w:rsid w:val="00F82AA5"/>
    <w:rsid w:val="00F82B6C"/>
    <w:rsid w:val="00F82BE9"/>
    <w:rsid w:val="00F82BF8"/>
    <w:rsid w:val="00F82C37"/>
    <w:rsid w:val="00F82D54"/>
    <w:rsid w:val="00F82E2D"/>
    <w:rsid w:val="00F83603"/>
    <w:rsid w:val="00F83669"/>
    <w:rsid w:val="00F83817"/>
    <w:rsid w:val="00F84267"/>
    <w:rsid w:val="00F8429E"/>
    <w:rsid w:val="00F8456C"/>
    <w:rsid w:val="00F84604"/>
    <w:rsid w:val="00F8498B"/>
    <w:rsid w:val="00F849BA"/>
    <w:rsid w:val="00F84E26"/>
    <w:rsid w:val="00F8518F"/>
    <w:rsid w:val="00F854E8"/>
    <w:rsid w:val="00F855D5"/>
    <w:rsid w:val="00F8565C"/>
    <w:rsid w:val="00F856A3"/>
    <w:rsid w:val="00F85898"/>
    <w:rsid w:val="00F859D8"/>
    <w:rsid w:val="00F85AB7"/>
    <w:rsid w:val="00F85B44"/>
    <w:rsid w:val="00F86017"/>
    <w:rsid w:val="00F86438"/>
    <w:rsid w:val="00F8658A"/>
    <w:rsid w:val="00F868F5"/>
    <w:rsid w:val="00F86D6D"/>
    <w:rsid w:val="00F87564"/>
    <w:rsid w:val="00F8759A"/>
    <w:rsid w:val="00F90139"/>
    <w:rsid w:val="00F903F2"/>
    <w:rsid w:val="00F90477"/>
    <w:rsid w:val="00F9056A"/>
    <w:rsid w:val="00F905D3"/>
    <w:rsid w:val="00F9070B"/>
    <w:rsid w:val="00F90B11"/>
    <w:rsid w:val="00F90DD0"/>
    <w:rsid w:val="00F90EDF"/>
    <w:rsid w:val="00F90F8D"/>
    <w:rsid w:val="00F91627"/>
    <w:rsid w:val="00F9179E"/>
    <w:rsid w:val="00F91879"/>
    <w:rsid w:val="00F91919"/>
    <w:rsid w:val="00F91D12"/>
    <w:rsid w:val="00F91E24"/>
    <w:rsid w:val="00F91F4A"/>
    <w:rsid w:val="00F9210D"/>
    <w:rsid w:val="00F921DA"/>
    <w:rsid w:val="00F92356"/>
    <w:rsid w:val="00F92782"/>
    <w:rsid w:val="00F92AC9"/>
    <w:rsid w:val="00F92C02"/>
    <w:rsid w:val="00F9335B"/>
    <w:rsid w:val="00F93670"/>
    <w:rsid w:val="00F936A0"/>
    <w:rsid w:val="00F93717"/>
    <w:rsid w:val="00F937F6"/>
    <w:rsid w:val="00F93AA9"/>
    <w:rsid w:val="00F93C36"/>
    <w:rsid w:val="00F93CE1"/>
    <w:rsid w:val="00F93F80"/>
    <w:rsid w:val="00F9424F"/>
    <w:rsid w:val="00F942DE"/>
    <w:rsid w:val="00F94426"/>
    <w:rsid w:val="00F944F2"/>
    <w:rsid w:val="00F945C0"/>
    <w:rsid w:val="00F9467A"/>
    <w:rsid w:val="00F94684"/>
    <w:rsid w:val="00F94D24"/>
    <w:rsid w:val="00F94F0D"/>
    <w:rsid w:val="00F953CF"/>
    <w:rsid w:val="00F95528"/>
    <w:rsid w:val="00F9581F"/>
    <w:rsid w:val="00F95924"/>
    <w:rsid w:val="00F9597B"/>
    <w:rsid w:val="00F95A42"/>
    <w:rsid w:val="00F95A72"/>
    <w:rsid w:val="00F96046"/>
    <w:rsid w:val="00F9610E"/>
    <w:rsid w:val="00F964F6"/>
    <w:rsid w:val="00F965BF"/>
    <w:rsid w:val="00F9672C"/>
    <w:rsid w:val="00F96985"/>
    <w:rsid w:val="00F9718B"/>
    <w:rsid w:val="00F972AD"/>
    <w:rsid w:val="00F974FA"/>
    <w:rsid w:val="00F97508"/>
    <w:rsid w:val="00F97694"/>
    <w:rsid w:val="00F97838"/>
    <w:rsid w:val="00F9788D"/>
    <w:rsid w:val="00F97894"/>
    <w:rsid w:val="00F97CB7"/>
    <w:rsid w:val="00F97D03"/>
    <w:rsid w:val="00FA004F"/>
    <w:rsid w:val="00FA00A7"/>
    <w:rsid w:val="00FA040A"/>
    <w:rsid w:val="00FA074D"/>
    <w:rsid w:val="00FA0FC9"/>
    <w:rsid w:val="00FA1008"/>
    <w:rsid w:val="00FA1393"/>
    <w:rsid w:val="00FA13CA"/>
    <w:rsid w:val="00FA17BF"/>
    <w:rsid w:val="00FA1A98"/>
    <w:rsid w:val="00FA2239"/>
    <w:rsid w:val="00FA23B5"/>
    <w:rsid w:val="00FA23D8"/>
    <w:rsid w:val="00FA2499"/>
    <w:rsid w:val="00FA2BB3"/>
    <w:rsid w:val="00FA2E58"/>
    <w:rsid w:val="00FA2F12"/>
    <w:rsid w:val="00FA31D9"/>
    <w:rsid w:val="00FA3460"/>
    <w:rsid w:val="00FA3546"/>
    <w:rsid w:val="00FA3F18"/>
    <w:rsid w:val="00FA412D"/>
    <w:rsid w:val="00FA4DB6"/>
    <w:rsid w:val="00FA4E2A"/>
    <w:rsid w:val="00FA4FFC"/>
    <w:rsid w:val="00FA540E"/>
    <w:rsid w:val="00FA5448"/>
    <w:rsid w:val="00FA56F1"/>
    <w:rsid w:val="00FA5858"/>
    <w:rsid w:val="00FA596C"/>
    <w:rsid w:val="00FA5BE4"/>
    <w:rsid w:val="00FA5F5A"/>
    <w:rsid w:val="00FA5FD2"/>
    <w:rsid w:val="00FA620D"/>
    <w:rsid w:val="00FA62F3"/>
    <w:rsid w:val="00FA6933"/>
    <w:rsid w:val="00FA69EF"/>
    <w:rsid w:val="00FA6A2E"/>
    <w:rsid w:val="00FA6B06"/>
    <w:rsid w:val="00FA6CDF"/>
    <w:rsid w:val="00FA6FA9"/>
    <w:rsid w:val="00FA7033"/>
    <w:rsid w:val="00FA7424"/>
    <w:rsid w:val="00FA74DD"/>
    <w:rsid w:val="00FA74DF"/>
    <w:rsid w:val="00FA768C"/>
    <w:rsid w:val="00FA7930"/>
    <w:rsid w:val="00FA7BF5"/>
    <w:rsid w:val="00FB0056"/>
    <w:rsid w:val="00FB0081"/>
    <w:rsid w:val="00FB041D"/>
    <w:rsid w:val="00FB04B6"/>
    <w:rsid w:val="00FB0646"/>
    <w:rsid w:val="00FB0A29"/>
    <w:rsid w:val="00FB0A89"/>
    <w:rsid w:val="00FB0A8B"/>
    <w:rsid w:val="00FB0DDA"/>
    <w:rsid w:val="00FB1319"/>
    <w:rsid w:val="00FB1374"/>
    <w:rsid w:val="00FB1377"/>
    <w:rsid w:val="00FB13D1"/>
    <w:rsid w:val="00FB165E"/>
    <w:rsid w:val="00FB1A5C"/>
    <w:rsid w:val="00FB1ECA"/>
    <w:rsid w:val="00FB20AA"/>
    <w:rsid w:val="00FB263F"/>
    <w:rsid w:val="00FB26CF"/>
    <w:rsid w:val="00FB2E7D"/>
    <w:rsid w:val="00FB357C"/>
    <w:rsid w:val="00FB3871"/>
    <w:rsid w:val="00FB391A"/>
    <w:rsid w:val="00FB3A6A"/>
    <w:rsid w:val="00FB3F30"/>
    <w:rsid w:val="00FB3F55"/>
    <w:rsid w:val="00FB41B0"/>
    <w:rsid w:val="00FB42E9"/>
    <w:rsid w:val="00FB448B"/>
    <w:rsid w:val="00FB476A"/>
    <w:rsid w:val="00FB4ADF"/>
    <w:rsid w:val="00FB4AF6"/>
    <w:rsid w:val="00FB4C80"/>
    <w:rsid w:val="00FB4DBD"/>
    <w:rsid w:val="00FB4E11"/>
    <w:rsid w:val="00FB51F2"/>
    <w:rsid w:val="00FB54B8"/>
    <w:rsid w:val="00FB577A"/>
    <w:rsid w:val="00FB584D"/>
    <w:rsid w:val="00FB5A1E"/>
    <w:rsid w:val="00FB5A2F"/>
    <w:rsid w:val="00FB60C3"/>
    <w:rsid w:val="00FB6627"/>
    <w:rsid w:val="00FB6732"/>
    <w:rsid w:val="00FB6A6A"/>
    <w:rsid w:val="00FB6DD5"/>
    <w:rsid w:val="00FB72B8"/>
    <w:rsid w:val="00FB73E3"/>
    <w:rsid w:val="00FB757C"/>
    <w:rsid w:val="00FB763A"/>
    <w:rsid w:val="00FB7AB2"/>
    <w:rsid w:val="00FB7B82"/>
    <w:rsid w:val="00FB7C37"/>
    <w:rsid w:val="00FB7C8E"/>
    <w:rsid w:val="00FC031C"/>
    <w:rsid w:val="00FC04CD"/>
    <w:rsid w:val="00FC073C"/>
    <w:rsid w:val="00FC0893"/>
    <w:rsid w:val="00FC08E4"/>
    <w:rsid w:val="00FC0A33"/>
    <w:rsid w:val="00FC0BFE"/>
    <w:rsid w:val="00FC0C0A"/>
    <w:rsid w:val="00FC117C"/>
    <w:rsid w:val="00FC1240"/>
    <w:rsid w:val="00FC1342"/>
    <w:rsid w:val="00FC153E"/>
    <w:rsid w:val="00FC1596"/>
    <w:rsid w:val="00FC165E"/>
    <w:rsid w:val="00FC17EC"/>
    <w:rsid w:val="00FC1C14"/>
    <w:rsid w:val="00FC27F7"/>
    <w:rsid w:val="00FC2C17"/>
    <w:rsid w:val="00FC30DA"/>
    <w:rsid w:val="00FC35A4"/>
    <w:rsid w:val="00FC35A7"/>
    <w:rsid w:val="00FC3785"/>
    <w:rsid w:val="00FC39F4"/>
    <w:rsid w:val="00FC3A3D"/>
    <w:rsid w:val="00FC4192"/>
    <w:rsid w:val="00FC431F"/>
    <w:rsid w:val="00FC434A"/>
    <w:rsid w:val="00FC4720"/>
    <w:rsid w:val="00FC47B4"/>
    <w:rsid w:val="00FC4866"/>
    <w:rsid w:val="00FC48F7"/>
    <w:rsid w:val="00FC4A52"/>
    <w:rsid w:val="00FC4D57"/>
    <w:rsid w:val="00FC4D94"/>
    <w:rsid w:val="00FC51C8"/>
    <w:rsid w:val="00FC55EE"/>
    <w:rsid w:val="00FC57B8"/>
    <w:rsid w:val="00FC5902"/>
    <w:rsid w:val="00FC5A00"/>
    <w:rsid w:val="00FC5CEF"/>
    <w:rsid w:val="00FC5FEC"/>
    <w:rsid w:val="00FC60FB"/>
    <w:rsid w:val="00FC6257"/>
    <w:rsid w:val="00FC62CD"/>
    <w:rsid w:val="00FC661D"/>
    <w:rsid w:val="00FC697A"/>
    <w:rsid w:val="00FC6B70"/>
    <w:rsid w:val="00FC6BE7"/>
    <w:rsid w:val="00FC6CD7"/>
    <w:rsid w:val="00FC6CE0"/>
    <w:rsid w:val="00FC6EA3"/>
    <w:rsid w:val="00FC7429"/>
    <w:rsid w:val="00FC7513"/>
    <w:rsid w:val="00FC7628"/>
    <w:rsid w:val="00FC780E"/>
    <w:rsid w:val="00FC78CE"/>
    <w:rsid w:val="00FC7B7B"/>
    <w:rsid w:val="00FD01E4"/>
    <w:rsid w:val="00FD034B"/>
    <w:rsid w:val="00FD07F6"/>
    <w:rsid w:val="00FD0908"/>
    <w:rsid w:val="00FD0D04"/>
    <w:rsid w:val="00FD11A9"/>
    <w:rsid w:val="00FD132F"/>
    <w:rsid w:val="00FD152F"/>
    <w:rsid w:val="00FD194D"/>
    <w:rsid w:val="00FD1C32"/>
    <w:rsid w:val="00FD1C83"/>
    <w:rsid w:val="00FD1D21"/>
    <w:rsid w:val="00FD1D9B"/>
    <w:rsid w:val="00FD1EC8"/>
    <w:rsid w:val="00FD2348"/>
    <w:rsid w:val="00FD2769"/>
    <w:rsid w:val="00FD2C32"/>
    <w:rsid w:val="00FD32DC"/>
    <w:rsid w:val="00FD39EC"/>
    <w:rsid w:val="00FD3B25"/>
    <w:rsid w:val="00FD3D84"/>
    <w:rsid w:val="00FD3DE6"/>
    <w:rsid w:val="00FD41C6"/>
    <w:rsid w:val="00FD4303"/>
    <w:rsid w:val="00FD46EE"/>
    <w:rsid w:val="00FD47ED"/>
    <w:rsid w:val="00FD4838"/>
    <w:rsid w:val="00FD4967"/>
    <w:rsid w:val="00FD49B4"/>
    <w:rsid w:val="00FD4B6E"/>
    <w:rsid w:val="00FD4F70"/>
    <w:rsid w:val="00FD52C3"/>
    <w:rsid w:val="00FD52C7"/>
    <w:rsid w:val="00FD5A31"/>
    <w:rsid w:val="00FD5B64"/>
    <w:rsid w:val="00FD5BA4"/>
    <w:rsid w:val="00FD60ED"/>
    <w:rsid w:val="00FD61AE"/>
    <w:rsid w:val="00FD675D"/>
    <w:rsid w:val="00FD6D1F"/>
    <w:rsid w:val="00FD6D98"/>
    <w:rsid w:val="00FD7173"/>
    <w:rsid w:val="00FD71BC"/>
    <w:rsid w:val="00FD7417"/>
    <w:rsid w:val="00FD744D"/>
    <w:rsid w:val="00FD74DB"/>
    <w:rsid w:val="00FD75C4"/>
    <w:rsid w:val="00FD7660"/>
    <w:rsid w:val="00FD7688"/>
    <w:rsid w:val="00FD7718"/>
    <w:rsid w:val="00FD77A2"/>
    <w:rsid w:val="00FD7A01"/>
    <w:rsid w:val="00FD7A6F"/>
    <w:rsid w:val="00FD7B41"/>
    <w:rsid w:val="00FE0135"/>
    <w:rsid w:val="00FE02E8"/>
    <w:rsid w:val="00FE033D"/>
    <w:rsid w:val="00FE05E4"/>
    <w:rsid w:val="00FE0655"/>
    <w:rsid w:val="00FE0750"/>
    <w:rsid w:val="00FE08B3"/>
    <w:rsid w:val="00FE09C1"/>
    <w:rsid w:val="00FE0C48"/>
    <w:rsid w:val="00FE0D33"/>
    <w:rsid w:val="00FE0FE5"/>
    <w:rsid w:val="00FE1021"/>
    <w:rsid w:val="00FE119E"/>
    <w:rsid w:val="00FE1691"/>
    <w:rsid w:val="00FE1F4E"/>
    <w:rsid w:val="00FE2365"/>
    <w:rsid w:val="00FE24A4"/>
    <w:rsid w:val="00FE2A3F"/>
    <w:rsid w:val="00FE2A6A"/>
    <w:rsid w:val="00FE2FC8"/>
    <w:rsid w:val="00FE3076"/>
    <w:rsid w:val="00FE30C6"/>
    <w:rsid w:val="00FE35F6"/>
    <w:rsid w:val="00FE37D7"/>
    <w:rsid w:val="00FE3A26"/>
    <w:rsid w:val="00FE3FDF"/>
    <w:rsid w:val="00FE4107"/>
    <w:rsid w:val="00FE4432"/>
    <w:rsid w:val="00FE44BF"/>
    <w:rsid w:val="00FE48BF"/>
    <w:rsid w:val="00FE48DB"/>
    <w:rsid w:val="00FE48DD"/>
    <w:rsid w:val="00FE4BFF"/>
    <w:rsid w:val="00FE4C7B"/>
    <w:rsid w:val="00FE4CCB"/>
    <w:rsid w:val="00FE4E4E"/>
    <w:rsid w:val="00FE4F53"/>
    <w:rsid w:val="00FE51E4"/>
    <w:rsid w:val="00FE536B"/>
    <w:rsid w:val="00FE53D2"/>
    <w:rsid w:val="00FE551D"/>
    <w:rsid w:val="00FE5AAC"/>
    <w:rsid w:val="00FE60D3"/>
    <w:rsid w:val="00FE673D"/>
    <w:rsid w:val="00FE68C2"/>
    <w:rsid w:val="00FE69F4"/>
    <w:rsid w:val="00FE6B2D"/>
    <w:rsid w:val="00FE6C3A"/>
    <w:rsid w:val="00FE6D7C"/>
    <w:rsid w:val="00FE717D"/>
    <w:rsid w:val="00FE7336"/>
    <w:rsid w:val="00FE7515"/>
    <w:rsid w:val="00FE75C7"/>
    <w:rsid w:val="00FE769E"/>
    <w:rsid w:val="00FE76FC"/>
    <w:rsid w:val="00FE775A"/>
    <w:rsid w:val="00FE787C"/>
    <w:rsid w:val="00FE7918"/>
    <w:rsid w:val="00FE7F45"/>
    <w:rsid w:val="00FE7FCF"/>
    <w:rsid w:val="00FF034B"/>
    <w:rsid w:val="00FF0548"/>
    <w:rsid w:val="00FF0735"/>
    <w:rsid w:val="00FF08A4"/>
    <w:rsid w:val="00FF08B3"/>
    <w:rsid w:val="00FF09B2"/>
    <w:rsid w:val="00FF0A72"/>
    <w:rsid w:val="00FF0AC8"/>
    <w:rsid w:val="00FF0B4E"/>
    <w:rsid w:val="00FF0FD4"/>
    <w:rsid w:val="00FF108E"/>
    <w:rsid w:val="00FF14DA"/>
    <w:rsid w:val="00FF1B00"/>
    <w:rsid w:val="00FF1BDA"/>
    <w:rsid w:val="00FF1FAB"/>
    <w:rsid w:val="00FF23CF"/>
    <w:rsid w:val="00FF2949"/>
    <w:rsid w:val="00FF294C"/>
    <w:rsid w:val="00FF2B63"/>
    <w:rsid w:val="00FF2CFE"/>
    <w:rsid w:val="00FF364E"/>
    <w:rsid w:val="00FF392C"/>
    <w:rsid w:val="00FF3C13"/>
    <w:rsid w:val="00FF3FEF"/>
    <w:rsid w:val="00FF4141"/>
    <w:rsid w:val="00FF43CD"/>
    <w:rsid w:val="00FF443F"/>
    <w:rsid w:val="00FF449C"/>
    <w:rsid w:val="00FF44F6"/>
    <w:rsid w:val="00FF45A5"/>
    <w:rsid w:val="00FF45B8"/>
    <w:rsid w:val="00FF45C1"/>
    <w:rsid w:val="00FF472F"/>
    <w:rsid w:val="00FF4B45"/>
    <w:rsid w:val="00FF4C4F"/>
    <w:rsid w:val="00FF4CB1"/>
    <w:rsid w:val="00FF4D9E"/>
    <w:rsid w:val="00FF5277"/>
    <w:rsid w:val="00FF54BF"/>
    <w:rsid w:val="00FF5B22"/>
    <w:rsid w:val="00FF5B47"/>
    <w:rsid w:val="00FF5B70"/>
    <w:rsid w:val="00FF5C91"/>
    <w:rsid w:val="00FF6EDA"/>
    <w:rsid w:val="00FF6F0F"/>
    <w:rsid w:val="00FF6F65"/>
    <w:rsid w:val="00FF7051"/>
    <w:rsid w:val="00FF70A9"/>
    <w:rsid w:val="00FF71F4"/>
    <w:rsid w:val="00FF7442"/>
    <w:rsid w:val="00FF75E8"/>
    <w:rsid w:val="00FF7709"/>
    <w:rsid w:val="00FF7794"/>
    <w:rsid w:val="00FF7866"/>
    <w:rsid w:val="00FF7C85"/>
    <w:rsid w:val="00FF7CD9"/>
    <w:rsid w:val="00FF7F65"/>
    <w:rsid w:val="01031112"/>
    <w:rsid w:val="014A343E"/>
    <w:rsid w:val="014E7720"/>
    <w:rsid w:val="0166A35E"/>
    <w:rsid w:val="017CBD11"/>
    <w:rsid w:val="0188C37B"/>
    <w:rsid w:val="01A300DC"/>
    <w:rsid w:val="01B18E9A"/>
    <w:rsid w:val="020602A2"/>
    <w:rsid w:val="0237DB55"/>
    <w:rsid w:val="0238544F"/>
    <w:rsid w:val="025C923D"/>
    <w:rsid w:val="027756F1"/>
    <w:rsid w:val="02B5A182"/>
    <w:rsid w:val="02BDAEA6"/>
    <w:rsid w:val="02C4AEC2"/>
    <w:rsid w:val="02CA9B30"/>
    <w:rsid w:val="02D90516"/>
    <w:rsid w:val="02FA7D79"/>
    <w:rsid w:val="03372AFB"/>
    <w:rsid w:val="0342E5DC"/>
    <w:rsid w:val="034A237A"/>
    <w:rsid w:val="03930214"/>
    <w:rsid w:val="03B5D66C"/>
    <w:rsid w:val="03B9C3C6"/>
    <w:rsid w:val="03F7E1E1"/>
    <w:rsid w:val="04259119"/>
    <w:rsid w:val="048D084E"/>
    <w:rsid w:val="04C6AAC6"/>
    <w:rsid w:val="04CD9F65"/>
    <w:rsid w:val="0525468E"/>
    <w:rsid w:val="055B1A12"/>
    <w:rsid w:val="0579FFA7"/>
    <w:rsid w:val="05946E3A"/>
    <w:rsid w:val="05B2E92A"/>
    <w:rsid w:val="05B3E666"/>
    <w:rsid w:val="05BFE964"/>
    <w:rsid w:val="05D56970"/>
    <w:rsid w:val="05E706CE"/>
    <w:rsid w:val="0605E451"/>
    <w:rsid w:val="060C5CD5"/>
    <w:rsid w:val="0617A88C"/>
    <w:rsid w:val="064D49DE"/>
    <w:rsid w:val="06755C9A"/>
    <w:rsid w:val="06809C53"/>
    <w:rsid w:val="06B0AF43"/>
    <w:rsid w:val="06B60DCE"/>
    <w:rsid w:val="06D43ECD"/>
    <w:rsid w:val="06FE4941"/>
    <w:rsid w:val="0717A374"/>
    <w:rsid w:val="07593183"/>
    <w:rsid w:val="07AF4054"/>
    <w:rsid w:val="07CCABF8"/>
    <w:rsid w:val="07DC61ED"/>
    <w:rsid w:val="07DC6881"/>
    <w:rsid w:val="0818BF64"/>
    <w:rsid w:val="0819F5E0"/>
    <w:rsid w:val="081C0106"/>
    <w:rsid w:val="086D42B1"/>
    <w:rsid w:val="0897F4BD"/>
    <w:rsid w:val="08A4FB85"/>
    <w:rsid w:val="08BF71F4"/>
    <w:rsid w:val="08DB3E81"/>
    <w:rsid w:val="08E06D1B"/>
    <w:rsid w:val="09067E6D"/>
    <w:rsid w:val="09723DCE"/>
    <w:rsid w:val="09724300"/>
    <w:rsid w:val="09A12EA8"/>
    <w:rsid w:val="09A4241A"/>
    <w:rsid w:val="0A0BDF8F"/>
    <w:rsid w:val="0A4EACBE"/>
    <w:rsid w:val="0A4EC526"/>
    <w:rsid w:val="0A56A8E8"/>
    <w:rsid w:val="0AE43D0D"/>
    <w:rsid w:val="0AEB2077"/>
    <w:rsid w:val="0BA7AFF0"/>
    <w:rsid w:val="0BB49D2B"/>
    <w:rsid w:val="0BE3BF84"/>
    <w:rsid w:val="0C16C7C9"/>
    <w:rsid w:val="0C3549C0"/>
    <w:rsid w:val="0C39E699"/>
    <w:rsid w:val="0C3E841E"/>
    <w:rsid w:val="0C6BE224"/>
    <w:rsid w:val="0C7B2993"/>
    <w:rsid w:val="0C824090"/>
    <w:rsid w:val="0CA1D81A"/>
    <w:rsid w:val="0CFCDD15"/>
    <w:rsid w:val="0D0C9F55"/>
    <w:rsid w:val="0D5C70C9"/>
    <w:rsid w:val="0D5E5A3A"/>
    <w:rsid w:val="0D71AB26"/>
    <w:rsid w:val="0D8ABA75"/>
    <w:rsid w:val="0DC16691"/>
    <w:rsid w:val="0DDA67DA"/>
    <w:rsid w:val="0E017607"/>
    <w:rsid w:val="0E15FDD5"/>
    <w:rsid w:val="0E349EF8"/>
    <w:rsid w:val="0E6E8F5C"/>
    <w:rsid w:val="0E71844A"/>
    <w:rsid w:val="0EBD730A"/>
    <w:rsid w:val="0EC0CDCA"/>
    <w:rsid w:val="0EC1C02E"/>
    <w:rsid w:val="0ECC6361"/>
    <w:rsid w:val="0F0D187D"/>
    <w:rsid w:val="0F4B212C"/>
    <w:rsid w:val="0F53031F"/>
    <w:rsid w:val="0F7C1CF2"/>
    <w:rsid w:val="0F94219D"/>
    <w:rsid w:val="0F982CDF"/>
    <w:rsid w:val="0FBFAF0E"/>
    <w:rsid w:val="0FD90941"/>
    <w:rsid w:val="0FDF305F"/>
    <w:rsid w:val="0FEF9F34"/>
    <w:rsid w:val="10069EE5"/>
    <w:rsid w:val="1012222E"/>
    <w:rsid w:val="10AFA8C3"/>
    <w:rsid w:val="11081030"/>
    <w:rsid w:val="11216A63"/>
    <w:rsid w:val="11350DB2"/>
    <w:rsid w:val="11741054"/>
    <w:rsid w:val="118B8E3E"/>
    <w:rsid w:val="119BDA17"/>
    <w:rsid w:val="119C45C5"/>
    <w:rsid w:val="119F7A3F"/>
    <w:rsid w:val="11E604C5"/>
    <w:rsid w:val="1220DA5F"/>
    <w:rsid w:val="1224DCE9"/>
    <w:rsid w:val="124152ED"/>
    <w:rsid w:val="126CCA7A"/>
    <w:rsid w:val="12BEB677"/>
    <w:rsid w:val="12CFE1F4"/>
    <w:rsid w:val="12D8CFD6"/>
    <w:rsid w:val="12F96937"/>
    <w:rsid w:val="12FB4147"/>
    <w:rsid w:val="130315EE"/>
    <w:rsid w:val="1316D446"/>
    <w:rsid w:val="131DC18D"/>
    <w:rsid w:val="1384B19F"/>
    <w:rsid w:val="14369655"/>
    <w:rsid w:val="146A53D7"/>
    <w:rsid w:val="1479932D"/>
    <w:rsid w:val="148A7388"/>
    <w:rsid w:val="14A90D0D"/>
    <w:rsid w:val="14BE8A1C"/>
    <w:rsid w:val="14CBAD85"/>
    <w:rsid w:val="14F8462D"/>
    <w:rsid w:val="14F86502"/>
    <w:rsid w:val="14F8B312"/>
    <w:rsid w:val="150BB8B0"/>
    <w:rsid w:val="15162C70"/>
    <w:rsid w:val="158A471C"/>
    <w:rsid w:val="158E28EB"/>
    <w:rsid w:val="15A6C2E6"/>
    <w:rsid w:val="15AFB00D"/>
    <w:rsid w:val="15DB8153"/>
    <w:rsid w:val="16360A14"/>
    <w:rsid w:val="16750CBC"/>
    <w:rsid w:val="169B0053"/>
    <w:rsid w:val="169E37F7"/>
    <w:rsid w:val="16ABC6E6"/>
    <w:rsid w:val="16AEB0AB"/>
    <w:rsid w:val="16EA33BB"/>
    <w:rsid w:val="1714F4ED"/>
    <w:rsid w:val="1758350A"/>
    <w:rsid w:val="175B8B42"/>
    <w:rsid w:val="177FFECD"/>
    <w:rsid w:val="17C4025D"/>
    <w:rsid w:val="17DD0B06"/>
    <w:rsid w:val="17E8CD2B"/>
    <w:rsid w:val="17FAFAA9"/>
    <w:rsid w:val="182D36FB"/>
    <w:rsid w:val="185A6C72"/>
    <w:rsid w:val="18E73AA4"/>
    <w:rsid w:val="19375470"/>
    <w:rsid w:val="19847F0E"/>
    <w:rsid w:val="1988D762"/>
    <w:rsid w:val="199568B2"/>
    <w:rsid w:val="19AA7CF3"/>
    <w:rsid w:val="19B4C457"/>
    <w:rsid w:val="19B8EEA5"/>
    <w:rsid w:val="19FF5C29"/>
    <w:rsid w:val="1AA76A92"/>
    <w:rsid w:val="1AA85E9E"/>
    <w:rsid w:val="1AED5C7B"/>
    <w:rsid w:val="1B0B49A0"/>
    <w:rsid w:val="1B138B4D"/>
    <w:rsid w:val="1B1F5350"/>
    <w:rsid w:val="1B2EAF68"/>
    <w:rsid w:val="1B4E7226"/>
    <w:rsid w:val="1B67E30A"/>
    <w:rsid w:val="1B891562"/>
    <w:rsid w:val="1B96E6C1"/>
    <w:rsid w:val="1B97A041"/>
    <w:rsid w:val="1BBCA714"/>
    <w:rsid w:val="1BF12C7A"/>
    <w:rsid w:val="1C378EC7"/>
    <w:rsid w:val="1CBBCC3C"/>
    <w:rsid w:val="1CC3F62B"/>
    <w:rsid w:val="1D01E525"/>
    <w:rsid w:val="1D08072B"/>
    <w:rsid w:val="1D0DFB78"/>
    <w:rsid w:val="1D857B2D"/>
    <w:rsid w:val="1D9168AC"/>
    <w:rsid w:val="1D9F713A"/>
    <w:rsid w:val="1DB80C66"/>
    <w:rsid w:val="1E0CD224"/>
    <w:rsid w:val="1E1165AB"/>
    <w:rsid w:val="1E257FF5"/>
    <w:rsid w:val="1E418CAC"/>
    <w:rsid w:val="1E5EF4AC"/>
    <w:rsid w:val="1E69497A"/>
    <w:rsid w:val="1E69C280"/>
    <w:rsid w:val="1E902B7D"/>
    <w:rsid w:val="1EDEC3BE"/>
    <w:rsid w:val="1EE1DE0F"/>
    <w:rsid w:val="1EE7D25C"/>
    <w:rsid w:val="1EEFE7FD"/>
    <w:rsid w:val="1F14CFDE"/>
    <w:rsid w:val="1F5807C6"/>
    <w:rsid w:val="1F68A3C4"/>
    <w:rsid w:val="1F6BA847"/>
    <w:rsid w:val="1F6F13BF"/>
    <w:rsid w:val="1F85EE38"/>
    <w:rsid w:val="1FD1A5EA"/>
    <w:rsid w:val="1FEB3C8F"/>
    <w:rsid w:val="2021BC7B"/>
    <w:rsid w:val="20390436"/>
    <w:rsid w:val="20573CB3"/>
    <w:rsid w:val="205EC96B"/>
    <w:rsid w:val="2061EB28"/>
    <w:rsid w:val="2070CA94"/>
    <w:rsid w:val="208A8742"/>
    <w:rsid w:val="20911307"/>
    <w:rsid w:val="20BFD6B1"/>
    <w:rsid w:val="20DC9F5D"/>
    <w:rsid w:val="212A813B"/>
    <w:rsid w:val="21385953"/>
    <w:rsid w:val="214213A6"/>
    <w:rsid w:val="21719A79"/>
    <w:rsid w:val="217F7345"/>
    <w:rsid w:val="21CF3EFB"/>
    <w:rsid w:val="22206F3D"/>
    <w:rsid w:val="2237D5B0"/>
    <w:rsid w:val="2257F7E7"/>
    <w:rsid w:val="226C2B13"/>
    <w:rsid w:val="228AD35A"/>
    <w:rsid w:val="22B9896C"/>
    <w:rsid w:val="22C2A8F7"/>
    <w:rsid w:val="22D75A9D"/>
    <w:rsid w:val="23165D3F"/>
    <w:rsid w:val="23582C05"/>
    <w:rsid w:val="237DE8F4"/>
    <w:rsid w:val="242FA0F6"/>
    <w:rsid w:val="24338824"/>
    <w:rsid w:val="2447F801"/>
    <w:rsid w:val="244CB941"/>
    <w:rsid w:val="249CEDDC"/>
    <w:rsid w:val="24A08D27"/>
    <w:rsid w:val="24B384AB"/>
    <w:rsid w:val="24CD690A"/>
    <w:rsid w:val="254916BC"/>
    <w:rsid w:val="2594DF42"/>
    <w:rsid w:val="25D42AF1"/>
    <w:rsid w:val="25D932FC"/>
    <w:rsid w:val="25E3EC10"/>
    <w:rsid w:val="25EB3EA1"/>
    <w:rsid w:val="26002D81"/>
    <w:rsid w:val="26093028"/>
    <w:rsid w:val="265C4380"/>
    <w:rsid w:val="265CF7E4"/>
    <w:rsid w:val="267CC554"/>
    <w:rsid w:val="26825936"/>
    <w:rsid w:val="26894102"/>
    <w:rsid w:val="26AD55DA"/>
    <w:rsid w:val="26B82585"/>
    <w:rsid w:val="26CC0114"/>
    <w:rsid w:val="26CCD72B"/>
    <w:rsid w:val="26CF0115"/>
    <w:rsid w:val="26D2CB78"/>
    <w:rsid w:val="26E5D997"/>
    <w:rsid w:val="270BCEEB"/>
    <w:rsid w:val="270BD9CD"/>
    <w:rsid w:val="271E129B"/>
    <w:rsid w:val="27318CD4"/>
    <w:rsid w:val="274DCCAE"/>
    <w:rsid w:val="27818AB3"/>
    <w:rsid w:val="278CAB35"/>
    <w:rsid w:val="27A4E710"/>
    <w:rsid w:val="27EFC2AF"/>
    <w:rsid w:val="28169808"/>
    <w:rsid w:val="28402102"/>
    <w:rsid w:val="289609B5"/>
    <w:rsid w:val="28D5CCE5"/>
    <w:rsid w:val="295A0D43"/>
    <w:rsid w:val="29A35E34"/>
    <w:rsid w:val="29D3E1B4"/>
    <w:rsid w:val="29D5018C"/>
    <w:rsid w:val="2A2B7E6E"/>
    <w:rsid w:val="2A38B856"/>
    <w:rsid w:val="2A4400FD"/>
    <w:rsid w:val="2A6E764B"/>
    <w:rsid w:val="2A968F52"/>
    <w:rsid w:val="2AC318D3"/>
    <w:rsid w:val="2B57ED3C"/>
    <w:rsid w:val="2C2F7EAE"/>
    <w:rsid w:val="2C4EE6E1"/>
    <w:rsid w:val="2C589474"/>
    <w:rsid w:val="2C8A4BD7"/>
    <w:rsid w:val="2CA21EEA"/>
    <w:rsid w:val="2D0203A3"/>
    <w:rsid w:val="2D08BCF3"/>
    <w:rsid w:val="2D20BB94"/>
    <w:rsid w:val="2D27D5C2"/>
    <w:rsid w:val="2D4AB417"/>
    <w:rsid w:val="2D5BFEA7"/>
    <w:rsid w:val="2DA0C2C5"/>
    <w:rsid w:val="2DA3AF71"/>
    <w:rsid w:val="2DAE239A"/>
    <w:rsid w:val="2DC659BA"/>
    <w:rsid w:val="2DCDC00A"/>
    <w:rsid w:val="2DE11CEF"/>
    <w:rsid w:val="2DE634A4"/>
    <w:rsid w:val="2DF368B6"/>
    <w:rsid w:val="2E394599"/>
    <w:rsid w:val="2E848742"/>
    <w:rsid w:val="2EB937E4"/>
    <w:rsid w:val="2EF76787"/>
    <w:rsid w:val="2EFA5D6F"/>
    <w:rsid w:val="2F345EA4"/>
    <w:rsid w:val="2F6110C2"/>
    <w:rsid w:val="2F79638E"/>
    <w:rsid w:val="2F8E3CF8"/>
    <w:rsid w:val="2F943145"/>
    <w:rsid w:val="2FAC1888"/>
    <w:rsid w:val="2FCD3F9A"/>
    <w:rsid w:val="30660A6F"/>
    <w:rsid w:val="307E03DC"/>
    <w:rsid w:val="3091A72B"/>
    <w:rsid w:val="309E5C74"/>
    <w:rsid w:val="30C71285"/>
    <w:rsid w:val="30F8A3D4"/>
    <w:rsid w:val="312AA94F"/>
    <w:rsid w:val="314FD159"/>
    <w:rsid w:val="315C4534"/>
    <w:rsid w:val="317EA027"/>
    <w:rsid w:val="31D3A5CB"/>
    <w:rsid w:val="31E88BD7"/>
    <w:rsid w:val="31EEEA76"/>
    <w:rsid w:val="31F5CED0"/>
    <w:rsid w:val="31FA6CDE"/>
    <w:rsid w:val="32358025"/>
    <w:rsid w:val="3241DA60"/>
    <w:rsid w:val="325571D2"/>
    <w:rsid w:val="32A18147"/>
    <w:rsid w:val="3311C515"/>
    <w:rsid w:val="3317B962"/>
    <w:rsid w:val="3325C124"/>
    <w:rsid w:val="332EACF5"/>
    <w:rsid w:val="33314666"/>
    <w:rsid w:val="3350C7B7"/>
    <w:rsid w:val="33643835"/>
    <w:rsid w:val="33701637"/>
    <w:rsid w:val="338A177F"/>
    <w:rsid w:val="343B3A03"/>
    <w:rsid w:val="34678E15"/>
    <w:rsid w:val="3469DC09"/>
    <w:rsid w:val="34AC9957"/>
    <w:rsid w:val="34DD4BC4"/>
    <w:rsid w:val="34F19046"/>
    <w:rsid w:val="350E13EF"/>
    <w:rsid w:val="351E057D"/>
    <w:rsid w:val="3531F3AE"/>
    <w:rsid w:val="3550CB50"/>
    <w:rsid w:val="357CA44F"/>
    <w:rsid w:val="35ACF4B6"/>
    <w:rsid w:val="35CED3F4"/>
    <w:rsid w:val="35D571FF"/>
    <w:rsid w:val="35DE61D2"/>
    <w:rsid w:val="35F3B237"/>
    <w:rsid w:val="35F9B45C"/>
    <w:rsid w:val="363C1E68"/>
    <w:rsid w:val="36B8D2E8"/>
    <w:rsid w:val="36C1B841"/>
    <w:rsid w:val="36CDC495"/>
    <w:rsid w:val="373A3372"/>
    <w:rsid w:val="379BE06B"/>
    <w:rsid w:val="37DEE29D"/>
    <w:rsid w:val="38928D23"/>
    <w:rsid w:val="38D5D45B"/>
    <w:rsid w:val="38DC8FF4"/>
    <w:rsid w:val="38E3FE00"/>
    <w:rsid w:val="38EB23A7"/>
    <w:rsid w:val="38FA72BA"/>
    <w:rsid w:val="39141ED6"/>
    <w:rsid w:val="392D975A"/>
    <w:rsid w:val="393F69A9"/>
    <w:rsid w:val="393FF11D"/>
    <w:rsid w:val="397375DC"/>
    <w:rsid w:val="39809DE1"/>
    <w:rsid w:val="39A58018"/>
    <w:rsid w:val="39EE2BF2"/>
    <w:rsid w:val="39FFD5FA"/>
    <w:rsid w:val="3A184D74"/>
    <w:rsid w:val="3A489812"/>
    <w:rsid w:val="3A57A520"/>
    <w:rsid w:val="3A6B5ADF"/>
    <w:rsid w:val="3A827A0B"/>
    <w:rsid w:val="3AA456C4"/>
    <w:rsid w:val="3AAA4B11"/>
    <w:rsid w:val="3AFCBE31"/>
    <w:rsid w:val="3B014720"/>
    <w:rsid w:val="3B02B27E"/>
    <w:rsid w:val="3B0DA7D5"/>
    <w:rsid w:val="3B161864"/>
    <w:rsid w:val="3B3BC0D3"/>
    <w:rsid w:val="3B4015A2"/>
    <w:rsid w:val="3B47B19B"/>
    <w:rsid w:val="3B8C2BE9"/>
    <w:rsid w:val="3BB8C536"/>
    <w:rsid w:val="3C0C202F"/>
    <w:rsid w:val="3C26428C"/>
    <w:rsid w:val="3C2D238B"/>
    <w:rsid w:val="3C2DF9C8"/>
    <w:rsid w:val="3C36F8EC"/>
    <w:rsid w:val="3C54FBAC"/>
    <w:rsid w:val="3C946FBC"/>
    <w:rsid w:val="3CC98FAD"/>
    <w:rsid w:val="3CDCCE5D"/>
    <w:rsid w:val="3D0FA36A"/>
    <w:rsid w:val="3D4055D7"/>
    <w:rsid w:val="3D6C0DB4"/>
    <w:rsid w:val="3DA58FD0"/>
    <w:rsid w:val="3DC8F3EC"/>
    <w:rsid w:val="3DD9537D"/>
    <w:rsid w:val="3DDCB976"/>
    <w:rsid w:val="3E03ACFF"/>
    <w:rsid w:val="3E1901EA"/>
    <w:rsid w:val="3E2DC14B"/>
    <w:rsid w:val="3E6873CB"/>
    <w:rsid w:val="3E716957"/>
    <w:rsid w:val="3E7AC34D"/>
    <w:rsid w:val="3E7FA86C"/>
    <w:rsid w:val="3E89A0B3"/>
    <w:rsid w:val="3EF23ABF"/>
    <w:rsid w:val="3EFE1039"/>
    <w:rsid w:val="3F019A93"/>
    <w:rsid w:val="3F40599F"/>
    <w:rsid w:val="3F58944B"/>
    <w:rsid w:val="3F883970"/>
    <w:rsid w:val="3F8F26CE"/>
    <w:rsid w:val="3FCD305F"/>
    <w:rsid w:val="3FD135D3"/>
    <w:rsid w:val="4051E807"/>
    <w:rsid w:val="4072D72D"/>
    <w:rsid w:val="408BA3A3"/>
    <w:rsid w:val="40BA0C83"/>
    <w:rsid w:val="40C5B8C9"/>
    <w:rsid w:val="4109BFD6"/>
    <w:rsid w:val="4135FE5E"/>
    <w:rsid w:val="41637BB2"/>
    <w:rsid w:val="416DE7F1"/>
    <w:rsid w:val="41B15B4B"/>
    <w:rsid w:val="41D34AD5"/>
    <w:rsid w:val="41D69F51"/>
    <w:rsid w:val="41EEAD00"/>
    <w:rsid w:val="41F4F174"/>
    <w:rsid w:val="4239E863"/>
    <w:rsid w:val="4246A433"/>
    <w:rsid w:val="426FCE8F"/>
    <w:rsid w:val="42814205"/>
    <w:rsid w:val="42A28E32"/>
    <w:rsid w:val="43016BC1"/>
    <w:rsid w:val="43371226"/>
    <w:rsid w:val="433D5296"/>
    <w:rsid w:val="437DB5FE"/>
    <w:rsid w:val="4395AF6B"/>
    <w:rsid w:val="43BB4F92"/>
    <w:rsid w:val="43C253ED"/>
    <w:rsid w:val="43F8F715"/>
    <w:rsid w:val="44558E0D"/>
    <w:rsid w:val="445AEB3A"/>
    <w:rsid w:val="446F51B5"/>
    <w:rsid w:val="449D4C56"/>
    <w:rsid w:val="449F2EE8"/>
    <w:rsid w:val="44B95A82"/>
    <w:rsid w:val="44CD7201"/>
    <w:rsid w:val="44D7A9B3"/>
    <w:rsid w:val="44E10F82"/>
    <w:rsid w:val="451B0469"/>
    <w:rsid w:val="452C3CA9"/>
    <w:rsid w:val="456B234B"/>
    <w:rsid w:val="45728544"/>
    <w:rsid w:val="45871895"/>
    <w:rsid w:val="45E7832C"/>
    <w:rsid w:val="4607240C"/>
    <w:rsid w:val="46098ABC"/>
    <w:rsid w:val="466FC859"/>
    <w:rsid w:val="46A77622"/>
    <w:rsid w:val="4722C460"/>
    <w:rsid w:val="472D1490"/>
    <w:rsid w:val="47440040"/>
    <w:rsid w:val="474F29C9"/>
    <w:rsid w:val="477E142F"/>
    <w:rsid w:val="47ACA760"/>
    <w:rsid w:val="481AAFFA"/>
    <w:rsid w:val="481B8371"/>
    <w:rsid w:val="48531E10"/>
    <w:rsid w:val="48620028"/>
    <w:rsid w:val="4867C0A5"/>
    <w:rsid w:val="488288AD"/>
    <w:rsid w:val="488418F0"/>
    <w:rsid w:val="4893377E"/>
    <w:rsid w:val="49081281"/>
    <w:rsid w:val="491B82FF"/>
    <w:rsid w:val="49214EA6"/>
    <w:rsid w:val="493FFA06"/>
    <w:rsid w:val="496DF61F"/>
    <w:rsid w:val="4983EFFD"/>
    <w:rsid w:val="49C57D8D"/>
    <w:rsid w:val="49DD6D68"/>
    <w:rsid w:val="4A43847A"/>
    <w:rsid w:val="4A5DEFD4"/>
    <w:rsid w:val="4A63E421"/>
    <w:rsid w:val="4ABA1333"/>
    <w:rsid w:val="4AC3A302"/>
    <w:rsid w:val="4ACFEEDD"/>
    <w:rsid w:val="4ADEC13C"/>
    <w:rsid w:val="4ADFB62B"/>
    <w:rsid w:val="4AF330DF"/>
    <w:rsid w:val="4B1A0D2D"/>
    <w:rsid w:val="4B4136A3"/>
    <w:rsid w:val="4B41D8B6"/>
    <w:rsid w:val="4BB9C174"/>
    <w:rsid w:val="4BC9DBAA"/>
    <w:rsid w:val="4C1374BD"/>
    <w:rsid w:val="4C79957E"/>
    <w:rsid w:val="4CB89820"/>
    <w:rsid w:val="4D36049D"/>
    <w:rsid w:val="4D50022F"/>
    <w:rsid w:val="4D86F84A"/>
    <w:rsid w:val="4DA2754F"/>
    <w:rsid w:val="4DA618F8"/>
    <w:rsid w:val="4DD68A27"/>
    <w:rsid w:val="4DDEEB7B"/>
    <w:rsid w:val="4DDF6495"/>
    <w:rsid w:val="4E19C644"/>
    <w:rsid w:val="4E3795F9"/>
    <w:rsid w:val="4E6A4987"/>
    <w:rsid w:val="4E99965E"/>
    <w:rsid w:val="4E9FC0B7"/>
    <w:rsid w:val="4EC4CBA3"/>
    <w:rsid w:val="4EE4F3D9"/>
    <w:rsid w:val="4F123E41"/>
    <w:rsid w:val="4F658689"/>
    <w:rsid w:val="4F8F9732"/>
    <w:rsid w:val="4FA1F3F4"/>
    <w:rsid w:val="4FD3764A"/>
    <w:rsid w:val="50135854"/>
    <w:rsid w:val="502B50B8"/>
    <w:rsid w:val="502BFD34"/>
    <w:rsid w:val="5040584D"/>
    <w:rsid w:val="50988A3D"/>
    <w:rsid w:val="50AE14AE"/>
    <w:rsid w:val="50E1067D"/>
    <w:rsid w:val="5118FFD4"/>
    <w:rsid w:val="514151B5"/>
    <w:rsid w:val="514DD857"/>
    <w:rsid w:val="5164A953"/>
    <w:rsid w:val="518914E6"/>
    <w:rsid w:val="519BA26B"/>
    <w:rsid w:val="519CAE7A"/>
    <w:rsid w:val="51BBBAFC"/>
    <w:rsid w:val="51D6F47F"/>
    <w:rsid w:val="51DE4992"/>
    <w:rsid w:val="51E470B0"/>
    <w:rsid w:val="51FCB16E"/>
    <w:rsid w:val="51FE3B1D"/>
    <w:rsid w:val="52190E0E"/>
    <w:rsid w:val="52498F26"/>
    <w:rsid w:val="525B3C62"/>
    <w:rsid w:val="5265E86C"/>
    <w:rsid w:val="5287EB92"/>
    <w:rsid w:val="52E052FF"/>
    <w:rsid w:val="52E6474C"/>
    <w:rsid w:val="530F5E3A"/>
    <w:rsid w:val="531F55A1"/>
    <w:rsid w:val="532872F4"/>
    <w:rsid w:val="5377BD0E"/>
    <w:rsid w:val="53802184"/>
    <w:rsid w:val="53B0CB63"/>
    <w:rsid w:val="53EA1F6F"/>
    <w:rsid w:val="54033E83"/>
    <w:rsid w:val="540932D0"/>
    <w:rsid w:val="542CA34E"/>
    <w:rsid w:val="543851A6"/>
    <w:rsid w:val="549FD550"/>
    <w:rsid w:val="54BC7E08"/>
    <w:rsid w:val="55229429"/>
    <w:rsid w:val="5543E86B"/>
    <w:rsid w:val="5555ACEE"/>
    <w:rsid w:val="5564F9D8"/>
    <w:rsid w:val="55B9B159"/>
    <w:rsid w:val="55D2655A"/>
    <w:rsid w:val="5663DB1C"/>
    <w:rsid w:val="5669CF69"/>
    <w:rsid w:val="5690D89E"/>
    <w:rsid w:val="569D0363"/>
    <w:rsid w:val="56B059EF"/>
    <w:rsid w:val="56BFE7B6"/>
    <w:rsid w:val="56CDF735"/>
    <w:rsid w:val="5753D4D1"/>
    <w:rsid w:val="5761FA9C"/>
    <w:rsid w:val="57B8B1CC"/>
    <w:rsid w:val="57D3AE05"/>
    <w:rsid w:val="57EFD1A1"/>
    <w:rsid w:val="58032112"/>
    <w:rsid w:val="5822A5B5"/>
    <w:rsid w:val="58271959"/>
    <w:rsid w:val="583F3369"/>
    <w:rsid w:val="5843A64D"/>
    <w:rsid w:val="5845F146"/>
    <w:rsid w:val="58883ADD"/>
    <w:rsid w:val="588A30D3"/>
    <w:rsid w:val="58A19097"/>
    <w:rsid w:val="58BE8368"/>
    <w:rsid w:val="590A086D"/>
    <w:rsid w:val="590BA467"/>
    <w:rsid w:val="5910A0C8"/>
    <w:rsid w:val="593077D9"/>
    <w:rsid w:val="59759BCE"/>
    <w:rsid w:val="5994F019"/>
    <w:rsid w:val="5996D066"/>
    <w:rsid w:val="599F6D55"/>
    <w:rsid w:val="5A145E5D"/>
    <w:rsid w:val="5A231A8F"/>
    <w:rsid w:val="5A8A9F0A"/>
    <w:rsid w:val="5A9918B3"/>
    <w:rsid w:val="5A9DD8F6"/>
    <w:rsid w:val="5ACD2800"/>
    <w:rsid w:val="5B34C87A"/>
    <w:rsid w:val="5B4F45AC"/>
    <w:rsid w:val="5B7C432E"/>
    <w:rsid w:val="5BADBD04"/>
    <w:rsid w:val="5BF73E5B"/>
    <w:rsid w:val="5C723130"/>
    <w:rsid w:val="5C8469FE"/>
    <w:rsid w:val="5CBAD6E9"/>
    <w:rsid w:val="5CC45429"/>
    <w:rsid w:val="5CE913C2"/>
    <w:rsid w:val="5D02AD70"/>
    <w:rsid w:val="5D3698C1"/>
    <w:rsid w:val="5D6A22BB"/>
    <w:rsid w:val="5DFC6118"/>
    <w:rsid w:val="5E22B4B2"/>
    <w:rsid w:val="5E447051"/>
    <w:rsid w:val="5E4ED438"/>
    <w:rsid w:val="5E54C885"/>
    <w:rsid w:val="5E682E6B"/>
    <w:rsid w:val="5ECCD97C"/>
    <w:rsid w:val="5EE63E47"/>
    <w:rsid w:val="5F6236FA"/>
    <w:rsid w:val="5F71BFBC"/>
    <w:rsid w:val="5F85AD8E"/>
    <w:rsid w:val="5F85C312"/>
    <w:rsid w:val="5FBADB07"/>
    <w:rsid w:val="6025EEC3"/>
    <w:rsid w:val="606C109A"/>
    <w:rsid w:val="609D9BAA"/>
    <w:rsid w:val="60D481AE"/>
    <w:rsid w:val="6123E1A0"/>
    <w:rsid w:val="61302EE1"/>
    <w:rsid w:val="613AF246"/>
    <w:rsid w:val="6167DE5B"/>
    <w:rsid w:val="61BF4BEA"/>
    <w:rsid w:val="61C37F5E"/>
    <w:rsid w:val="6230AD77"/>
    <w:rsid w:val="62364849"/>
    <w:rsid w:val="624F00D3"/>
    <w:rsid w:val="62544039"/>
    <w:rsid w:val="62563EC9"/>
    <w:rsid w:val="6260D322"/>
    <w:rsid w:val="627648C8"/>
    <w:rsid w:val="62D45E7E"/>
    <w:rsid w:val="62D76A47"/>
    <w:rsid w:val="62EB7C8F"/>
    <w:rsid w:val="62F66A89"/>
    <w:rsid w:val="63673C4A"/>
    <w:rsid w:val="63685EFA"/>
    <w:rsid w:val="63AC3339"/>
    <w:rsid w:val="63C58D6C"/>
    <w:rsid w:val="63D925F1"/>
    <w:rsid w:val="63EC008B"/>
    <w:rsid w:val="63EFE508"/>
    <w:rsid w:val="6407F0AD"/>
    <w:rsid w:val="643EA12C"/>
    <w:rsid w:val="643F71E7"/>
    <w:rsid w:val="6459207E"/>
    <w:rsid w:val="645D2A4C"/>
    <w:rsid w:val="64A4F9CF"/>
    <w:rsid w:val="65274E7C"/>
    <w:rsid w:val="65E83AD1"/>
    <w:rsid w:val="661158C1"/>
    <w:rsid w:val="6659A2F0"/>
    <w:rsid w:val="666C7768"/>
    <w:rsid w:val="6671DCD6"/>
    <w:rsid w:val="668F689D"/>
    <w:rsid w:val="669E1099"/>
    <w:rsid w:val="66B1D95C"/>
    <w:rsid w:val="66EF55A9"/>
    <w:rsid w:val="678B2C9B"/>
    <w:rsid w:val="679BEE4B"/>
    <w:rsid w:val="67A7A414"/>
    <w:rsid w:val="67DE86ED"/>
    <w:rsid w:val="680000E9"/>
    <w:rsid w:val="68925D31"/>
    <w:rsid w:val="68B2CE7C"/>
    <w:rsid w:val="68B67349"/>
    <w:rsid w:val="68D0B1BE"/>
    <w:rsid w:val="68DC3026"/>
    <w:rsid w:val="68E91999"/>
    <w:rsid w:val="6910C29D"/>
    <w:rsid w:val="692363AC"/>
    <w:rsid w:val="69F590BD"/>
    <w:rsid w:val="6A0CFC6D"/>
    <w:rsid w:val="6A3FDAF8"/>
    <w:rsid w:val="6A537F99"/>
    <w:rsid w:val="6A7171F9"/>
    <w:rsid w:val="6A773FF0"/>
    <w:rsid w:val="6AA77C48"/>
    <w:rsid w:val="6ACCA3FA"/>
    <w:rsid w:val="6ADD4200"/>
    <w:rsid w:val="6B1A0FD8"/>
    <w:rsid w:val="6B208B79"/>
    <w:rsid w:val="6B3EC4E8"/>
    <w:rsid w:val="6B5A89DB"/>
    <w:rsid w:val="6B84DB0A"/>
    <w:rsid w:val="6BAC8C51"/>
    <w:rsid w:val="6BD62EF7"/>
    <w:rsid w:val="6BEF4082"/>
    <w:rsid w:val="6C179A95"/>
    <w:rsid w:val="6C5A2888"/>
    <w:rsid w:val="6C9015B1"/>
    <w:rsid w:val="6CB3F0BB"/>
    <w:rsid w:val="6CCF4388"/>
    <w:rsid w:val="6CDCD338"/>
    <w:rsid w:val="6CF1CDC3"/>
    <w:rsid w:val="6CF2F846"/>
    <w:rsid w:val="6D49810A"/>
    <w:rsid w:val="6D757E17"/>
    <w:rsid w:val="6D767E8C"/>
    <w:rsid w:val="6DA8DCF1"/>
    <w:rsid w:val="6DAD870A"/>
    <w:rsid w:val="6DEDD976"/>
    <w:rsid w:val="6E0BA2F8"/>
    <w:rsid w:val="6E30D743"/>
    <w:rsid w:val="6E472831"/>
    <w:rsid w:val="6E4D6437"/>
    <w:rsid w:val="6E5C887F"/>
    <w:rsid w:val="6E66F13B"/>
    <w:rsid w:val="6E93EEBD"/>
    <w:rsid w:val="6EA1F8AB"/>
    <w:rsid w:val="6EB9645B"/>
    <w:rsid w:val="6EC6F50C"/>
    <w:rsid w:val="6F0BD77B"/>
    <w:rsid w:val="6F13C406"/>
    <w:rsid w:val="6F1D6D12"/>
    <w:rsid w:val="6F3D5B38"/>
    <w:rsid w:val="6F4C3AE3"/>
    <w:rsid w:val="6F6B4CD3"/>
    <w:rsid w:val="6F790594"/>
    <w:rsid w:val="6F7DCBEC"/>
    <w:rsid w:val="6F9A80FB"/>
    <w:rsid w:val="6FCBAB85"/>
    <w:rsid w:val="6FF1FC29"/>
    <w:rsid w:val="703D9FF6"/>
    <w:rsid w:val="70679E83"/>
    <w:rsid w:val="70D9C6A2"/>
    <w:rsid w:val="70F3C7DB"/>
    <w:rsid w:val="712A28E8"/>
    <w:rsid w:val="71410A29"/>
    <w:rsid w:val="716C9C4A"/>
    <w:rsid w:val="71BA8B55"/>
    <w:rsid w:val="7200A9A9"/>
    <w:rsid w:val="72046D37"/>
    <w:rsid w:val="727FBE74"/>
    <w:rsid w:val="72896B4B"/>
    <w:rsid w:val="72A4F2D9"/>
    <w:rsid w:val="72DCA184"/>
    <w:rsid w:val="737BF729"/>
    <w:rsid w:val="73F471A1"/>
    <w:rsid w:val="74002AB5"/>
    <w:rsid w:val="74061F02"/>
    <w:rsid w:val="7451E0AA"/>
    <w:rsid w:val="747A6205"/>
    <w:rsid w:val="749794C4"/>
    <w:rsid w:val="74B4B0BB"/>
    <w:rsid w:val="74C1019B"/>
    <w:rsid w:val="7504D0B8"/>
    <w:rsid w:val="752DF8F9"/>
    <w:rsid w:val="75305F99"/>
    <w:rsid w:val="7574FD88"/>
    <w:rsid w:val="75755EDB"/>
    <w:rsid w:val="75E4E459"/>
    <w:rsid w:val="75F5260D"/>
    <w:rsid w:val="76385D53"/>
    <w:rsid w:val="76A17A90"/>
    <w:rsid w:val="76C9D315"/>
    <w:rsid w:val="76DEC9D2"/>
    <w:rsid w:val="76F624CC"/>
    <w:rsid w:val="76FBE17E"/>
    <w:rsid w:val="77249F49"/>
    <w:rsid w:val="7755548A"/>
    <w:rsid w:val="77B58C47"/>
    <w:rsid w:val="77B9B6CE"/>
    <w:rsid w:val="77ECBE99"/>
    <w:rsid w:val="78A2681F"/>
    <w:rsid w:val="79319E65"/>
    <w:rsid w:val="796F7B1D"/>
    <w:rsid w:val="7987C052"/>
    <w:rsid w:val="79BBE570"/>
    <w:rsid w:val="7A37834B"/>
    <w:rsid w:val="7A8A09DC"/>
    <w:rsid w:val="7B4A6031"/>
    <w:rsid w:val="7B5A7DC6"/>
    <w:rsid w:val="7BB008C1"/>
    <w:rsid w:val="7BC96B93"/>
    <w:rsid w:val="7BCBA280"/>
    <w:rsid w:val="7BFDF25E"/>
    <w:rsid w:val="7C0E380B"/>
    <w:rsid w:val="7C3D96F1"/>
    <w:rsid w:val="7C61DE9A"/>
    <w:rsid w:val="7CA161D4"/>
    <w:rsid w:val="7CAAA8AF"/>
    <w:rsid w:val="7CCB6C8B"/>
    <w:rsid w:val="7CD60CBC"/>
    <w:rsid w:val="7CF191FE"/>
    <w:rsid w:val="7D1403A2"/>
    <w:rsid w:val="7D4B9A31"/>
    <w:rsid w:val="7D5F953D"/>
    <w:rsid w:val="7DA2E389"/>
    <w:rsid w:val="7E23BB1B"/>
    <w:rsid w:val="7E3CE373"/>
    <w:rsid w:val="7E739C85"/>
    <w:rsid w:val="7EA15BB3"/>
    <w:rsid w:val="7EDE7ECD"/>
    <w:rsid w:val="7F1B902E"/>
    <w:rsid w:val="7F310AA0"/>
    <w:rsid w:val="7F931F08"/>
    <w:rsid w:val="7FA4C5E6"/>
    <w:rsid w:val="7FA8486D"/>
    <w:rsid w:val="7FC9C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45434E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uiPriority="35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numPr>
        <w:numId w:val="2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0"/>
    </w:pPr>
    <w:rPr>
      <w:b w:val="0"/>
      <w:bCs w:val="0"/>
      <w:caps w:val="0"/>
    </w:rPr>
  </w:style>
  <w:style w:type="paragraph" w:styleId="TOC1">
    <w:name w:val="toc 1"/>
    <w:uiPriority w:val="39"/>
    <w:rsid w:val="008D00A5"/>
    <w:pPr>
      <w:spacing w:before="360" w:after="360" w:line="259" w:lineRule="auto"/>
    </w:pPr>
    <w:rPr>
      <w:rFonts w:asciiTheme="minorHAnsi" w:eastAsiaTheme="minorHAnsi" w:hAnsiTheme="minorHAnsi" w:cstheme="minorHAnsi"/>
      <w:b/>
      <w:bCs/>
      <w:caps/>
      <w:sz w:val="22"/>
      <w:szCs w:val="22"/>
      <w:u w:val="single"/>
      <w:lang w:val="en-US" w:eastAsia="en-US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uiPriority w:val="35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rPr>
      <w:b/>
      <w:bCs/>
      <w:caps w:val="0"/>
      <w:smallCaps w:val="0"/>
    </w:rPr>
  </w:style>
  <w:style w:type="paragraph" w:styleId="TOC4">
    <w:name w:val="toc 4"/>
    <w:basedOn w:val="TOC3"/>
    <w:uiPriority w:val="39"/>
    <w:rsid w:val="008D00A5"/>
    <w:rPr>
      <w:caps/>
    </w:rPr>
  </w:style>
  <w:style w:type="paragraph" w:styleId="TOC3">
    <w:name w:val="toc 3"/>
    <w:basedOn w:val="TOC2"/>
    <w:uiPriority w:val="39"/>
    <w:rsid w:val="008D00A5"/>
    <w:rPr>
      <w:b w:val="0"/>
      <w:bCs w:val="0"/>
    </w:rPr>
  </w:style>
  <w:style w:type="paragraph" w:styleId="TOC2">
    <w:name w:val="toc 2"/>
    <w:basedOn w:val="TOC1"/>
    <w:uiPriority w:val="39"/>
    <w:rsid w:val="008D00A5"/>
    <w:pPr>
      <w:spacing w:before="0" w:after="0"/>
    </w:pPr>
    <w:rPr>
      <w:caps w:val="0"/>
      <w:smallCaps/>
      <w:u w:val="none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10"/>
      </w:numPr>
    </w:pPr>
  </w:style>
  <w:style w:type="paragraph" w:styleId="ListNumber">
    <w:name w:val="List Number"/>
    <w:basedOn w:val="List"/>
    <w:rsid w:val="003A70A4"/>
    <w:pPr>
      <w:numPr>
        <w:numId w:val="9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spacing w:after="0"/>
    </w:pPr>
    <w:rPr>
      <w:u w:val="none"/>
    </w:rPr>
  </w:style>
  <w:style w:type="paragraph" w:styleId="TOC6">
    <w:name w:val="toc 6"/>
    <w:basedOn w:val="TOC5"/>
    <w:next w:val="Normal"/>
    <w:uiPriority w:val="39"/>
    <w:rsid w:val="008D00A5"/>
    <w:rPr>
      <w:b w:val="0"/>
      <w:bCs w:val="0"/>
    </w:rPr>
  </w:style>
  <w:style w:type="paragraph" w:styleId="TOC7">
    <w:name w:val="toc 7"/>
    <w:basedOn w:val="TOC6"/>
    <w:next w:val="Normal"/>
    <w:uiPriority w:val="39"/>
    <w:rsid w:val="008D00A5"/>
  </w:style>
  <w:style w:type="paragraph" w:styleId="ListBullet2">
    <w:name w:val="List Bullet 2"/>
    <w:basedOn w:val="ListBullet"/>
    <w:rsid w:val="008D00A5"/>
    <w:pPr>
      <w:numPr>
        <w:numId w:val="5"/>
      </w:numPr>
    </w:pPr>
  </w:style>
  <w:style w:type="paragraph" w:styleId="ListBullet">
    <w:name w:val="List Bullet"/>
    <w:basedOn w:val="List"/>
    <w:rsid w:val="003A70A4"/>
    <w:pPr>
      <w:numPr>
        <w:numId w:val="4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6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7"/>
      </w:numPr>
    </w:pPr>
  </w:style>
  <w:style w:type="paragraph" w:styleId="ListBullet5">
    <w:name w:val="List Bullet 5"/>
    <w:basedOn w:val="ListBullet4"/>
    <w:rsid w:val="008D00A5"/>
    <w:pPr>
      <w:numPr>
        <w:numId w:val="8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1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19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31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3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出段落,列表段落11,列表段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2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character" w:customStyle="1" w:styleId="apple-converted-space">
    <w:name w:val="apple-converted-space"/>
    <w:basedOn w:val="DefaultParagraphFont"/>
    <w:rsid w:val="00F618E5"/>
  </w:style>
  <w:style w:type="table" w:styleId="GridTable1Light">
    <w:name w:val="Grid Table 1 Light"/>
    <w:basedOn w:val="TableNormal"/>
    <w:uiPriority w:val="46"/>
    <w:rsid w:val="004D07E0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rmaltextrun">
    <w:name w:val="normaltextrun"/>
    <w:basedOn w:val="DefaultParagraphFont"/>
    <w:rsid w:val="003651B1"/>
  </w:style>
  <w:style w:type="paragraph" w:styleId="NormalWeb">
    <w:name w:val="Normal (Web)"/>
    <w:basedOn w:val="Normal"/>
    <w:uiPriority w:val="99"/>
    <w:unhideWhenUsed/>
    <w:rsid w:val="00166A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unhideWhenUsed/>
    <w:rsid w:val="00511DA0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511DA0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1F01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eop">
    <w:name w:val="eop"/>
    <w:basedOn w:val="DefaultParagraphFont"/>
    <w:rsid w:val="001F01D8"/>
  </w:style>
  <w:style w:type="character" w:customStyle="1" w:styleId="findhit">
    <w:name w:val="findhit"/>
    <w:basedOn w:val="DefaultParagraphFont"/>
    <w:rsid w:val="001F01D8"/>
  </w:style>
  <w:style w:type="paragraph" w:styleId="Revision">
    <w:name w:val="Revision"/>
    <w:hidden/>
    <w:uiPriority w:val="99"/>
    <w:semiHidden/>
    <w:rsid w:val="00091286"/>
    <w:rPr>
      <w:rFonts w:ascii="Arial" w:eastAsiaTheme="minorHAnsi" w:hAnsi="Arial" w:cstheme="minorBidi"/>
      <w:szCs w:val="22"/>
      <w:lang w:val="en-US" w:eastAsia="en-US"/>
    </w:rPr>
  </w:style>
  <w:style w:type="paragraph" w:customStyle="1" w:styleId="xmsonormal">
    <w:name w:val="x_msonormal"/>
    <w:basedOn w:val="Normal"/>
    <w:rsid w:val="004174BB"/>
    <w:pPr>
      <w:spacing w:after="0" w:line="240" w:lineRule="auto"/>
    </w:pPr>
    <w:rPr>
      <w:rFonts w:ascii="Calibri" w:eastAsia="Calibri" w:hAnsi="Calibri" w:cs="Calibri"/>
      <w:sz w:val="22"/>
    </w:rPr>
  </w:style>
  <w:style w:type="character" w:customStyle="1" w:styleId="xapple-converted-space">
    <w:name w:val="x_apple-converted-space"/>
    <w:basedOn w:val="DefaultParagraphFont"/>
    <w:rsid w:val="004174BB"/>
  </w:style>
  <w:style w:type="paragraph" w:customStyle="1" w:styleId="a1">
    <w:name w:val="a1"/>
    <w:basedOn w:val="Normal"/>
    <w:rsid w:val="00654685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6B1EB9"/>
    <w:rPr>
      <w:color w:val="808080"/>
    </w:rPr>
  </w:style>
  <w:style w:type="table" w:styleId="PlainTable5">
    <w:name w:val="Plain Table 5"/>
    <w:basedOn w:val="TableNormal"/>
    <w:uiPriority w:val="45"/>
    <w:rsid w:val="00F0636B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3">
    <w:name w:val="Plain Table 3"/>
    <w:basedOn w:val="TableNormal"/>
    <w:uiPriority w:val="43"/>
    <w:rsid w:val="00F0636B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-Accent3">
    <w:name w:val="Grid Table 1 Light Accent 3"/>
    <w:basedOn w:val="TableNormal"/>
    <w:uiPriority w:val="46"/>
    <w:rsid w:val="00F0636B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CurrentList1">
    <w:name w:val="Current List1"/>
    <w:uiPriority w:val="99"/>
    <w:rsid w:val="00ED3EAD"/>
    <w:pPr>
      <w:numPr>
        <w:numId w:val="49"/>
      </w:numPr>
    </w:pPr>
  </w:style>
  <w:style w:type="character" w:styleId="SmartLink">
    <w:name w:val="Smart Link"/>
    <w:basedOn w:val="DefaultParagraphFont"/>
    <w:uiPriority w:val="99"/>
    <w:semiHidden/>
    <w:unhideWhenUsed/>
    <w:rsid w:val="006164E0"/>
    <w:rPr>
      <w:color w:val="0000FF"/>
      <w:u w:val="single"/>
      <w:shd w:val="clear" w:color="auto" w:fill="F3F2F1"/>
    </w:rPr>
  </w:style>
  <w:style w:type="paragraph" w:styleId="NoSpacing">
    <w:name w:val="No Spacing"/>
    <w:uiPriority w:val="1"/>
    <w:qFormat/>
    <w:rsid w:val="003552E5"/>
    <w:rPr>
      <w:rFonts w:ascii="Arial" w:eastAsiaTheme="minorHAnsi" w:hAnsi="Arial" w:cstheme="minorBidi"/>
      <w:szCs w:val="22"/>
      <w:lang w:val="en-US" w:eastAsia="en-US"/>
    </w:rPr>
  </w:style>
  <w:style w:type="numbering" w:customStyle="1" w:styleId="CurrentList2">
    <w:name w:val="Current List2"/>
    <w:uiPriority w:val="99"/>
    <w:rsid w:val="004364AD"/>
    <w:pPr>
      <w:numPr>
        <w:numId w:val="50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087CBF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2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5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2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2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8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7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415264">
          <w:marLeft w:val="850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71318">
          <w:marLeft w:val="126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37814">
          <w:marLeft w:val="126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64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67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94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62876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0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7620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86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861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1.xml"/><Relationship Id="rId18" Type="http://schemas.openxmlformats.org/officeDocument/2006/relationships/diagramLayout" Target="diagrams/layout2.xml"/><Relationship Id="rId26" Type="http://schemas.openxmlformats.org/officeDocument/2006/relationships/image" Target="media/image6.png"/><Relationship Id="rId39" Type="http://schemas.openxmlformats.org/officeDocument/2006/relationships/footer" Target="footer1.xml"/><Relationship Id="rId21" Type="http://schemas.microsoft.com/office/2007/relationships/diagramDrawing" Target="diagrams/drawing2.xml"/><Relationship Id="rId34" Type="http://schemas.openxmlformats.org/officeDocument/2006/relationships/image" Target="media/image1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microsoft.com/office/2007/relationships/diagramDrawing" Target="diagrams/drawing1.xml"/><Relationship Id="rId20" Type="http://schemas.openxmlformats.org/officeDocument/2006/relationships/diagramColors" Target="diagrams/colors2.xml"/><Relationship Id="rId29" Type="http://schemas.openxmlformats.org/officeDocument/2006/relationships/image" Target="media/image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4.pn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diagramColors" Target="diagrams/colors1.xml"/><Relationship Id="rId23" Type="http://schemas.openxmlformats.org/officeDocument/2006/relationships/image" Target="media/image3.png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diagramQuickStyle" Target="diagrams/quickStyle2.xml"/><Relationship Id="rId31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2.png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diagramData" Target="diagrams/data1.xml"/><Relationship Id="rId17" Type="http://schemas.openxmlformats.org/officeDocument/2006/relationships/diagramData" Target="diagrams/data2.xml"/><Relationship Id="rId25" Type="http://schemas.openxmlformats.org/officeDocument/2006/relationships/image" Target="media/image5.png"/><Relationship Id="rId33" Type="http://schemas.openxmlformats.org/officeDocument/2006/relationships/image" Target="media/image13.png"/><Relationship Id="rId38" Type="http://schemas.openxmlformats.org/officeDocument/2006/relationships/header" Target="header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DD74E41-AA47-EE44-BBB7-2AE8EDF01AE7}" type="doc">
      <dgm:prSet loTypeId="urn:microsoft.com/office/officeart/2005/8/layout/process1" loCatId="" qsTypeId="urn:microsoft.com/office/officeart/2005/8/quickstyle/simple1" qsCatId="simple" csTypeId="urn:microsoft.com/office/officeart/2005/8/colors/accent0_1" csCatId="mainScheme" phldr="1"/>
      <dgm:spPr/>
    </dgm:pt>
    <dgm:pt modelId="{1FB8779A-B880-4949-83AB-E55229F61B3C}">
      <dgm:prSet phldrT="[Text]" custT="1"/>
      <dgm:spPr/>
      <dgm:t>
        <a:bodyPr/>
        <a:lstStyle/>
        <a:p>
          <a:pPr algn="ctr" rtl="0"/>
          <a:r>
            <a:rPr lang="en-GB" sz="1000">
              <a:solidFill>
                <a:schemeClr val="tx1"/>
              </a:solidFill>
              <a:latin typeface="+mn-lt"/>
            </a:rPr>
            <a:t>Measure beams in Set B, predict Top-1 beam in Set A</a:t>
          </a:r>
        </a:p>
      </dgm:t>
    </dgm:pt>
    <dgm:pt modelId="{F6293157-8B7E-5D4D-9685-B5CB8B87488A}" type="parTrans" cxnId="{A85F03E5-2318-FB48-8319-AE44500A0B4D}">
      <dgm:prSet/>
      <dgm:spPr/>
      <dgm:t>
        <a:bodyPr/>
        <a:lstStyle/>
        <a:p>
          <a:pPr algn="ctr"/>
          <a:endParaRPr lang="en-GB"/>
        </a:p>
      </dgm:t>
    </dgm:pt>
    <dgm:pt modelId="{925B5CEC-4169-BE45-B664-24AA21481004}" type="sibTrans" cxnId="{A85F03E5-2318-FB48-8319-AE44500A0B4D}">
      <dgm:prSet/>
      <dgm:spPr/>
      <dgm:t>
        <a:bodyPr/>
        <a:lstStyle/>
        <a:p>
          <a:pPr algn="ctr"/>
          <a:endParaRPr lang="en-GB"/>
        </a:p>
      </dgm:t>
    </dgm:pt>
    <dgm:pt modelId="{9DB0F578-5179-9541-916C-4DEE59DA72C0}">
      <dgm:prSet phldrT="[Text]" custT="1"/>
      <dgm:spPr/>
      <dgm:t>
        <a:bodyPr/>
        <a:lstStyle/>
        <a:p>
          <a:pPr algn="ctr"/>
          <a:r>
            <a:rPr lang="en-GB" sz="1000"/>
            <a:t>Select final/data beam as Top-1 beam in Set A</a:t>
          </a:r>
        </a:p>
      </dgm:t>
    </dgm:pt>
    <dgm:pt modelId="{41CF3465-7070-4645-86FE-DDBA077B89BB}" type="parTrans" cxnId="{4E432DEA-EF45-5246-BD64-557EC62ACC41}">
      <dgm:prSet/>
      <dgm:spPr/>
      <dgm:t>
        <a:bodyPr/>
        <a:lstStyle/>
        <a:p>
          <a:pPr algn="ctr"/>
          <a:endParaRPr lang="en-GB"/>
        </a:p>
      </dgm:t>
    </dgm:pt>
    <dgm:pt modelId="{B42EB646-76DD-F64F-A581-8C325F788964}" type="sibTrans" cxnId="{4E432DEA-EF45-5246-BD64-557EC62ACC41}">
      <dgm:prSet/>
      <dgm:spPr/>
      <dgm:t>
        <a:bodyPr/>
        <a:lstStyle/>
        <a:p>
          <a:pPr algn="ctr"/>
          <a:endParaRPr lang="en-GB"/>
        </a:p>
      </dgm:t>
    </dgm:pt>
    <dgm:pt modelId="{6D1AE6BF-416A-E048-BA5F-24E96DEF727A}" type="pres">
      <dgm:prSet presAssocID="{3DD74E41-AA47-EE44-BBB7-2AE8EDF01AE7}" presName="Name0" presStyleCnt="0">
        <dgm:presLayoutVars>
          <dgm:dir/>
          <dgm:resizeHandles val="exact"/>
        </dgm:presLayoutVars>
      </dgm:prSet>
      <dgm:spPr/>
    </dgm:pt>
    <dgm:pt modelId="{23872FD3-16A6-314A-B7BB-8B9B41D3E2A8}" type="pres">
      <dgm:prSet presAssocID="{1FB8779A-B880-4949-83AB-E55229F61B3C}" presName="node" presStyleLbl="node1" presStyleIdx="0" presStyleCnt="2" custScaleX="106964">
        <dgm:presLayoutVars>
          <dgm:bulletEnabled val="1"/>
        </dgm:presLayoutVars>
      </dgm:prSet>
      <dgm:spPr>
        <a:prstGeom prst="rect">
          <a:avLst/>
        </a:prstGeom>
      </dgm:spPr>
    </dgm:pt>
    <dgm:pt modelId="{A660A21D-E6C8-204D-BAFD-FFBAE817B87C}" type="pres">
      <dgm:prSet presAssocID="{925B5CEC-4169-BE45-B664-24AA21481004}" presName="sibTrans" presStyleLbl="sibTrans2D1" presStyleIdx="0" presStyleCnt="1"/>
      <dgm:spPr/>
    </dgm:pt>
    <dgm:pt modelId="{4912DCA2-A151-4F42-BC65-BCDCBA440DA8}" type="pres">
      <dgm:prSet presAssocID="{925B5CEC-4169-BE45-B664-24AA21481004}" presName="connectorText" presStyleLbl="sibTrans2D1" presStyleIdx="0" presStyleCnt="1"/>
      <dgm:spPr/>
    </dgm:pt>
    <dgm:pt modelId="{410389D0-787D-D149-BB77-E2C9509E4E92}" type="pres">
      <dgm:prSet presAssocID="{9DB0F578-5179-9541-916C-4DEE59DA72C0}" presName="node" presStyleLbl="node1" presStyleIdx="1" presStyleCnt="2">
        <dgm:presLayoutVars>
          <dgm:bulletEnabled val="1"/>
        </dgm:presLayoutVars>
      </dgm:prSet>
      <dgm:spPr>
        <a:prstGeom prst="rect">
          <a:avLst/>
        </a:prstGeom>
      </dgm:spPr>
    </dgm:pt>
  </dgm:ptLst>
  <dgm:cxnLst>
    <dgm:cxn modelId="{D47C7886-F839-6C47-9A58-6BA23CC27193}" type="presOf" srcId="{925B5CEC-4169-BE45-B664-24AA21481004}" destId="{A660A21D-E6C8-204D-BAFD-FFBAE817B87C}" srcOrd="0" destOrd="0" presId="urn:microsoft.com/office/officeart/2005/8/layout/process1"/>
    <dgm:cxn modelId="{7A2D8E8A-6B7B-754E-AAB9-438ED9F577B0}" type="presOf" srcId="{3DD74E41-AA47-EE44-BBB7-2AE8EDF01AE7}" destId="{6D1AE6BF-416A-E048-BA5F-24E96DEF727A}" srcOrd="0" destOrd="0" presId="urn:microsoft.com/office/officeart/2005/8/layout/process1"/>
    <dgm:cxn modelId="{10B67BC7-6BE4-9D4F-8673-98E800F8C317}" type="presOf" srcId="{9DB0F578-5179-9541-916C-4DEE59DA72C0}" destId="{410389D0-787D-D149-BB77-E2C9509E4E92}" srcOrd="0" destOrd="0" presId="urn:microsoft.com/office/officeart/2005/8/layout/process1"/>
    <dgm:cxn modelId="{878343E1-D429-D647-BC87-5A5FEAEF5373}" type="presOf" srcId="{1FB8779A-B880-4949-83AB-E55229F61B3C}" destId="{23872FD3-16A6-314A-B7BB-8B9B41D3E2A8}" srcOrd="0" destOrd="0" presId="urn:microsoft.com/office/officeart/2005/8/layout/process1"/>
    <dgm:cxn modelId="{A85F03E5-2318-FB48-8319-AE44500A0B4D}" srcId="{3DD74E41-AA47-EE44-BBB7-2AE8EDF01AE7}" destId="{1FB8779A-B880-4949-83AB-E55229F61B3C}" srcOrd="0" destOrd="0" parTransId="{F6293157-8B7E-5D4D-9685-B5CB8B87488A}" sibTransId="{925B5CEC-4169-BE45-B664-24AA21481004}"/>
    <dgm:cxn modelId="{4E432DEA-EF45-5246-BD64-557EC62ACC41}" srcId="{3DD74E41-AA47-EE44-BBB7-2AE8EDF01AE7}" destId="{9DB0F578-5179-9541-916C-4DEE59DA72C0}" srcOrd="1" destOrd="0" parTransId="{41CF3465-7070-4645-86FE-DDBA077B89BB}" sibTransId="{B42EB646-76DD-F64F-A581-8C325F788964}"/>
    <dgm:cxn modelId="{37B9B9F5-59EB-864F-82AB-2C047B96C76B}" type="presOf" srcId="{925B5CEC-4169-BE45-B664-24AA21481004}" destId="{4912DCA2-A151-4F42-BC65-BCDCBA440DA8}" srcOrd="1" destOrd="0" presId="urn:microsoft.com/office/officeart/2005/8/layout/process1"/>
    <dgm:cxn modelId="{4F8ADED5-1C1F-E74F-9493-EFCA24BBE6C4}" type="presParOf" srcId="{6D1AE6BF-416A-E048-BA5F-24E96DEF727A}" destId="{23872FD3-16A6-314A-B7BB-8B9B41D3E2A8}" srcOrd="0" destOrd="0" presId="urn:microsoft.com/office/officeart/2005/8/layout/process1"/>
    <dgm:cxn modelId="{49E7BDBF-3C8F-374B-8E7E-37FE05079924}" type="presParOf" srcId="{6D1AE6BF-416A-E048-BA5F-24E96DEF727A}" destId="{A660A21D-E6C8-204D-BAFD-FFBAE817B87C}" srcOrd="1" destOrd="0" presId="urn:microsoft.com/office/officeart/2005/8/layout/process1"/>
    <dgm:cxn modelId="{F4F723AB-9DDE-4E4C-8A8C-AECC658A0879}" type="presParOf" srcId="{A660A21D-E6C8-204D-BAFD-FFBAE817B87C}" destId="{4912DCA2-A151-4F42-BC65-BCDCBA440DA8}" srcOrd="0" destOrd="0" presId="urn:microsoft.com/office/officeart/2005/8/layout/process1"/>
    <dgm:cxn modelId="{7D4CE64B-DE08-1B43-9872-7BFA7879B08E}" type="presParOf" srcId="{6D1AE6BF-416A-E048-BA5F-24E96DEF727A}" destId="{410389D0-787D-D149-BB77-E2C9509E4E92}" srcOrd="2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3DD74E41-AA47-EE44-BBB7-2AE8EDF01AE7}" type="doc">
      <dgm:prSet loTypeId="urn:microsoft.com/office/officeart/2005/8/layout/process1" loCatId="" qsTypeId="urn:microsoft.com/office/officeart/2005/8/quickstyle/simple1" qsCatId="simple" csTypeId="urn:microsoft.com/office/officeart/2005/8/colors/accent0_1" csCatId="mainScheme" phldr="1"/>
      <dgm:spPr/>
    </dgm:pt>
    <dgm:pt modelId="{1FB8779A-B880-4949-83AB-E55229F61B3C}">
      <dgm:prSet phldrT="[Text]" custT="1"/>
      <dgm:spPr/>
      <dgm:t>
        <a:bodyPr/>
        <a:lstStyle/>
        <a:p>
          <a:r>
            <a:rPr lang="en-GB" sz="1000"/>
            <a:t>Measure beams in Set B, predict Set A</a:t>
          </a:r>
        </a:p>
      </dgm:t>
    </dgm:pt>
    <dgm:pt modelId="{F6293157-8B7E-5D4D-9685-B5CB8B87488A}" type="parTrans" cxnId="{A85F03E5-2318-FB48-8319-AE44500A0B4D}">
      <dgm:prSet/>
      <dgm:spPr/>
      <dgm:t>
        <a:bodyPr/>
        <a:lstStyle/>
        <a:p>
          <a:endParaRPr lang="en-GB"/>
        </a:p>
      </dgm:t>
    </dgm:pt>
    <dgm:pt modelId="{925B5CEC-4169-BE45-B664-24AA21481004}" type="sibTrans" cxnId="{A85F03E5-2318-FB48-8319-AE44500A0B4D}">
      <dgm:prSet/>
      <dgm:spPr/>
      <dgm:t>
        <a:bodyPr/>
        <a:lstStyle/>
        <a:p>
          <a:endParaRPr lang="en-GB"/>
        </a:p>
      </dgm:t>
    </dgm:pt>
    <dgm:pt modelId="{9DB0F578-5179-9541-916C-4DEE59DA72C0}">
      <dgm:prSet phldrT="[Text]" custT="1"/>
      <dgm:spPr/>
      <dgm:t>
        <a:bodyPr/>
        <a:lstStyle/>
        <a:p>
          <a:r>
            <a:rPr lang="en-GB" sz="1000"/>
            <a:t>Measure Top-K beams from Set A</a:t>
          </a:r>
        </a:p>
      </dgm:t>
    </dgm:pt>
    <dgm:pt modelId="{41CF3465-7070-4645-86FE-DDBA077B89BB}" type="parTrans" cxnId="{4E432DEA-EF45-5246-BD64-557EC62ACC41}">
      <dgm:prSet/>
      <dgm:spPr/>
      <dgm:t>
        <a:bodyPr/>
        <a:lstStyle/>
        <a:p>
          <a:endParaRPr lang="en-GB"/>
        </a:p>
      </dgm:t>
    </dgm:pt>
    <dgm:pt modelId="{B42EB646-76DD-F64F-A581-8C325F788964}" type="sibTrans" cxnId="{4E432DEA-EF45-5246-BD64-557EC62ACC41}">
      <dgm:prSet/>
      <dgm:spPr/>
      <dgm:t>
        <a:bodyPr/>
        <a:lstStyle/>
        <a:p>
          <a:endParaRPr lang="en-GB"/>
        </a:p>
      </dgm:t>
    </dgm:pt>
    <dgm:pt modelId="{B6AFACC5-738B-224B-B954-815F187202FE}">
      <dgm:prSet phldrT="[Text]" custT="1"/>
      <dgm:spPr/>
      <dgm:t>
        <a:bodyPr/>
        <a:lstStyle/>
        <a:p>
          <a:r>
            <a:rPr lang="en-GB" sz="1000" dirty="0"/>
            <a:t>Select final/data beam based on meas. on Top-K beams</a:t>
          </a:r>
        </a:p>
      </dgm:t>
    </dgm:pt>
    <dgm:pt modelId="{2D37A557-60B3-E646-879C-42E553142546}" type="parTrans" cxnId="{44C1D834-5FDA-BB4D-A67E-1F5AF72E78E2}">
      <dgm:prSet/>
      <dgm:spPr/>
      <dgm:t>
        <a:bodyPr/>
        <a:lstStyle/>
        <a:p>
          <a:endParaRPr lang="en-GB"/>
        </a:p>
      </dgm:t>
    </dgm:pt>
    <dgm:pt modelId="{160CC8BC-D772-3147-A074-9888B451A1B4}" type="sibTrans" cxnId="{44C1D834-5FDA-BB4D-A67E-1F5AF72E78E2}">
      <dgm:prSet/>
      <dgm:spPr/>
      <dgm:t>
        <a:bodyPr/>
        <a:lstStyle/>
        <a:p>
          <a:endParaRPr lang="en-GB"/>
        </a:p>
      </dgm:t>
    </dgm:pt>
    <dgm:pt modelId="{6D1AE6BF-416A-E048-BA5F-24E96DEF727A}" type="pres">
      <dgm:prSet presAssocID="{3DD74E41-AA47-EE44-BBB7-2AE8EDF01AE7}" presName="Name0" presStyleCnt="0">
        <dgm:presLayoutVars>
          <dgm:dir/>
          <dgm:resizeHandles val="exact"/>
        </dgm:presLayoutVars>
      </dgm:prSet>
      <dgm:spPr/>
    </dgm:pt>
    <dgm:pt modelId="{23872FD3-16A6-314A-B7BB-8B9B41D3E2A8}" type="pres">
      <dgm:prSet presAssocID="{1FB8779A-B880-4949-83AB-E55229F61B3C}" presName="node" presStyleLbl="node1" presStyleIdx="0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A660A21D-E6C8-204D-BAFD-FFBAE817B87C}" type="pres">
      <dgm:prSet presAssocID="{925B5CEC-4169-BE45-B664-24AA21481004}" presName="sibTrans" presStyleLbl="sibTrans2D1" presStyleIdx="0" presStyleCnt="2"/>
      <dgm:spPr/>
    </dgm:pt>
    <dgm:pt modelId="{4912DCA2-A151-4F42-BC65-BCDCBA440DA8}" type="pres">
      <dgm:prSet presAssocID="{925B5CEC-4169-BE45-B664-24AA21481004}" presName="connectorText" presStyleLbl="sibTrans2D1" presStyleIdx="0" presStyleCnt="2"/>
      <dgm:spPr/>
    </dgm:pt>
    <dgm:pt modelId="{410389D0-787D-D149-BB77-E2C9509E4E92}" type="pres">
      <dgm:prSet presAssocID="{9DB0F578-5179-9541-916C-4DEE59DA72C0}" presName="node" presStyleLbl="node1" presStyleIdx="1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E8410727-7864-9C4C-BE4C-E1F1A5C8DAEB}" type="pres">
      <dgm:prSet presAssocID="{B42EB646-76DD-F64F-A581-8C325F788964}" presName="sibTrans" presStyleLbl="sibTrans2D1" presStyleIdx="1" presStyleCnt="2"/>
      <dgm:spPr/>
    </dgm:pt>
    <dgm:pt modelId="{3342C686-E50E-3B41-AA6B-C7A16103313A}" type="pres">
      <dgm:prSet presAssocID="{B42EB646-76DD-F64F-A581-8C325F788964}" presName="connectorText" presStyleLbl="sibTrans2D1" presStyleIdx="1" presStyleCnt="2"/>
      <dgm:spPr/>
    </dgm:pt>
    <dgm:pt modelId="{A73DE973-15CC-D142-8E79-B847BFEE0A2B}" type="pres">
      <dgm:prSet presAssocID="{B6AFACC5-738B-224B-B954-815F187202FE}" presName="node" presStyleLbl="node1" presStyleIdx="2" presStyleCnt="3">
        <dgm:presLayoutVars>
          <dgm:bulletEnabled val="1"/>
        </dgm:presLayoutVars>
      </dgm:prSet>
      <dgm:spPr>
        <a:prstGeom prst="rect">
          <a:avLst/>
        </a:prstGeom>
      </dgm:spPr>
    </dgm:pt>
  </dgm:ptLst>
  <dgm:cxnLst>
    <dgm:cxn modelId="{44C1D834-5FDA-BB4D-A67E-1F5AF72E78E2}" srcId="{3DD74E41-AA47-EE44-BBB7-2AE8EDF01AE7}" destId="{B6AFACC5-738B-224B-B954-815F187202FE}" srcOrd="2" destOrd="0" parTransId="{2D37A557-60B3-E646-879C-42E553142546}" sibTransId="{160CC8BC-D772-3147-A074-9888B451A1B4}"/>
    <dgm:cxn modelId="{F617C436-9FDE-774A-A100-559B981B838F}" type="presOf" srcId="{B42EB646-76DD-F64F-A581-8C325F788964}" destId="{E8410727-7864-9C4C-BE4C-E1F1A5C8DAEB}" srcOrd="0" destOrd="0" presId="urn:microsoft.com/office/officeart/2005/8/layout/process1"/>
    <dgm:cxn modelId="{95B4786F-9744-3548-9449-CD1D8911ED3A}" type="presOf" srcId="{B42EB646-76DD-F64F-A581-8C325F788964}" destId="{3342C686-E50E-3B41-AA6B-C7A16103313A}" srcOrd="1" destOrd="0" presId="urn:microsoft.com/office/officeart/2005/8/layout/process1"/>
    <dgm:cxn modelId="{D47C7886-F839-6C47-9A58-6BA23CC27193}" type="presOf" srcId="{925B5CEC-4169-BE45-B664-24AA21481004}" destId="{A660A21D-E6C8-204D-BAFD-FFBAE817B87C}" srcOrd="0" destOrd="0" presId="urn:microsoft.com/office/officeart/2005/8/layout/process1"/>
    <dgm:cxn modelId="{7A2D8E8A-6B7B-754E-AAB9-438ED9F577B0}" type="presOf" srcId="{3DD74E41-AA47-EE44-BBB7-2AE8EDF01AE7}" destId="{6D1AE6BF-416A-E048-BA5F-24E96DEF727A}" srcOrd="0" destOrd="0" presId="urn:microsoft.com/office/officeart/2005/8/layout/process1"/>
    <dgm:cxn modelId="{2B2E10C0-18DA-414A-B08C-D5743A18AAA4}" type="presOf" srcId="{B6AFACC5-738B-224B-B954-815F187202FE}" destId="{A73DE973-15CC-D142-8E79-B847BFEE0A2B}" srcOrd="0" destOrd="0" presId="urn:microsoft.com/office/officeart/2005/8/layout/process1"/>
    <dgm:cxn modelId="{10B67BC7-6BE4-9D4F-8673-98E800F8C317}" type="presOf" srcId="{9DB0F578-5179-9541-916C-4DEE59DA72C0}" destId="{410389D0-787D-D149-BB77-E2C9509E4E92}" srcOrd="0" destOrd="0" presId="urn:microsoft.com/office/officeart/2005/8/layout/process1"/>
    <dgm:cxn modelId="{878343E1-D429-D647-BC87-5A5FEAEF5373}" type="presOf" srcId="{1FB8779A-B880-4949-83AB-E55229F61B3C}" destId="{23872FD3-16A6-314A-B7BB-8B9B41D3E2A8}" srcOrd="0" destOrd="0" presId="urn:microsoft.com/office/officeart/2005/8/layout/process1"/>
    <dgm:cxn modelId="{A85F03E5-2318-FB48-8319-AE44500A0B4D}" srcId="{3DD74E41-AA47-EE44-BBB7-2AE8EDF01AE7}" destId="{1FB8779A-B880-4949-83AB-E55229F61B3C}" srcOrd="0" destOrd="0" parTransId="{F6293157-8B7E-5D4D-9685-B5CB8B87488A}" sibTransId="{925B5CEC-4169-BE45-B664-24AA21481004}"/>
    <dgm:cxn modelId="{4E432DEA-EF45-5246-BD64-557EC62ACC41}" srcId="{3DD74E41-AA47-EE44-BBB7-2AE8EDF01AE7}" destId="{9DB0F578-5179-9541-916C-4DEE59DA72C0}" srcOrd="1" destOrd="0" parTransId="{41CF3465-7070-4645-86FE-DDBA077B89BB}" sibTransId="{B42EB646-76DD-F64F-A581-8C325F788964}"/>
    <dgm:cxn modelId="{37B9B9F5-59EB-864F-82AB-2C047B96C76B}" type="presOf" srcId="{925B5CEC-4169-BE45-B664-24AA21481004}" destId="{4912DCA2-A151-4F42-BC65-BCDCBA440DA8}" srcOrd="1" destOrd="0" presId="urn:microsoft.com/office/officeart/2005/8/layout/process1"/>
    <dgm:cxn modelId="{4F8ADED5-1C1F-E74F-9493-EFCA24BBE6C4}" type="presParOf" srcId="{6D1AE6BF-416A-E048-BA5F-24E96DEF727A}" destId="{23872FD3-16A6-314A-B7BB-8B9B41D3E2A8}" srcOrd="0" destOrd="0" presId="urn:microsoft.com/office/officeart/2005/8/layout/process1"/>
    <dgm:cxn modelId="{49E7BDBF-3C8F-374B-8E7E-37FE05079924}" type="presParOf" srcId="{6D1AE6BF-416A-E048-BA5F-24E96DEF727A}" destId="{A660A21D-E6C8-204D-BAFD-FFBAE817B87C}" srcOrd="1" destOrd="0" presId="urn:microsoft.com/office/officeart/2005/8/layout/process1"/>
    <dgm:cxn modelId="{F4F723AB-9DDE-4E4C-8A8C-AECC658A0879}" type="presParOf" srcId="{A660A21D-E6C8-204D-BAFD-FFBAE817B87C}" destId="{4912DCA2-A151-4F42-BC65-BCDCBA440DA8}" srcOrd="0" destOrd="0" presId="urn:microsoft.com/office/officeart/2005/8/layout/process1"/>
    <dgm:cxn modelId="{7D4CE64B-DE08-1B43-9872-7BFA7879B08E}" type="presParOf" srcId="{6D1AE6BF-416A-E048-BA5F-24E96DEF727A}" destId="{410389D0-787D-D149-BB77-E2C9509E4E92}" srcOrd="2" destOrd="0" presId="urn:microsoft.com/office/officeart/2005/8/layout/process1"/>
    <dgm:cxn modelId="{4399E20C-82A4-2B46-8AFB-1BD25BB2AEBA}" type="presParOf" srcId="{6D1AE6BF-416A-E048-BA5F-24E96DEF727A}" destId="{E8410727-7864-9C4C-BE4C-E1F1A5C8DAEB}" srcOrd="3" destOrd="0" presId="urn:microsoft.com/office/officeart/2005/8/layout/process1"/>
    <dgm:cxn modelId="{A14BCA5D-FEDA-D14F-A677-8BE3BEFF3BC6}" type="presParOf" srcId="{E8410727-7864-9C4C-BE4C-E1F1A5C8DAEB}" destId="{3342C686-E50E-3B41-AA6B-C7A16103313A}" srcOrd="0" destOrd="0" presId="urn:microsoft.com/office/officeart/2005/8/layout/process1"/>
    <dgm:cxn modelId="{2AC2DDA6-0411-7D4B-AA4E-89C21A4DA22F}" type="presParOf" srcId="{6D1AE6BF-416A-E048-BA5F-24E96DEF727A}" destId="{A73DE973-15CC-D142-8E79-B847BFEE0A2B}" srcOrd="4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3872FD3-16A6-314A-B7BB-8B9B41D3E2A8}">
      <dsp:nvSpPr>
        <dsp:cNvPr id="0" name=""/>
        <dsp:cNvSpPr/>
      </dsp:nvSpPr>
      <dsp:spPr>
        <a:xfrm>
          <a:off x="474" y="0"/>
          <a:ext cx="1258669" cy="65405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>
              <a:solidFill>
                <a:schemeClr val="tx1"/>
              </a:solidFill>
              <a:latin typeface="+mn-lt"/>
            </a:rPr>
            <a:t>Measure beams in Set B, predict Top-1 beam in Set A</a:t>
          </a:r>
        </a:p>
      </dsp:txBody>
      <dsp:txXfrm>
        <a:off x="474" y="0"/>
        <a:ext cx="1258669" cy="654050"/>
      </dsp:txXfrm>
    </dsp:sp>
    <dsp:sp modelId="{A660A21D-E6C8-204D-BAFD-FFBAE817B87C}">
      <dsp:nvSpPr>
        <dsp:cNvPr id="0" name=""/>
        <dsp:cNvSpPr/>
      </dsp:nvSpPr>
      <dsp:spPr>
        <a:xfrm>
          <a:off x="1376816" y="181111"/>
          <a:ext cx="249465" cy="291827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1376816" y="239476"/>
        <a:ext cx="174626" cy="175097"/>
      </dsp:txXfrm>
    </dsp:sp>
    <dsp:sp modelId="{410389D0-787D-D149-BB77-E2C9509E4E92}">
      <dsp:nvSpPr>
        <dsp:cNvPr id="0" name=""/>
        <dsp:cNvSpPr/>
      </dsp:nvSpPr>
      <dsp:spPr>
        <a:xfrm>
          <a:off x="1729832" y="0"/>
          <a:ext cx="1176722" cy="65405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Select final/data beam as Top-1 beam in Set A</a:t>
          </a:r>
        </a:p>
      </dsp:txBody>
      <dsp:txXfrm>
        <a:off x="1729832" y="0"/>
        <a:ext cx="1176722" cy="65405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3872FD3-16A6-314A-B7BB-8B9B41D3E2A8}">
      <dsp:nvSpPr>
        <dsp:cNvPr id="0" name=""/>
        <dsp:cNvSpPr/>
      </dsp:nvSpPr>
      <dsp:spPr>
        <a:xfrm>
          <a:off x="3857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Measure beams in Set B, predict Set A</a:t>
          </a:r>
        </a:p>
      </dsp:txBody>
      <dsp:txXfrm>
        <a:off x="3857" y="48434"/>
        <a:ext cx="1153001" cy="691800"/>
      </dsp:txXfrm>
    </dsp:sp>
    <dsp:sp modelId="{A660A21D-E6C8-204D-BAFD-FFBAE817B87C}">
      <dsp:nvSpPr>
        <dsp:cNvPr id="0" name=""/>
        <dsp:cNvSpPr/>
      </dsp:nvSpPr>
      <dsp:spPr>
        <a:xfrm>
          <a:off x="1272159" y="251362"/>
          <a:ext cx="244436" cy="285944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1272159" y="308551"/>
        <a:ext cx="171105" cy="171566"/>
      </dsp:txXfrm>
    </dsp:sp>
    <dsp:sp modelId="{410389D0-787D-D149-BB77-E2C9509E4E92}">
      <dsp:nvSpPr>
        <dsp:cNvPr id="0" name=""/>
        <dsp:cNvSpPr/>
      </dsp:nvSpPr>
      <dsp:spPr>
        <a:xfrm>
          <a:off x="1618059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/>
            <a:t>Measure Top-K beams from Set A</a:t>
          </a:r>
        </a:p>
      </dsp:txBody>
      <dsp:txXfrm>
        <a:off x="1618059" y="48434"/>
        <a:ext cx="1153001" cy="691800"/>
      </dsp:txXfrm>
    </dsp:sp>
    <dsp:sp modelId="{E8410727-7864-9C4C-BE4C-E1F1A5C8DAEB}">
      <dsp:nvSpPr>
        <dsp:cNvPr id="0" name=""/>
        <dsp:cNvSpPr/>
      </dsp:nvSpPr>
      <dsp:spPr>
        <a:xfrm>
          <a:off x="2886360" y="251362"/>
          <a:ext cx="244436" cy="285944"/>
        </a:xfrm>
        <a:prstGeom prst="righ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1200" kern="1200"/>
        </a:p>
      </dsp:txBody>
      <dsp:txXfrm>
        <a:off x="2886360" y="308551"/>
        <a:ext cx="171105" cy="171566"/>
      </dsp:txXfrm>
    </dsp:sp>
    <dsp:sp modelId="{A73DE973-15CC-D142-8E79-B847BFEE0A2B}">
      <dsp:nvSpPr>
        <dsp:cNvPr id="0" name=""/>
        <dsp:cNvSpPr/>
      </dsp:nvSpPr>
      <dsp:spPr>
        <a:xfrm>
          <a:off x="3232261" y="48434"/>
          <a:ext cx="1153001" cy="691800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000" kern="1200" dirty="0"/>
            <a:t>Select final/data beam based on meas. on Top-K beams</a:t>
          </a:r>
        </a:p>
      </dsp:txBody>
      <dsp:txXfrm>
        <a:off x="3232261" y="48434"/>
        <a:ext cx="1153001" cy="6918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3355E7-8975-4D8F-9641-04C236689296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2.xml><?xml version="1.0" encoding="utf-8"?>
<ds:datastoreItem xmlns:ds="http://schemas.openxmlformats.org/officeDocument/2006/customXml" ds:itemID="{5A2F696B-D1DE-4932-A92D-5B5AEC65984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90DF5C-DBC9-46E6-A125-411C1ECF33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6486</TotalTime>
  <Pages>27</Pages>
  <Words>9516</Words>
  <Characters>54246</Characters>
  <Application>Microsoft Office Word</Application>
  <DocSecurity>0</DocSecurity>
  <Lines>452</Lines>
  <Paragraphs>127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63635</CharactersWithSpaces>
  <SharedDoc>false</SharedDoc>
  <HLinks>
    <vt:vector size="102" baseType="variant">
      <vt:variant>
        <vt:i4>6422609</vt:i4>
      </vt:variant>
      <vt:variant>
        <vt:i4>198</vt:i4>
      </vt:variant>
      <vt:variant>
        <vt:i4>0</vt:i4>
      </vt:variant>
      <vt:variant>
        <vt:i4>5</vt:i4>
      </vt:variant>
      <vt:variant>
        <vt:lpwstr>https://www.3gpp.org/ftp/tsg_ran/TSG_RAN/TSGR_94e/Docs/RP-213599.zip</vt:lpwstr>
      </vt:variant>
      <vt:variant>
        <vt:lpwstr/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_Toc118705503</vt:lpwstr>
      </vt:variant>
      <vt:variant>
        <vt:i4>1310780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_Toc118705502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_Toc118705501</vt:lpwstr>
      </vt:variant>
      <vt:variant>
        <vt:i4>1310780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_Toc118705500</vt:lpwstr>
      </vt:variant>
      <vt:variant>
        <vt:i4>1900605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_Toc118705499</vt:lpwstr>
      </vt:variant>
      <vt:variant>
        <vt:i4>1900605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_Toc118705498</vt:lpwstr>
      </vt:variant>
      <vt:variant>
        <vt:i4>1900605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_Toc118705497</vt:lpwstr>
      </vt:variant>
      <vt:variant>
        <vt:i4>1900605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_Toc118705496</vt:lpwstr>
      </vt:variant>
      <vt:variant>
        <vt:i4>1900605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_Toc118705495</vt:lpwstr>
      </vt:variant>
      <vt:variant>
        <vt:i4>1900605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_Toc118705494</vt:lpwstr>
      </vt:variant>
      <vt:variant>
        <vt:i4>1900605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_Toc118705493</vt:lpwstr>
      </vt:variant>
      <vt:variant>
        <vt:i4>1900605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_Toc118705492</vt:lpwstr>
      </vt:variant>
      <vt:variant>
        <vt:i4>1900605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_Toc118705491</vt:lpwstr>
      </vt:variant>
      <vt:variant>
        <vt:i4>1900605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_Toc118705490</vt:lpwstr>
      </vt:variant>
      <vt:variant>
        <vt:i4>1835069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_Toc118705489</vt:lpwstr>
      </vt:variant>
      <vt:variant>
        <vt:i4>1835069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_Toc118705488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1996</cp:revision>
  <dcterms:created xsi:type="dcterms:W3CDTF">2022-04-29T21:34:00Z</dcterms:created>
  <dcterms:modified xsi:type="dcterms:W3CDTF">2022-11-07T13:05:00Z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